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77DC" w14:textId="77777777" w:rsidR="004E6AC7" w:rsidRPr="00F82613" w:rsidRDefault="004E6AC7" w:rsidP="002803C2">
      <w:pPr>
        <w:pStyle w:val="Plattetekst"/>
        <w:jc w:val="both"/>
        <w:rPr>
          <w:rFonts w:ascii="Arial" w:hAnsi="Arial" w:cs="Arial"/>
          <w:noProof/>
          <w:lang w:eastAsia="nl-NL"/>
        </w:rPr>
      </w:pPr>
      <w:bookmarkStart w:id="0" w:name="_GoBack"/>
      <w:bookmarkEnd w:id="0"/>
    </w:p>
    <w:p w14:paraId="7226FC20" w14:textId="77777777" w:rsidR="003E23B2" w:rsidRPr="00F82613" w:rsidRDefault="003E23B2" w:rsidP="002803C2">
      <w:pPr>
        <w:pStyle w:val="Geenafstand"/>
        <w:jc w:val="both"/>
        <w:rPr>
          <w:rFonts w:ascii="Arial" w:hAnsi="Arial" w:cs="Arial"/>
          <w:sz w:val="18"/>
          <w:szCs w:val="18"/>
        </w:rPr>
      </w:pPr>
    </w:p>
    <w:p w14:paraId="5CA34338" w14:textId="77777777" w:rsidR="003E23B2" w:rsidRPr="00F82613" w:rsidRDefault="003E23B2" w:rsidP="002803C2">
      <w:pPr>
        <w:pStyle w:val="Geenafstand"/>
        <w:jc w:val="both"/>
        <w:rPr>
          <w:rFonts w:ascii="Arial" w:hAnsi="Arial" w:cs="Arial"/>
          <w:sz w:val="18"/>
          <w:szCs w:val="18"/>
        </w:rPr>
      </w:pPr>
    </w:p>
    <w:p w14:paraId="7E56B540" w14:textId="77777777" w:rsidR="003E23B2" w:rsidRPr="00F82613" w:rsidRDefault="003E23B2" w:rsidP="002803C2">
      <w:pPr>
        <w:pStyle w:val="Geenafstand"/>
        <w:jc w:val="both"/>
        <w:rPr>
          <w:rFonts w:ascii="Arial" w:hAnsi="Arial" w:cs="Arial"/>
          <w:sz w:val="18"/>
          <w:szCs w:val="18"/>
        </w:rPr>
      </w:pPr>
    </w:p>
    <w:p w14:paraId="5F744665" w14:textId="77777777" w:rsidR="003E23B2" w:rsidRPr="00F82613" w:rsidRDefault="003E23B2" w:rsidP="002803C2">
      <w:pPr>
        <w:pStyle w:val="Geenafstand"/>
        <w:jc w:val="both"/>
        <w:rPr>
          <w:rFonts w:ascii="Arial" w:hAnsi="Arial" w:cs="Arial"/>
          <w:sz w:val="18"/>
          <w:szCs w:val="18"/>
        </w:rPr>
      </w:pPr>
    </w:p>
    <w:p w14:paraId="0ABD6B22" w14:textId="77777777" w:rsidR="003E23B2" w:rsidRPr="00F82613" w:rsidRDefault="003E23B2" w:rsidP="002803C2">
      <w:pPr>
        <w:pStyle w:val="Geenafstand"/>
        <w:jc w:val="both"/>
        <w:rPr>
          <w:rFonts w:ascii="Arial" w:hAnsi="Arial" w:cs="Arial"/>
          <w:sz w:val="18"/>
          <w:szCs w:val="18"/>
        </w:rPr>
      </w:pPr>
    </w:p>
    <w:p w14:paraId="1FC3B40C" w14:textId="77777777" w:rsidR="003E23B2" w:rsidRPr="00F82613" w:rsidRDefault="003E23B2" w:rsidP="002803C2">
      <w:pPr>
        <w:pStyle w:val="Geenafstand"/>
        <w:jc w:val="both"/>
        <w:rPr>
          <w:rFonts w:ascii="Arial" w:hAnsi="Arial" w:cs="Arial"/>
          <w:sz w:val="18"/>
          <w:szCs w:val="18"/>
        </w:rPr>
      </w:pPr>
    </w:p>
    <w:p w14:paraId="31DEE8C8" w14:textId="77777777" w:rsidR="003E23B2" w:rsidRPr="00F82613" w:rsidRDefault="003E23B2" w:rsidP="002803C2">
      <w:pPr>
        <w:pStyle w:val="Geenafstand"/>
        <w:jc w:val="both"/>
        <w:rPr>
          <w:rFonts w:ascii="Arial" w:hAnsi="Arial" w:cs="Arial"/>
          <w:sz w:val="18"/>
          <w:szCs w:val="18"/>
        </w:rPr>
      </w:pPr>
    </w:p>
    <w:p w14:paraId="4F9511E1" w14:textId="77777777" w:rsidR="003E23B2" w:rsidRPr="00F82613" w:rsidRDefault="003E23B2" w:rsidP="002803C2">
      <w:pPr>
        <w:pStyle w:val="Geenafstand"/>
        <w:jc w:val="both"/>
        <w:rPr>
          <w:rFonts w:ascii="Arial" w:hAnsi="Arial" w:cs="Arial"/>
          <w:sz w:val="18"/>
          <w:szCs w:val="18"/>
        </w:rPr>
      </w:pPr>
    </w:p>
    <w:p w14:paraId="24DBBAAF" w14:textId="77777777" w:rsidR="0015571B" w:rsidRPr="00F82613" w:rsidRDefault="0015571B" w:rsidP="002803C2">
      <w:pPr>
        <w:pStyle w:val="Geenafstand"/>
        <w:jc w:val="both"/>
        <w:rPr>
          <w:rFonts w:ascii="Arial" w:hAnsi="Arial" w:cs="Arial"/>
          <w:b/>
          <w:sz w:val="18"/>
          <w:szCs w:val="18"/>
        </w:rPr>
      </w:pPr>
    </w:p>
    <w:p w14:paraId="1C958C2A" w14:textId="77777777" w:rsidR="00764CFE" w:rsidRPr="00F82613" w:rsidRDefault="00764CFE" w:rsidP="002803C2">
      <w:pPr>
        <w:spacing w:after="0"/>
        <w:contextualSpacing w:val="0"/>
        <w:jc w:val="both"/>
        <w:rPr>
          <w:rFonts w:ascii="Arial" w:hAnsi="Arial" w:cs="Arial"/>
          <w:b/>
          <w:color w:val="7030A0"/>
          <w:sz w:val="18"/>
          <w:szCs w:val="18"/>
        </w:rPr>
      </w:pPr>
    </w:p>
    <w:p w14:paraId="302EF0C4" w14:textId="77777777" w:rsidR="00764CFE" w:rsidRPr="00F82613" w:rsidRDefault="00764CFE" w:rsidP="002803C2">
      <w:pPr>
        <w:spacing w:after="0"/>
        <w:contextualSpacing w:val="0"/>
        <w:jc w:val="both"/>
        <w:rPr>
          <w:rFonts w:ascii="Arial" w:hAnsi="Arial" w:cs="Arial"/>
          <w:b/>
          <w:color w:val="7030A0"/>
          <w:sz w:val="18"/>
          <w:szCs w:val="18"/>
        </w:rPr>
      </w:pPr>
    </w:p>
    <w:p w14:paraId="13D749F3" w14:textId="34BEDBA3" w:rsidR="009461F0" w:rsidRPr="00F82613" w:rsidRDefault="002A6BBE" w:rsidP="002803C2">
      <w:pPr>
        <w:pStyle w:val="Geenafstand"/>
        <w:ind w:left="709"/>
        <w:jc w:val="both"/>
        <w:rPr>
          <w:rFonts w:ascii="Arial" w:hAnsi="Arial" w:cs="Arial"/>
          <w:b/>
          <w:color w:val="002060"/>
          <w:sz w:val="24"/>
          <w:szCs w:val="24"/>
        </w:rPr>
      </w:pPr>
      <w:r w:rsidRPr="00F82613">
        <w:rPr>
          <w:rFonts w:ascii="Arial" w:hAnsi="Arial" w:cs="Arial"/>
          <w:b/>
          <w:color w:val="002060"/>
          <w:sz w:val="24"/>
          <w:szCs w:val="24"/>
        </w:rPr>
        <w:t>I</w:t>
      </w:r>
      <w:r w:rsidR="00FE5736" w:rsidRPr="00F82613">
        <w:rPr>
          <w:rFonts w:ascii="Arial" w:hAnsi="Arial" w:cs="Arial"/>
          <w:b/>
          <w:color w:val="002060"/>
          <w:sz w:val="24"/>
          <w:szCs w:val="24"/>
        </w:rPr>
        <w:t>nformatiebeveiliging</w:t>
      </w:r>
      <w:r w:rsidR="0020604F" w:rsidRPr="00F82613">
        <w:rPr>
          <w:rFonts w:ascii="Arial" w:hAnsi="Arial" w:cs="Arial"/>
          <w:b/>
          <w:color w:val="002060"/>
          <w:sz w:val="24"/>
          <w:szCs w:val="24"/>
        </w:rPr>
        <w:t>s</w:t>
      </w:r>
      <w:r w:rsidR="00D708EC" w:rsidRPr="00F82613">
        <w:rPr>
          <w:rFonts w:ascii="Arial" w:hAnsi="Arial" w:cs="Arial"/>
          <w:b/>
          <w:color w:val="002060"/>
          <w:sz w:val="24"/>
          <w:szCs w:val="24"/>
        </w:rPr>
        <w:t>-</w:t>
      </w:r>
      <w:r w:rsidRPr="00F82613">
        <w:rPr>
          <w:rFonts w:ascii="Arial" w:hAnsi="Arial" w:cs="Arial"/>
          <w:b/>
          <w:color w:val="002060"/>
          <w:sz w:val="24"/>
          <w:szCs w:val="24"/>
        </w:rPr>
        <w:t xml:space="preserve"> en </w:t>
      </w:r>
      <w:r w:rsidR="00CC0814" w:rsidRPr="00F82613">
        <w:rPr>
          <w:rFonts w:ascii="Arial" w:hAnsi="Arial" w:cs="Arial"/>
          <w:b/>
          <w:color w:val="002060"/>
          <w:sz w:val="24"/>
          <w:szCs w:val="24"/>
        </w:rPr>
        <w:t>privacy beleid</w:t>
      </w:r>
      <w:r w:rsidR="00395694" w:rsidRPr="00F82613">
        <w:rPr>
          <w:rFonts w:ascii="Arial" w:hAnsi="Arial" w:cs="Arial"/>
          <w:b/>
          <w:color w:val="002060"/>
          <w:sz w:val="24"/>
          <w:szCs w:val="24"/>
        </w:rPr>
        <w:t xml:space="preserve"> </w:t>
      </w:r>
      <w:r w:rsidR="00074626">
        <w:rPr>
          <w:rFonts w:ascii="Arial" w:hAnsi="Arial" w:cs="Arial"/>
          <w:b/>
          <w:color w:val="002060"/>
          <w:sz w:val="24"/>
          <w:szCs w:val="24"/>
        </w:rPr>
        <w:t>(versie 2.0)</w:t>
      </w:r>
    </w:p>
    <w:p w14:paraId="69D5921F" w14:textId="5D8C643B" w:rsidR="00346A0B" w:rsidRPr="00F82613" w:rsidRDefault="00346A0B" w:rsidP="002803C2">
      <w:pPr>
        <w:pStyle w:val="Geenafstand"/>
        <w:ind w:left="709"/>
        <w:jc w:val="both"/>
        <w:rPr>
          <w:rFonts w:ascii="Arial" w:hAnsi="Arial" w:cs="Arial"/>
          <w:b/>
          <w:color w:val="002060"/>
          <w:sz w:val="18"/>
          <w:szCs w:val="18"/>
        </w:rPr>
      </w:pPr>
    </w:p>
    <w:p w14:paraId="6DEE25B7" w14:textId="14367C5F" w:rsidR="00346A0B" w:rsidRDefault="00346A0B" w:rsidP="002803C2">
      <w:pPr>
        <w:pStyle w:val="Geenafstand"/>
        <w:ind w:left="709"/>
        <w:jc w:val="both"/>
        <w:rPr>
          <w:rFonts w:ascii="Arial" w:hAnsi="Arial" w:cs="Arial"/>
          <w:b/>
          <w:color w:val="002060"/>
          <w:sz w:val="18"/>
          <w:szCs w:val="18"/>
        </w:rPr>
      </w:pPr>
      <w:r w:rsidRPr="00F82613">
        <w:rPr>
          <w:rFonts w:ascii="Arial" w:hAnsi="Arial" w:cs="Arial"/>
          <w:b/>
          <w:color w:val="002060"/>
          <w:sz w:val="18"/>
          <w:szCs w:val="18"/>
          <w:highlight w:val="yellow"/>
        </w:rPr>
        <w:t xml:space="preserve">&lt;naam </w:t>
      </w:r>
      <w:r w:rsidR="002B2BCC" w:rsidRPr="00F82613">
        <w:rPr>
          <w:rFonts w:ascii="Arial" w:hAnsi="Arial" w:cs="Arial"/>
          <w:b/>
          <w:color w:val="002060"/>
          <w:sz w:val="18"/>
          <w:szCs w:val="18"/>
          <w:highlight w:val="yellow"/>
        </w:rPr>
        <w:t>school</w:t>
      </w:r>
      <w:r w:rsidR="00053200">
        <w:rPr>
          <w:rFonts w:ascii="Arial" w:hAnsi="Arial" w:cs="Arial"/>
          <w:b/>
          <w:color w:val="002060"/>
          <w:sz w:val="18"/>
          <w:szCs w:val="18"/>
          <w:highlight w:val="yellow"/>
        </w:rPr>
        <w:t>bestuur</w:t>
      </w:r>
      <w:r w:rsidRPr="00F82613">
        <w:rPr>
          <w:rFonts w:ascii="Arial" w:hAnsi="Arial" w:cs="Arial"/>
          <w:b/>
          <w:color w:val="002060"/>
          <w:sz w:val="18"/>
          <w:szCs w:val="18"/>
          <w:highlight w:val="yellow"/>
        </w:rPr>
        <w:t>&gt;</w:t>
      </w:r>
    </w:p>
    <w:p w14:paraId="3C59AB84" w14:textId="5715B866" w:rsidR="00647D84" w:rsidRDefault="00647D84" w:rsidP="002803C2">
      <w:pPr>
        <w:pStyle w:val="Geenafstand"/>
        <w:ind w:left="709"/>
        <w:jc w:val="both"/>
        <w:rPr>
          <w:rFonts w:ascii="Arial" w:hAnsi="Arial" w:cs="Arial"/>
          <w:b/>
          <w:color w:val="002060"/>
          <w:sz w:val="18"/>
          <w:szCs w:val="18"/>
        </w:rPr>
      </w:pPr>
    </w:p>
    <w:p w14:paraId="77500BE6" w14:textId="3FF19C5F" w:rsidR="00647D84" w:rsidRDefault="00647D84" w:rsidP="002803C2">
      <w:pPr>
        <w:pStyle w:val="Geenafstand"/>
        <w:ind w:left="709"/>
        <w:jc w:val="both"/>
        <w:rPr>
          <w:rFonts w:ascii="Arial" w:hAnsi="Arial" w:cs="Arial"/>
          <w:b/>
          <w:color w:val="002060"/>
          <w:sz w:val="18"/>
          <w:szCs w:val="18"/>
        </w:rPr>
      </w:pPr>
    </w:p>
    <w:p w14:paraId="3308C353" w14:textId="77777777" w:rsidR="005007C9" w:rsidRDefault="005007C9" w:rsidP="002803C2">
      <w:pPr>
        <w:pStyle w:val="Geenafstand"/>
        <w:ind w:left="709"/>
        <w:jc w:val="both"/>
        <w:rPr>
          <w:rFonts w:ascii="Arial" w:hAnsi="Arial" w:cs="Arial"/>
          <w:b/>
          <w:color w:val="002060"/>
          <w:sz w:val="18"/>
          <w:szCs w:val="18"/>
        </w:rPr>
      </w:pPr>
    </w:p>
    <w:p w14:paraId="50193499" w14:textId="0983AE6F" w:rsidR="00647D84" w:rsidRDefault="00647D84" w:rsidP="002803C2">
      <w:pPr>
        <w:pStyle w:val="Geenafstand"/>
        <w:ind w:left="709"/>
        <w:jc w:val="both"/>
        <w:rPr>
          <w:rFonts w:ascii="Arial" w:hAnsi="Arial" w:cs="Arial"/>
          <w:b/>
          <w:color w:val="002060"/>
          <w:sz w:val="18"/>
          <w:szCs w:val="18"/>
        </w:rPr>
      </w:pPr>
    </w:p>
    <w:p w14:paraId="2D6B6DBD" w14:textId="35132586" w:rsidR="005007C9" w:rsidRPr="005007C9" w:rsidRDefault="005007C9" w:rsidP="005007C9">
      <w:pPr>
        <w:pStyle w:val="Geenafstand"/>
        <w:ind w:left="709"/>
        <w:jc w:val="both"/>
        <w:rPr>
          <w:rFonts w:ascii="Arial" w:hAnsi="Arial" w:cs="Arial"/>
          <w:b/>
          <w:color w:val="002060"/>
          <w:sz w:val="18"/>
          <w:szCs w:val="18"/>
          <w:highlight w:val="yellow"/>
        </w:rPr>
      </w:pPr>
      <w:r w:rsidRPr="005007C9">
        <w:rPr>
          <w:rFonts w:ascii="Arial" w:hAnsi="Arial" w:cs="Arial"/>
          <w:b/>
          <w:color w:val="002060"/>
          <w:sz w:val="18"/>
          <w:szCs w:val="18"/>
          <w:highlight w:val="yellow"/>
        </w:rPr>
        <w:t>Formele versie gericht op compliance</w:t>
      </w:r>
    </w:p>
    <w:p w14:paraId="1BC77FF7" w14:textId="4F84DD94" w:rsidR="00074626" w:rsidRDefault="00074626" w:rsidP="002803C2">
      <w:pPr>
        <w:pStyle w:val="Geenafstand"/>
        <w:ind w:left="709"/>
        <w:jc w:val="both"/>
        <w:rPr>
          <w:rFonts w:ascii="Arial" w:hAnsi="Arial" w:cs="Arial"/>
          <w:b/>
          <w:color w:val="002060"/>
          <w:sz w:val="18"/>
          <w:szCs w:val="18"/>
        </w:rPr>
      </w:pPr>
    </w:p>
    <w:p w14:paraId="37354F1B" w14:textId="13289E92" w:rsidR="00074626" w:rsidRDefault="00074626" w:rsidP="002803C2">
      <w:pPr>
        <w:pStyle w:val="Geenafstand"/>
        <w:ind w:left="709"/>
        <w:jc w:val="both"/>
        <w:rPr>
          <w:rFonts w:ascii="Arial" w:hAnsi="Arial" w:cs="Arial"/>
          <w:b/>
          <w:color w:val="002060"/>
          <w:sz w:val="18"/>
          <w:szCs w:val="18"/>
        </w:rPr>
      </w:pPr>
    </w:p>
    <w:p w14:paraId="1857FFC3" w14:textId="02FBA294" w:rsidR="00074626" w:rsidRDefault="00074626" w:rsidP="002803C2">
      <w:pPr>
        <w:pStyle w:val="Geenafstand"/>
        <w:ind w:left="709"/>
        <w:jc w:val="both"/>
        <w:rPr>
          <w:rFonts w:ascii="Arial" w:hAnsi="Arial" w:cs="Arial"/>
          <w:b/>
          <w:color w:val="002060"/>
          <w:sz w:val="18"/>
          <w:szCs w:val="18"/>
        </w:rPr>
      </w:pPr>
    </w:p>
    <w:p w14:paraId="0A98A6DD" w14:textId="4DE4F8B9" w:rsidR="00074626" w:rsidRDefault="00211E02" w:rsidP="002803C2">
      <w:pPr>
        <w:pStyle w:val="Geenafstand"/>
        <w:ind w:left="709"/>
        <w:jc w:val="both"/>
        <w:rPr>
          <w:rFonts w:ascii="Arial" w:hAnsi="Arial" w:cs="Arial"/>
          <w:b/>
          <w:color w:val="002060"/>
          <w:sz w:val="18"/>
          <w:szCs w:val="18"/>
        </w:rPr>
      </w:pPr>
      <w:r>
        <w:rPr>
          <w:rFonts w:ascii="Arial" w:hAnsi="Arial" w:cs="Arial"/>
          <w:b/>
          <w:noProof/>
          <w:color w:val="002060"/>
          <w:sz w:val="18"/>
          <w:szCs w:val="18"/>
          <w:lang w:eastAsia="nl-NL"/>
        </w:rPr>
        <mc:AlternateContent>
          <mc:Choice Requires="wps">
            <w:drawing>
              <wp:anchor distT="0" distB="0" distL="114300" distR="114300" simplePos="0" relativeHeight="251659264" behindDoc="1" locked="0" layoutInCell="1" allowOverlap="1" wp14:anchorId="6426C259" wp14:editId="6DEAEB19">
                <wp:simplePos x="0" y="0"/>
                <wp:positionH relativeFrom="column">
                  <wp:posOffset>332022</wp:posOffset>
                </wp:positionH>
                <wp:positionV relativeFrom="paragraph">
                  <wp:posOffset>51987</wp:posOffset>
                </wp:positionV>
                <wp:extent cx="5669280" cy="1399430"/>
                <wp:effectExtent l="0" t="0" r="26670" b="10795"/>
                <wp:wrapNone/>
                <wp:docPr id="1" name="Rechthoek 1"/>
                <wp:cNvGraphicFramePr/>
                <a:graphic xmlns:a="http://schemas.openxmlformats.org/drawingml/2006/main">
                  <a:graphicData uri="http://schemas.microsoft.com/office/word/2010/wordprocessingShape">
                    <wps:wsp>
                      <wps:cNvSpPr/>
                      <wps:spPr>
                        <a:xfrm>
                          <a:off x="0" y="0"/>
                          <a:ext cx="5669280" cy="13994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A982A" id="Rechthoek 1" o:spid="_x0000_s1026" style="position:absolute;margin-left:26.15pt;margin-top:4.1pt;width:446.4pt;height:110.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" fillcolor="white [3201]" strokecolor="#4f81bd [3204]" strokeweight="2pt"/>
            </w:pict>
          </mc:Fallback>
        </mc:AlternateContent>
      </w:r>
    </w:p>
    <w:p w14:paraId="13B70A2F" w14:textId="3990B0A5" w:rsidR="00647D84" w:rsidRDefault="00647D84" w:rsidP="002803C2">
      <w:pPr>
        <w:pStyle w:val="Geenafstand"/>
        <w:ind w:left="709"/>
        <w:jc w:val="both"/>
        <w:rPr>
          <w:rFonts w:ascii="Arial" w:hAnsi="Arial" w:cs="Arial"/>
          <w:b/>
          <w:color w:val="002060"/>
          <w:sz w:val="18"/>
          <w:szCs w:val="18"/>
        </w:rPr>
      </w:pPr>
    </w:p>
    <w:p w14:paraId="40B3C251" w14:textId="16972598" w:rsidR="00074626" w:rsidRDefault="00074626" w:rsidP="00074626">
      <w:pPr>
        <w:pStyle w:val="Geenafstand"/>
        <w:ind w:left="709"/>
        <w:jc w:val="both"/>
        <w:rPr>
          <w:rFonts w:ascii="Arial" w:hAnsi="Arial" w:cs="Arial"/>
          <w:b/>
          <w:i/>
          <w:color w:val="002060"/>
          <w:sz w:val="18"/>
          <w:szCs w:val="18"/>
        </w:rPr>
      </w:pPr>
      <w:r>
        <w:rPr>
          <w:rFonts w:ascii="Arial" w:hAnsi="Arial" w:cs="Arial"/>
          <w:b/>
          <w:i/>
          <w:color w:val="002060"/>
          <w:sz w:val="18"/>
          <w:szCs w:val="18"/>
        </w:rPr>
        <w:t xml:space="preserve">Het informatiebeveiligings- en privacy beleid is aangepast aan de eisen en termen vanuit de AVG. Elke organisatie moet niet alleen de privacy wetgeving naleven, maar </w:t>
      </w:r>
      <w:r w:rsidRPr="00F845B3">
        <w:rPr>
          <w:rFonts w:ascii="Arial" w:hAnsi="Arial" w:cs="Arial"/>
          <w:b/>
          <w:i/>
          <w:color w:val="002060"/>
          <w:sz w:val="18"/>
          <w:szCs w:val="18"/>
        </w:rPr>
        <w:t xml:space="preserve">moet </w:t>
      </w:r>
      <w:r>
        <w:rPr>
          <w:rFonts w:ascii="Arial" w:hAnsi="Arial" w:cs="Arial"/>
          <w:b/>
          <w:i/>
          <w:color w:val="002060"/>
          <w:sz w:val="18"/>
          <w:szCs w:val="18"/>
        </w:rPr>
        <w:t xml:space="preserve">ook </w:t>
      </w:r>
      <w:r w:rsidRPr="00F845B3">
        <w:rPr>
          <w:rFonts w:ascii="Arial" w:hAnsi="Arial" w:cs="Arial"/>
          <w:b/>
          <w:i/>
          <w:color w:val="002060"/>
          <w:sz w:val="18"/>
          <w:szCs w:val="18"/>
        </w:rPr>
        <w:t>aantoonbaar voldoen aan de AVG.</w:t>
      </w:r>
    </w:p>
    <w:p w14:paraId="4B326788" w14:textId="500AB34F" w:rsidR="00074626" w:rsidRDefault="00074626" w:rsidP="00074626">
      <w:pPr>
        <w:pStyle w:val="Geenafstand"/>
        <w:ind w:left="709"/>
        <w:jc w:val="both"/>
        <w:rPr>
          <w:rFonts w:ascii="Arial" w:hAnsi="Arial" w:cs="Arial"/>
          <w:b/>
          <w:i/>
          <w:color w:val="002060"/>
          <w:sz w:val="18"/>
          <w:szCs w:val="18"/>
        </w:rPr>
      </w:pPr>
    </w:p>
    <w:p w14:paraId="42CDDCAB" w14:textId="756354AC" w:rsidR="00D707C1" w:rsidRPr="00074626" w:rsidRDefault="00074626" w:rsidP="00074626">
      <w:pPr>
        <w:pStyle w:val="Geenafstand"/>
        <w:ind w:left="709"/>
        <w:jc w:val="both"/>
        <w:rPr>
          <w:rFonts w:ascii="Arial" w:hAnsi="Arial" w:cs="Arial"/>
          <w:b/>
          <w:i/>
          <w:color w:val="002060"/>
          <w:sz w:val="18"/>
          <w:szCs w:val="18"/>
        </w:rPr>
      </w:pPr>
      <w:r>
        <w:rPr>
          <w:rFonts w:ascii="Arial" w:hAnsi="Arial" w:cs="Arial"/>
          <w:b/>
          <w:i/>
          <w:color w:val="002060"/>
          <w:sz w:val="18"/>
          <w:szCs w:val="18"/>
        </w:rPr>
        <w:t>Bij het template hoort een document met dezelfde inhoud, maar dan voorzien van een aparte toelichting. Die toelichting bevat verdere uitleg en verwijzingen naar onderliggende documenten, afspraken en procedures. Hiermee wordt de ‘kapstokfunctie’ van het beleid inzichtelijker.</w:t>
      </w:r>
    </w:p>
    <w:p w14:paraId="6E975B8B" w14:textId="77777777" w:rsidR="00D707C1" w:rsidRPr="00F82613" w:rsidRDefault="00D707C1" w:rsidP="002803C2">
      <w:pPr>
        <w:pStyle w:val="Geenafstand"/>
        <w:ind w:firstLine="709"/>
        <w:jc w:val="both"/>
        <w:rPr>
          <w:rFonts w:ascii="Arial" w:hAnsi="Arial" w:cs="Arial"/>
          <w:b/>
          <w:color w:val="AA72D4"/>
          <w:sz w:val="18"/>
          <w:szCs w:val="18"/>
        </w:rPr>
      </w:pPr>
    </w:p>
    <w:p w14:paraId="3F9FD204" w14:textId="77777777" w:rsidR="00D707C1" w:rsidRPr="00F82613" w:rsidRDefault="00D707C1" w:rsidP="002803C2">
      <w:pPr>
        <w:pStyle w:val="Geenafstand"/>
        <w:ind w:left="-284"/>
        <w:jc w:val="both"/>
        <w:rPr>
          <w:rFonts w:ascii="Arial" w:hAnsi="Arial" w:cs="Arial"/>
          <w:b/>
          <w:color w:val="AA72D4"/>
          <w:sz w:val="18"/>
          <w:szCs w:val="18"/>
        </w:rPr>
      </w:pPr>
    </w:p>
    <w:p w14:paraId="7148BA4B" w14:textId="77777777" w:rsidR="00395694" w:rsidRPr="00F82613" w:rsidRDefault="00395694" w:rsidP="002803C2">
      <w:pPr>
        <w:pStyle w:val="Geenafstand"/>
        <w:ind w:left="-284"/>
        <w:jc w:val="both"/>
        <w:rPr>
          <w:rFonts w:ascii="Arial" w:hAnsi="Arial" w:cs="Arial"/>
          <w:b/>
          <w:color w:val="AA72D4"/>
          <w:sz w:val="18"/>
          <w:szCs w:val="18"/>
        </w:rPr>
      </w:pPr>
    </w:p>
    <w:p w14:paraId="0E1FBD18" w14:textId="77777777" w:rsidR="00395694" w:rsidRPr="00F82613" w:rsidRDefault="00395694" w:rsidP="002803C2">
      <w:pPr>
        <w:pStyle w:val="Geenafstand"/>
        <w:ind w:left="-284"/>
        <w:jc w:val="both"/>
        <w:rPr>
          <w:rFonts w:ascii="Arial" w:hAnsi="Arial" w:cs="Arial"/>
          <w:b/>
          <w:color w:val="AA72D4"/>
          <w:sz w:val="18"/>
          <w:szCs w:val="18"/>
        </w:rPr>
      </w:pPr>
    </w:p>
    <w:p w14:paraId="72A60048" w14:textId="77777777" w:rsidR="00395694" w:rsidRPr="00F82613" w:rsidRDefault="00395694" w:rsidP="002803C2">
      <w:pPr>
        <w:pStyle w:val="Geenafstand"/>
        <w:ind w:left="-284"/>
        <w:jc w:val="both"/>
        <w:rPr>
          <w:rFonts w:ascii="Arial" w:hAnsi="Arial" w:cs="Arial"/>
          <w:b/>
          <w:color w:val="AA72D4"/>
          <w:sz w:val="18"/>
          <w:szCs w:val="18"/>
        </w:rPr>
      </w:pPr>
    </w:p>
    <w:p w14:paraId="6565BDB2" w14:textId="77777777" w:rsidR="00395694" w:rsidRPr="00F82613" w:rsidRDefault="00395694" w:rsidP="002803C2">
      <w:pPr>
        <w:pStyle w:val="Geenafstand"/>
        <w:ind w:left="-284"/>
        <w:jc w:val="both"/>
        <w:rPr>
          <w:rFonts w:ascii="Arial" w:hAnsi="Arial" w:cs="Arial"/>
          <w:b/>
          <w:color w:val="AA72D4"/>
          <w:sz w:val="18"/>
          <w:szCs w:val="18"/>
        </w:rPr>
      </w:pPr>
    </w:p>
    <w:p w14:paraId="0B2B331A" w14:textId="77777777" w:rsidR="00395694" w:rsidRPr="00F82613" w:rsidRDefault="00395694" w:rsidP="002803C2">
      <w:pPr>
        <w:pStyle w:val="Geenafstand"/>
        <w:ind w:left="-284"/>
        <w:jc w:val="both"/>
        <w:rPr>
          <w:rFonts w:ascii="Arial" w:hAnsi="Arial" w:cs="Arial"/>
          <w:b/>
          <w:color w:val="AA72D4"/>
          <w:sz w:val="18"/>
          <w:szCs w:val="18"/>
        </w:rPr>
      </w:pPr>
    </w:p>
    <w:p w14:paraId="13543355" w14:textId="77777777" w:rsidR="00395694" w:rsidRPr="00F82613" w:rsidRDefault="00395694" w:rsidP="002803C2">
      <w:pPr>
        <w:pStyle w:val="Geenafstand"/>
        <w:ind w:left="-284"/>
        <w:jc w:val="both"/>
        <w:rPr>
          <w:rFonts w:ascii="Arial" w:hAnsi="Arial" w:cs="Arial"/>
          <w:b/>
          <w:color w:val="AA72D4"/>
          <w:sz w:val="18"/>
          <w:szCs w:val="18"/>
        </w:rPr>
      </w:pPr>
    </w:p>
    <w:p w14:paraId="2041F0EA" w14:textId="77777777" w:rsidR="00395694" w:rsidRPr="00F82613" w:rsidRDefault="00395694" w:rsidP="002803C2">
      <w:pPr>
        <w:pStyle w:val="Geenafstand"/>
        <w:ind w:left="-284"/>
        <w:jc w:val="both"/>
        <w:rPr>
          <w:rFonts w:ascii="Arial" w:hAnsi="Arial" w:cs="Arial"/>
          <w:b/>
          <w:color w:val="AA72D4"/>
          <w:sz w:val="18"/>
          <w:szCs w:val="18"/>
        </w:rPr>
      </w:pPr>
    </w:p>
    <w:p w14:paraId="1CC3FADB" w14:textId="77777777" w:rsidR="00395694" w:rsidRPr="00F82613" w:rsidRDefault="00395694" w:rsidP="002803C2">
      <w:pPr>
        <w:pStyle w:val="Geenafstand"/>
        <w:ind w:left="-284"/>
        <w:jc w:val="both"/>
        <w:rPr>
          <w:rFonts w:ascii="Arial" w:hAnsi="Arial" w:cs="Arial"/>
          <w:b/>
          <w:color w:val="AA72D4"/>
          <w:sz w:val="18"/>
          <w:szCs w:val="18"/>
        </w:rPr>
      </w:pPr>
    </w:p>
    <w:p w14:paraId="257B5FBA" w14:textId="77777777" w:rsidR="00395694" w:rsidRPr="00F82613" w:rsidRDefault="00395694" w:rsidP="002803C2">
      <w:pPr>
        <w:pStyle w:val="Geenafstand"/>
        <w:ind w:left="-284"/>
        <w:jc w:val="both"/>
        <w:rPr>
          <w:rFonts w:ascii="Arial" w:hAnsi="Arial" w:cs="Arial"/>
          <w:b/>
          <w:color w:val="AA72D4"/>
          <w:sz w:val="18"/>
          <w:szCs w:val="18"/>
        </w:rPr>
      </w:pPr>
    </w:p>
    <w:p w14:paraId="091436F1" w14:textId="77777777" w:rsidR="00395694" w:rsidRPr="00F82613" w:rsidRDefault="00395694" w:rsidP="002803C2">
      <w:pPr>
        <w:pStyle w:val="Geenafstand"/>
        <w:ind w:left="-284"/>
        <w:jc w:val="both"/>
        <w:rPr>
          <w:rFonts w:ascii="Arial" w:hAnsi="Arial" w:cs="Arial"/>
          <w:b/>
          <w:color w:val="AA72D4"/>
          <w:sz w:val="18"/>
          <w:szCs w:val="18"/>
        </w:rPr>
      </w:pPr>
    </w:p>
    <w:p w14:paraId="678C8341" w14:textId="77777777" w:rsidR="00395694" w:rsidRPr="00F82613" w:rsidRDefault="00395694" w:rsidP="002803C2">
      <w:pPr>
        <w:pStyle w:val="Geenafstand"/>
        <w:ind w:left="-284"/>
        <w:jc w:val="both"/>
        <w:rPr>
          <w:rFonts w:ascii="Arial" w:hAnsi="Arial" w:cs="Arial"/>
          <w:b/>
          <w:color w:val="AA72D4"/>
          <w:sz w:val="18"/>
          <w:szCs w:val="18"/>
        </w:rPr>
      </w:pPr>
    </w:p>
    <w:p w14:paraId="14944E4D" w14:textId="77777777" w:rsidR="00395694" w:rsidRPr="00F82613" w:rsidRDefault="00395694" w:rsidP="002803C2">
      <w:pPr>
        <w:pStyle w:val="Geenafstand"/>
        <w:ind w:left="-284"/>
        <w:jc w:val="both"/>
        <w:rPr>
          <w:rFonts w:ascii="Arial" w:hAnsi="Arial" w:cs="Arial"/>
          <w:b/>
          <w:color w:val="AA72D4"/>
          <w:sz w:val="18"/>
          <w:szCs w:val="18"/>
        </w:rPr>
      </w:pPr>
    </w:p>
    <w:p w14:paraId="188C92DA" w14:textId="77777777" w:rsidR="00395694" w:rsidRPr="00F82613" w:rsidRDefault="00395694" w:rsidP="002803C2">
      <w:pPr>
        <w:pStyle w:val="Geenafstand"/>
        <w:ind w:left="-284"/>
        <w:jc w:val="both"/>
        <w:rPr>
          <w:rFonts w:ascii="Arial" w:hAnsi="Arial" w:cs="Arial"/>
          <w:b/>
          <w:color w:val="AA72D4"/>
          <w:sz w:val="18"/>
          <w:szCs w:val="18"/>
        </w:rPr>
      </w:pPr>
    </w:p>
    <w:p w14:paraId="63EA757B" w14:textId="77777777" w:rsidR="00395694" w:rsidRPr="00F82613" w:rsidRDefault="00395694" w:rsidP="002803C2">
      <w:pPr>
        <w:pStyle w:val="Geenafstand"/>
        <w:ind w:left="-284"/>
        <w:jc w:val="both"/>
        <w:rPr>
          <w:rFonts w:ascii="Arial" w:hAnsi="Arial" w:cs="Arial"/>
          <w:b/>
          <w:color w:val="AA72D4"/>
          <w:sz w:val="18"/>
          <w:szCs w:val="18"/>
        </w:rPr>
      </w:pPr>
    </w:p>
    <w:p w14:paraId="34A9EA0B" w14:textId="77777777" w:rsidR="00395694" w:rsidRPr="00F82613" w:rsidRDefault="00395694" w:rsidP="002803C2">
      <w:pPr>
        <w:pStyle w:val="Geenafstand"/>
        <w:ind w:left="-284"/>
        <w:jc w:val="both"/>
        <w:rPr>
          <w:rFonts w:ascii="Arial" w:hAnsi="Arial" w:cs="Arial"/>
          <w:b/>
          <w:color w:val="AA72D4"/>
          <w:sz w:val="18"/>
          <w:szCs w:val="18"/>
        </w:rPr>
      </w:pPr>
    </w:p>
    <w:p w14:paraId="75847339" w14:textId="77777777" w:rsidR="00395694" w:rsidRPr="00F82613" w:rsidRDefault="00395694" w:rsidP="002803C2">
      <w:pPr>
        <w:pStyle w:val="Geenafstand"/>
        <w:ind w:left="-284"/>
        <w:jc w:val="both"/>
        <w:rPr>
          <w:rFonts w:ascii="Arial" w:hAnsi="Arial" w:cs="Arial"/>
          <w:b/>
          <w:color w:val="AA72D4"/>
          <w:sz w:val="18"/>
          <w:szCs w:val="18"/>
        </w:rPr>
      </w:pPr>
    </w:p>
    <w:p w14:paraId="754539A1" w14:textId="77777777" w:rsidR="00395694" w:rsidRPr="00F82613" w:rsidRDefault="00395694" w:rsidP="002803C2">
      <w:pPr>
        <w:pStyle w:val="Geenafstand"/>
        <w:ind w:left="-284"/>
        <w:jc w:val="both"/>
        <w:rPr>
          <w:rFonts w:ascii="Arial" w:hAnsi="Arial" w:cs="Arial"/>
          <w:b/>
          <w:color w:val="AA72D4"/>
          <w:sz w:val="18"/>
          <w:szCs w:val="18"/>
        </w:rPr>
      </w:pPr>
    </w:p>
    <w:p w14:paraId="7BC0D34A" w14:textId="77777777" w:rsidR="00395694" w:rsidRPr="00F82613" w:rsidRDefault="00395694" w:rsidP="002803C2">
      <w:pPr>
        <w:pStyle w:val="Geenafstand"/>
        <w:ind w:left="-284"/>
        <w:jc w:val="both"/>
        <w:rPr>
          <w:rFonts w:ascii="Arial" w:hAnsi="Arial" w:cs="Arial"/>
          <w:b/>
          <w:color w:val="AA72D4"/>
          <w:sz w:val="18"/>
          <w:szCs w:val="18"/>
        </w:rPr>
      </w:pPr>
    </w:p>
    <w:p w14:paraId="2F76BD30" w14:textId="77777777" w:rsidR="00395694" w:rsidRPr="00F82613" w:rsidRDefault="00395694" w:rsidP="002803C2">
      <w:pPr>
        <w:pStyle w:val="Geenafstand"/>
        <w:ind w:left="-284"/>
        <w:jc w:val="both"/>
        <w:rPr>
          <w:rFonts w:ascii="Arial" w:hAnsi="Arial" w:cs="Arial"/>
          <w:b/>
          <w:color w:val="AA72D4"/>
          <w:sz w:val="18"/>
          <w:szCs w:val="18"/>
        </w:rPr>
      </w:pPr>
    </w:p>
    <w:p w14:paraId="7944A54A" w14:textId="77777777" w:rsidR="00DC4BD2" w:rsidRPr="00F82613" w:rsidRDefault="00DC4BD2" w:rsidP="002803C2">
      <w:pPr>
        <w:pStyle w:val="Geenafstand"/>
        <w:ind w:left="-284"/>
        <w:jc w:val="both"/>
        <w:rPr>
          <w:rFonts w:ascii="Arial" w:hAnsi="Arial" w:cs="Arial"/>
          <w:b/>
          <w:color w:val="893BC3"/>
          <w:sz w:val="18"/>
          <w:szCs w:val="18"/>
        </w:rPr>
      </w:pPr>
    </w:p>
    <w:p w14:paraId="5985F354" w14:textId="77777777" w:rsidR="004E6AC7" w:rsidRPr="00F82613" w:rsidRDefault="004E6AC7" w:rsidP="002803C2">
      <w:pPr>
        <w:pStyle w:val="Geenafstand"/>
        <w:ind w:left="-284"/>
        <w:jc w:val="both"/>
        <w:rPr>
          <w:rFonts w:ascii="Arial" w:hAnsi="Arial" w:cs="Arial"/>
          <w:color w:val="002060"/>
          <w:sz w:val="18"/>
          <w:szCs w:val="18"/>
        </w:rPr>
      </w:pPr>
      <w:r w:rsidRPr="00F82613">
        <w:rPr>
          <w:rFonts w:ascii="Arial" w:eastAsia="PMingLiU" w:hAnsi="Arial" w:cs="Arial"/>
          <w:color w:val="002060"/>
          <w:sz w:val="18"/>
          <w:szCs w:val="18"/>
        </w:rPr>
        <w:br w:type="page"/>
      </w:r>
    </w:p>
    <w:p w14:paraId="3848502D" w14:textId="2978213F"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lastRenderedPageBreak/>
        <w:t>Bron</w:t>
      </w:r>
    </w:p>
    <w:p w14:paraId="71400854" w14:textId="195F40AC" w:rsidR="001F5F35" w:rsidRPr="00F82613" w:rsidRDefault="001F5F35" w:rsidP="000D3F13">
      <w:pPr>
        <w:spacing w:after="0"/>
        <w:contextualSpacing w:val="0"/>
        <w:jc w:val="both"/>
        <w:rPr>
          <w:rFonts w:ascii="Arial" w:hAnsi="Arial" w:cs="Arial"/>
          <w:sz w:val="18"/>
          <w:szCs w:val="18"/>
        </w:rPr>
      </w:pPr>
      <w:r w:rsidRPr="00F82613">
        <w:rPr>
          <w:rFonts w:ascii="Arial" w:hAnsi="Arial" w:cs="Arial"/>
          <w:sz w:val="18"/>
          <w:szCs w:val="18"/>
        </w:rPr>
        <w:t>Kennisnet</w:t>
      </w:r>
    </w:p>
    <w:p w14:paraId="52253425" w14:textId="77777777" w:rsidR="007E1284" w:rsidRPr="00F82613" w:rsidRDefault="007E1284" w:rsidP="002803C2">
      <w:pPr>
        <w:spacing w:after="0"/>
        <w:contextualSpacing w:val="0"/>
        <w:jc w:val="both"/>
        <w:rPr>
          <w:rFonts w:ascii="Arial" w:hAnsi="Arial" w:cs="Arial"/>
          <w:sz w:val="18"/>
          <w:szCs w:val="18"/>
        </w:rPr>
      </w:pPr>
    </w:p>
    <w:p w14:paraId="784E4442" w14:textId="77777777"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Bewerkt door</w:t>
      </w:r>
      <w:r w:rsidRPr="00F82613">
        <w:rPr>
          <w:rFonts w:ascii="Arial" w:hAnsi="Arial" w:cs="Arial"/>
          <w:b/>
          <w:color w:val="893BC3"/>
          <w:sz w:val="24"/>
          <w:szCs w:val="24"/>
        </w:rPr>
        <w:t>:</w:t>
      </w:r>
    </w:p>
    <w:p w14:paraId="0B1DB8D5" w14:textId="0E2E8F07" w:rsidR="007E3185" w:rsidRPr="00F82613" w:rsidRDefault="007E3185" w:rsidP="002803C2">
      <w:pPr>
        <w:spacing w:after="0"/>
        <w:contextualSpacing w:val="0"/>
        <w:jc w:val="both"/>
        <w:rPr>
          <w:rFonts w:ascii="Arial" w:hAnsi="Arial" w:cs="Arial"/>
          <w:sz w:val="18"/>
          <w:szCs w:val="18"/>
        </w:rPr>
      </w:pPr>
      <w:r w:rsidRPr="00F82613">
        <w:rPr>
          <w:rFonts w:ascii="Arial" w:hAnsi="Arial" w:cs="Arial"/>
          <w:sz w:val="18"/>
          <w:szCs w:val="18"/>
          <w:highlight w:val="yellow"/>
        </w:rPr>
        <w:t>&lt;Naam school</w:t>
      </w:r>
      <w:r w:rsidR="0018358A">
        <w:rPr>
          <w:rFonts w:ascii="Arial" w:hAnsi="Arial" w:cs="Arial"/>
          <w:sz w:val="18"/>
          <w:szCs w:val="18"/>
          <w:highlight w:val="yellow"/>
        </w:rPr>
        <w:t>bestuur</w:t>
      </w:r>
      <w:r w:rsidRPr="00F82613">
        <w:rPr>
          <w:rFonts w:ascii="Arial" w:hAnsi="Arial" w:cs="Arial"/>
          <w:sz w:val="18"/>
          <w:szCs w:val="18"/>
          <w:highlight w:val="yellow"/>
        </w:rPr>
        <w:t>&gt;</w:t>
      </w:r>
      <w:r w:rsidR="00146377">
        <w:rPr>
          <w:rFonts w:ascii="Arial" w:hAnsi="Arial" w:cs="Arial"/>
          <w:sz w:val="18"/>
          <w:szCs w:val="18"/>
        </w:rPr>
        <w:t xml:space="preserve"> </w:t>
      </w:r>
    </w:p>
    <w:p w14:paraId="16EB0685" w14:textId="77777777" w:rsidR="00E9149C" w:rsidRPr="00F82613" w:rsidRDefault="00E9149C" w:rsidP="002803C2">
      <w:pPr>
        <w:spacing w:after="0"/>
        <w:contextualSpacing w:val="0"/>
        <w:jc w:val="both"/>
        <w:rPr>
          <w:rFonts w:ascii="Arial" w:eastAsiaTheme="majorEastAsia" w:hAnsi="Arial" w:cs="Arial"/>
          <w:b/>
          <w:bCs/>
          <w:color w:val="1728A9"/>
          <w:sz w:val="18"/>
          <w:szCs w:val="18"/>
          <w:lang w:eastAsia="nl-NL"/>
        </w:rPr>
      </w:pPr>
    </w:p>
    <w:p w14:paraId="1B351517"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5165E406" w14:textId="77777777" w:rsidR="00E9149C" w:rsidRPr="00F82613" w:rsidRDefault="00E9149C" w:rsidP="002803C2">
      <w:pPr>
        <w:spacing w:after="0"/>
        <w:contextualSpacing w:val="0"/>
        <w:jc w:val="both"/>
        <w:rPr>
          <w:rFonts w:ascii="Arial" w:eastAsiaTheme="majorEastAsia" w:hAnsi="Arial" w:cs="Arial"/>
          <w:b/>
          <w:bCs/>
          <w:color w:val="1728A9"/>
          <w:sz w:val="18"/>
          <w:szCs w:val="18"/>
          <w:lang w:eastAsia="nl-NL"/>
        </w:rPr>
      </w:pPr>
    </w:p>
    <w:tbl>
      <w:tblPr>
        <w:tblStyle w:val="Tabelraster"/>
        <w:tblW w:w="0" w:type="auto"/>
        <w:tblLook w:val="04A0" w:firstRow="1" w:lastRow="0" w:firstColumn="1" w:lastColumn="0" w:noHBand="0" w:noVBand="1"/>
      </w:tblPr>
      <w:tblGrid>
        <w:gridCol w:w="757"/>
        <w:gridCol w:w="767"/>
        <w:gridCol w:w="777"/>
        <w:gridCol w:w="796"/>
        <w:gridCol w:w="3857"/>
      </w:tblGrid>
      <w:tr w:rsidR="00E9149C" w:rsidRPr="00F82613" w14:paraId="5FF2ECC6" w14:textId="77777777" w:rsidTr="00CC0814">
        <w:tc>
          <w:tcPr>
            <w:tcW w:w="0" w:type="auto"/>
          </w:tcPr>
          <w:p w14:paraId="4CE98D80"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6E640BE"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Status</w:t>
            </w:r>
          </w:p>
        </w:tc>
        <w:tc>
          <w:tcPr>
            <w:tcW w:w="0" w:type="auto"/>
          </w:tcPr>
          <w:p w14:paraId="3A4E7950"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0" w:type="auto"/>
          </w:tcPr>
          <w:p w14:paraId="6F90C60E"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Auteur</w:t>
            </w:r>
          </w:p>
        </w:tc>
        <w:tc>
          <w:tcPr>
            <w:tcW w:w="3857" w:type="dxa"/>
          </w:tcPr>
          <w:p w14:paraId="200AF8AE"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Omschrijving</w:t>
            </w:r>
          </w:p>
        </w:tc>
      </w:tr>
      <w:tr w:rsidR="00E9149C" w:rsidRPr="00F82613" w14:paraId="3426E479" w14:textId="77777777" w:rsidTr="00CC0814">
        <w:tc>
          <w:tcPr>
            <w:tcW w:w="0" w:type="auto"/>
          </w:tcPr>
          <w:p w14:paraId="05723F4D"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0" w:type="auto"/>
          </w:tcPr>
          <w:p w14:paraId="0AF31882"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0" w:type="auto"/>
          </w:tcPr>
          <w:p w14:paraId="2AFFFB29"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0" w:type="auto"/>
          </w:tcPr>
          <w:p w14:paraId="395315C2"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3857" w:type="dxa"/>
          </w:tcPr>
          <w:p w14:paraId="4376805A"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r>
    </w:tbl>
    <w:p w14:paraId="1BF4D8FD"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20078EA5" w14:textId="77777777" w:rsidR="00146377" w:rsidRDefault="00146377" w:rsidP="002803C2">
      <w:pPr>
        <w:spacing w:after="0"/>
        <w:contextualSpacing w:val="0"/>
        <w:jc w:val="both"/>
        <w:rPr>
          <w:rFonts w:ascii="Arial" w:hAnsi="Arial" w:cs="Arial"/>
          <w:b/>
          <w:color w:val="002060"/>
          <w:sz w:val="24"/>
          <w:szCs w:val="24"/>
        </w:rPr>
      </w:pPr>
    </w:p>
    <w:p w14:paraId="2C54759F" w14:textId="77777777" w:rsidR="00146377" w:rsidRDefault="00146377" w:rsidP="002803C2">
      <w:pPr>
        <w:spacing w:after="0"/>
        <w:contextualSpacing w:val="0"/>
        <w:jc w:val="both"/>
        <w:rPr>
          <w:rFonts w:ascii="Arial" w:hAnsi="Arial" w:cs="Arial"/>
          <w:b/>
          <w:color w:val="002060"/>
          <w:sz w:val="24"/>
          <w:szCs w:val="24"/>
        </w:rPr>
      </w:pPr>
    </w:p>
    <w:p w14:paraId="5E76C927" w14:textId="6C9F0A21" w:rsidR="000D6054" w:rsidRPr="00F82613" w:rsidRDefault="00694EFE"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Vastgesteld</w:t>
      </w:r>
      <w:r w:rsidR="000D6054" w:rsidRPr="00F82613">
        <w:rPr>
          <w:rFonts w:ascii="Arial" w:hAnsi="Arial" w:cs="Arial"/>
          <w:b/>
          <w:color w:val="002060"/>
          <w:sz w:val="24"/>
          <w:szCs w:val="24"/>
        </w:rPr>
        <w:t xml:space="preserve"> door</w:t>
      </w:r>
      <w:r w:rsidR="006B1AF3" w:rsidRPr="00F82613">
        <w:rPr>
          <w:rFonts w:ascii="Arial" w:hAnsi="Arial" w:cs="Arial"/>
          <w:b/>
          <w:color w:val="002060"/>
          <w:sz w:val="24"/>
          <w:szCs w:val="24"/>
        </w:rPr>
        <w:t xml:space="preserve"> </w:t>
      </w:r>
      <w:r w:rsidR="006B1AF3" w:rsidRPr="00F82613">
        <w:rPr>
          <w:rFonts w:ascii="Arial" w:hAnsi="Arial" w:cs="Arial"/>
          <w:b/>
          <w:color w:val="002060"/>
          <w:sz w:val="24"/>
          <w:szCs w:val="24"/>
          <w:highlight w:val="yellow"/>
        </w:rPr>
        <w:t>&lt;naam schoolbestuur&gt;</w:t>
      </w:r>
      <w:r w:rsidR="000D6054" w:rsidRPr="00F82613">
        <w:rPr>
          <w:rFonts w:ascii="Arial" w:hAnsi="Arial" w:cs="Arial"/>
          <w:b/>
          <w:color w:val="893BC3"/>
          <w:sz w:val="24"/>
          <w:szCs w:val="24"/>
          <w:highlight w:val="yellow"/>
        </w:rPr>
        <w:t>:</w:t>
      </w:r>
    </w:p>
    <w:tbl>
      <w:tblPr>
        <w:tblStyle w:val="Tabelraster"/>
        <w:tblW w:w="0" w:type="auto"/>
        <w:tblLook w:val="04A0" w:firstRow="1" w:lastRow="0" w:firstColumn="1" w:lastColumn="0" w:noHBand="0" w:noVBand="1"/>
      </w:tblPr>
      <w:tblGrid>
        <w:gridCol w:w="757"/>
        <w:gridCol w:w="777"/>
        <w:gridCol w:w="2763"/>
        <w:gridCol w:w="2693"/>
      </w:tblGrid>
      <w:tr w:rsidR="000D6054" w:rsidRPr="00F82613" w14:paraId="5725C7D5" w14:textId="77777777" w:rsidTr="000D6054">
        <w:tc>
          <w:tcPr>
            <w:tcW w:w="0" w:type="auto"/>
          </w:tcPr>
          <w:p w14:paraId="0E0FC7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DA23C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2763" w:type="dxa"/>
          </w:tcPr>
          <w:p w14:paraId="13E66A09" w14:textId="535668C0"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Naam</w:t>
            </w:r>
          </w:p>
        </w:tc>
        <w:tc>
          <w:tcPr>
            <w:tcW w:w="2693" w:type="dxa"/>
          </w:tcPr>
          <w:p w14:paraId="097E8E4D" w14:textId="797E91E3"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Functie</w:t>
            </w:r>
          </w:p>
        </w:tc>
      </w:tr>
      <w:tr w:rsidR="000D6054" w:rsidRPr="00F82613" w14:paraId="51C7306D" w14:textId="77777777" w:rsidTr="000D6054">
        <w:tc>
          <w:tcPr>
            <w:tcW w:w="0" w:type="auto"/>
          </w:tcPr>
          <w:p w14:paraId="5F70287E" w14:textId="77777777" w:rsidR="000D6054" w:rsidRPr="00F82613" w:rsidRDefault="000D6054" w:rsidP="00694EFE">
            <w:pPr>
              <w:spacing w:after="0"/>
              <w:contextualSpacing w:val="0"/>
              <w:jc w:val="both"/>
              <w:rPr>
                <w:rFonts w:ascii="Arial" w:eastAsiaTheme="majorEastAsia" w:hAnsi="Arial" w:cs="Arial"/>
                <w:bCs/>
                <w:sz w:val="18"/>
                <w:szCs w:val="18"/>
                <w:lang w:eastAsia="nl-NL"/>
              </w:rPr>
            </w:pPr>
          </w:p>
        </w:tc>
        <w:tc>
          <w:tcPr>
            <w:tcW w:w="0" w:type="auto"/>
          </w:tcPr>
          <w:p w14:paraId="43B0A56B" w14:textId="77777777" w:rsidR="000D6054" w:rsidRPr="00F82613" w:rsidRDefault="000D6054" w:rsidP="00694EFE">
            <w:pPr>
              <w:spacing w:after="0"/>
              <w:contextualSpacing w:val="0"/>
              <w:jc w:val="both"/>
              <w:rPr>
                <w:rFonts w:ascii="Arial" w:eastAsiaTheme="majorEastAsia" w:hAnsi="Arial" w:cs="Arial"/>
                <w:bCs/>
                <w:sz w:val="18"/>
                <w:szCs w:val="18"/>
                <w:lang w:eastAsia="nl-NL"/>
              </w:rPr>
            </w:pPr>
          </w:p>
        </w:tc>
        <w:tc>
          <w:tcPr>
            <w:tcW w:w="2763" w:type="dxa"/>
          </w:tcPr>
          <w:p w14:paraId="6AC6CE76" w14:textId="38789A0F" w:rsidR="000D6054" w:rsidRPr="00F82613" w:rsidRDefault="000D6054" w:rsidP="00694EFE">
            <w:pPr>
              <w:spacing w:after="0"/>
              <w:contextualSpacing w:val="0"/>
              <w:jc w:val="both"/>
              <w:rPr>
                <w:rFonts w:ascii="Arial" w:eastAsiaTheme="majorEastAsia" w:hAnsi="Arial" w:cs="Arial"/>
                <w:bCs/>
                <w:sz w:val="18"/>
                <w:szCs w:val="18"/>
                <w:lang w:eastAsia="nl-NL"/>
              </w:rPr>
            </w:pPr>
            <w:r w:rsidRPr="00F82613">
              <w:rPr>
                <w:rFonts w:ascii="Arial" w:eastAsiaTheme="majorEastAsia" w:hAnsi="Arial" w:cs="Arial"/>
                <w:bCs/>
                <w:sz w:val="18"/>
                <w:szCs w:val="18"/>
                <w:highlight w:val="yellow"/>
                <w:lang w:eastAsia="nl-NL"/>
              </w:rPr>
              <w:t>&lt;</w:t>
            </w:r>
            <w:r w:rsidRPr="00F82613">
              <w:rPr>
                <w:rFonts w:ascii="Arial" w:hAnsi="Arial" w:cs="Arial"/>
                <w:bCs/>
                <w:sz w:val="18"/>
                <w:szCs w:val="18"/>
                <w:highlight w:val="yellow"/>
                <w:lang w:eastAsia="nl-NL"/>
              </w:rPr>
              <w:t>het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schoolbestuur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is</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eindverantwoordelijk</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hier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moet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hoogst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verantwoordelijke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instelling</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komen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te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staan</w:t>
            </w:r>
            <w:r w:rsidRPr="00F82613">
              <w:rPr>
                <w:rFonts w:ascii="Arial" w:eastAsiaTheme="majorEastAsia" w:hAnsi="Arial" w:cs="Arial"/>
                <w:bCs/>
                <w:sz w:val="18"/>
                <w:szCs w:val="18"/>
                <w:highlight w:val="yellow"/>
                <w:lang w:eastAsia="nl-NL"/>
              </w:rPr>
              <w:t>&gt;</w:t>
            </w:r>
          </w:p>
        </w:tc>
        <w:tc>
          <w:tcPr>
            <w:tcW w:w="2693" w:type="dxa"/>
          </w:tcPr>
          <w:p w14:paraId="67EB87D7" w14:textId="3CF6FF82" w:rsidR="000D6054" w:rsidRPr="00F82613" w:rsidRDefault="000D6054" w:rsidP="000D6054">
            <w:pPr>
              <w:spacing w:after="0"/>
              <w:contextualSpacing w:val="0"/>
              <w:jc w:val="both"/>
              <w:rPr>
                <w:rFonts w:ascii="Arial" w:eastAsiaTheme="majorEastAsia" w:hAnsi="Arial" w:cs="Arial"/>
                <w:bCs/>
                <w:sz w:val="18"/>
                <w:szCs w:val="18"/>
                <w:lang w:eastAsia="nl-NL"/>
              </w:rPr>
            </w:pPr>
            <w:r w:rsidRPr="00F82613">
              <w:rPr>
                <w:rFonts w:ascii="Arial" w:eastAsiaTheme="majorEastAsia" w:hAnsi="Arial" w:cs="Arial"/>
                <w:bCs/>
                <w:sz w:val="18"/>
                <w:szCs w:val="18"/>
                <w:highlight w:val="yellow"/>
                <w:lang w:eastAsia="nl-NL"/>
              </w:rPr>
              <w:t>&lt;</w:t>
            </w:r>
            <w:r w:rsidRPr="00F82613">
              <w:rPr>
                <w:rFonts w:ascii="Arial" w:hAnsi="Arial" w:cs="Arial"/>
                <w:bCs/>
                <w:sz w:val="18"/>
                <w:szCs w:val="18"/>
                <w:highlight w:val="yellow"/>
                <w:lang w:eastAsia="nl-NL"/>
              </w:rPr>
              <w:t>het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schoolbestuur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is</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eindverantwoordelijk</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hier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moet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hoogst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verantwoordelijke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instelling</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komen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te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staan</w:t>
            </w:r>
            <w:r w:rsidRPr="00F82613">
              <w:rPr>
                <w:rFonts w:ascii="Arial" w:eastAsiaTheme="majorEastAsia" w:hAnsi="Arial" w:cs="Arial"/>
                <w:bCs/>
                <w:sz w:val="18"/>
                <w:szCs w:val="18"/>
                <w:highlight w:val="yellow"/>
                <w:lang w:eastAsia="nl-NL"/>
              </w:rPr>
              <w:t>&gt;</w:t>
            </w:r>
          </w:p>
        </w:tc>
      </w:tr>
    </w:tbl>
    <w:p w14:paraId="72D05379"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2AE52E6D"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0A2F5081"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03E94A56" w14:textId="77777777" w:rsidR="0018358A" w:rsidRPr="0018358A" w:rsidRDefault="0018358A" w:rsidP="0018358A">
      <w:pPr>
        <w:spacing w:line="240" w:lineRule="auto"/>
        <w:jc w:val="both"/>
        <w:rPr>
          <w:rFonts w:ascii="Arial" w:eastAsia="PMingLiU" w:hAnsi="Arial" w:cs="Arial"/>
          <w:b/>
          <w:bCs/>
          <w:color w:val="1728A9"/>
          <w:sz w:val="18"/>
          <w:szCs w:val="18"/>
          <w:lang w:eastAsia="nl-NL"/>
        </w:rPr>
      </w:pPr>
      <w:r w:rsidRPr="0018358A">
        <w:rPr>
          <w:rFonts w:ascii="Arial" w:hAnsi="Arial" w:cs="Arial"/>
          <w:sz w:val="18"/>
          <w:szCs w:val="18"/>
          <w:highlight w:val="yellow"/>
        </w:rPr>
        <w:t>IBP regel je per schoolbestuur. Vaak zal IBP dan ook bovenschools geregeld worden. &lt;naam schoolbestuur&gt; kan vervangen worden door de naam van de overkoepelende instelling,</w:t>
      </w:r>
    </w:p>
    <w:p w14:paraId="5317BF63" w14:textId="0D1217FF" w:rsidR="00164498" w:rsidRPr="0018358A" w:rsidRDefault="00D11DD2" w:rsidP="002803C2">
      <w:pPr>
        <w:spacing w:after="0"/>
        <w:contextualSpacing w:val="0"/>
        <w:jc w:val="both"/>
        <w:rPr>
          <w:rFonts w:ascii="Arial" w:eastAsiaTheme="majorEastAsia" w:hAnsi="Arial" w:cs="Arial"/>
          <w:b/>
          <w:bCs/>
          <w:color w:val="1728A9"/>
          <w:sz w:val="18"/>
          <w:szCs w:val="18"/>
          <w:lang w:eastAsia="nl-NL"/>
        </w:rPr>
      </w:pPr>
      <w:r w:rsidRPr="0018358A">
        <w:rPr>
          <w:rFonts w:ascii="Arial" w:eastAsia="PMingLiU" w:hAnsi="Arial" w:cs="Arial"/>
          <w:b/>
          <w:bCs/>
          <w:color w:val="1728A9"/>
          <w:sz w:val="18"/>
          <w:szCs w:val="18"/>
          <w:lang w:eastAsia="nl-NL"/>
        </w:rPr>
        <w:br w:type="page"/>
      </w:r>
    </w:p>
    <w:p w14:paraId="184002E1" w14:textId="4810B1D6" w:rsidR="00E901AB" w:rsidRDefault="00164498">
      <w:pPr>
        <w:pStyle w:val="Inhopg1"/>
        <w:tabs>
          <w:tab w:val="left" w:pos="400"/>
          <w:tab w:val="right" w:leader="dot" w:pos="9060"/>
        </w:tabs>
        <w:rPr>
          <w:rFonts w:eastAsiaTheme="minorEastAsia" w:cstheme="minorBidi"/>
          <w:b w:val="0"/>
          <w:bCs w:val="0"/>
          <w:caps w:val="0"/>
          <w:noProof/>
          <w:sz w:val="22"/>
          <w:szCs w:val="22"/>
          <w:lang w:eastAsia="nl-NL"/>
        </w:rPr>
      </w:pPr>
      <w:r w:rsidRPr="00F82613">
        <w:rPr>
          <w:rFonts w:ascii="Arial" w:eastAsiaTheme="majorEastAsia" w:hAnsi="Arial" w:cs="Arial"/>
          <w:b w:val="0"/>
          <w:bCs w:val="0"/>
          <w:color w:val="1728A9"/>
          <w:sz w:val="18"/>
          <w:szCs w:val="18"/>
          <w:lang w:eastAsia="nl-NL"/>
        </w:rPr>
        <w:lastRenderedPageBreak/>
        <w:fldChar w:fldCharType="begin"/>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TOC</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o</w:instrText>
      </w:r>
      <w:r w:rsidRPr="00F82613">
        <w:rPr>
          <w:rFonts w:ascii="Arial" w:eastAsiaTheme="majorEastAsia" w:hAnsi="Arial" w:cs="Arial"/>
          <w:b w:val="0"/>
          <w:bCs w:val="0"/>
          <w:color w:val="1728A9"/>
          <w:sz w:val="18"/>
          <w:szCs w:val="18"/>
          <w:lang w:eastAsia="nl-NL"/>
        </w:rPr>
        <w:instrText xml:space="preserve"> "1-3" \</w:instrText>
      </w:r>
      <w:r w:rsidRPr="00F82613">
        <w:rPr>
          <w:rFonts w:ascii="Arial" w:hAnsi="Arial" w:cs="Arial"/>
          <w:b w:val="0"/>
          <w:bCs w:val="0"/>
          <w:color w:val="1728A9"/>
          <w:sz w:val="18"/>
          <w:szCs w:val="18"/>
          <w:lang w:eastAsia="nl-NL"/>
        </w:rPr>
        <w:instrText>h</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z</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u</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eastAsiaTheme="majorEastAsia" w:hAnsi="Arial" w:cs="Arial"/>
          <w:b w:val="0"/>
          <w:bCs w:val="0"/>
          <w:color w:val="1728A9"/>
          <w:sz w:val="18"/>
          <w:szCs w:val="18"/>
          <w:lang w:eastAsia="nl-NL"/>
        </w:rPr>
        <w:fldChar w:fldCharType="separate"/>
      </w:r>
      <w:hyperlink w:anchor="_Toc506118805" w:history="1">
        <w:r w:rsidR="00E901AB" w:rsidRPr="00146B54">
          <w:rPr>
            <w:rStyle w:val="Hyperlink"/>
            <w:noProof/>
          </w:rPr>
          <w:t>1</w:t>
        </w:r>
        <w:r w:rsidR="00E901AB">
          <w:rPr>
            <w:rFonts w:eastAsiaTheme="minorEastAsia" w:cstheme="minorBidi"/>
            <w:b w:val="0"/>
            <w:bCs w:val="0"/>
            <w:caps w:val="0"/>
            <w:noProof/>
            <w:sz w:val="22"/>
            <w:szCs w:val="22"/>
            <w:lang w:eastAsia="nl-NL"/>
          </w:rPr>
          <w:tab/>
        </w:r>
        <w:r w:rsidR="00E901AB" w:rsidRPr="00146B54">
          <w:rPr>
            <w:rStyle w:val="Hyperlink"/>
            <w:noProof/>
          </w:rPr>
          <w:t>Het belang van informatiebeveiliging en privacy</w:t>
        </w:r>
        <w:r w:rsidR="00E901AB">
          <w:rPr>
            <w:noProof/>
            <w:webHidden/>
          </w:rPr>
          <w:tab/>
        </w:r>
        <w:r w:rsidR="00E901AB">
          <w:rPr>
            <w:noProof/>
            <w:webHidden/>
          </w:rPr>
          <w:fldChar w:fldCharType="begin"/>
        </w:r>
        <w:r w:rsidR="00E901AB">
          <w:rPr>
            <w:noProof/>
            <w:webHidden/>
          </w:rPr>
          <w:instrText xml:space="preserve"> PAGEREF _Toc506118805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6ABB24C3" w14:textId="10FDC81A" w:rsidR="00E901AB" w:rsidRDefault="00D40817">
      <w:pPr>
        <w:pStyle w:val="Inhopg1"/>
        <w:tabs>
          <w:tab w:val="left" w:pos="400"/>
          <w:tab w:val="right" w:leader="dot" w:pos="9060"/>
        </w:tabs>
        <w:rPr>
          <w:rFonts w:eastAsiaTheme="minorEastAsia" w:cstheme="minorBidi"/>
          <w:b w:val="0"/>
          <w:bCs w:val="0"/>
          <w:caps w:val="0"/>
          <w:noProof/>
          <w:sz w:val="22"/>
          <w:szCs w:val="22"/>
          <w:lang w:eastAsia="nl-NL"/>
        </w:rPr>
      </w:pPr>
      <w:hyperlink w:anchor="_Toc506118806" w:history="1">
        <w:r w:rsidR="00E901AB" w:rsidRPr="00146B54">
          <w:rPr>
            <w:rStyle w:val="Hyperlink"/>
            <w:noProof/>
          </w:rPr>
          <w:t>2</w:t>
        </w:r>
        <w:r w:rsidR="00E901AB">
          <w:rPr>
            <w:rFonts w:eastAsiaTheme="minorEastAsia" w:cstheme="minorBidi"/>
            <w:b w:val="0"/>
            <w:bCs w:val="0"/>
            <w:caps w:val="0"/>
            <w:noProof/>
            <w:sz w:val="22"/>
            <w:szCs w:val="22"/>
            <w:lang w:eastAsia="nl-NL"/>
          </w:rPr>
          <w:tab/>
        </w:r>
        <w:r w:rsidR="00E901AB" w:rsidRPr="00146B54">
          <w:rPr>
            <w:rStyle w:val="Hyperlink"/>
            <w:noProof/>
          </w:rPr>
          <w:t>Toelichting informatiebeveiliging en privacy</w:t>
        </w:r>
        <w:r w:rsidR="00E901AB">
          <w:rPr>
            <w:noProof/>
            <w:webHidden/>
          </w:rPr>
          <w:tab/>
        </w:r>
        <w:r w:rsidR="00E901AB">
          <w:rPr>
            <w:noProof/>
            <w:webHidden/>
          </w:rPr>
          <w:fldChar w:fldCharType="begin"/>
        </w:r>
        <w:r w:rsidR="00E901AB">
          <w:rPr>
            <w:noProof/>
            <w:webHidden/>
          </w:rPr>
          <w:instrText xml:space="preserve"> PAGEREF _Toc506118806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287E416E" w14:textId="5F46D779"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07" w:history="1">
        <w:r w:rsidR="00E901AB" w:rsidRPr="00146B54">
          <w:rPr>
            <w:rStyle w:val="Hyperlink"/>
            <w:noProof/>
          </w:rPr>
          <w:t>2.1</w:t>
        </w:r>
        <w:r w:rsidR="00E901AB">
          <w:rPr>
            <w:rFonts w:eastAsiaTheme="minorEastAsia" w:cstheme="minorBidi"/>
            <w:smallCaps w:val="0"/>
            <w:noProof/>
            <w:sz w:val="22"/>
            <w:szCs w:val="22"/>
            <w:lang w:eastAsia="nl-NL"/>
          </w:rPr>
          <w:tab/>
        </w:r>
        <w:r w:rsidR="00E901AB" w:rsidRPr="00146B54">
          <w:rPr>
            <w:rStyle w:val="Hyperlink"/>
            <w:noProof/>
          </w:rPr>
          <w:t>Toelichting informatiebeveiliging</w:t>
        </w:r>
        <w:r w:rsidR="00E901AB">
          <w:rPr>
            <w:noProof/>
            <w:webHidden/>
          </w:rPr>
          <w:tab/>
        </w:r>
        <w:r w:rsidR="00E901AB">
          <w:rPr>
            <w:noProof/>
            <w:webHidden/>
          </w:rPr>
          <w:fldChar w:fldCharType="begin"/>
        </w:r>
        <w:r w:rsidR="00E901AB">
          <w:rPr>
            <w:noProof/>
            <w:webHidden/>
          </w:rPr>
          <w:instrText xml:space="preserve"> PAGEREF _Toc506118807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0EA0E4B7" w14:textId="6806D818"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08" w:history="1">
        <w:r w:rsidR="00E901AB" w:rsidRPr="00146B54">
          <w:rPr>
            <w:rStyle w:val="Hyperlink"/>
            <w:noProof/>
          </w:rPr>
          <w:t>2.2</w:t>
        </w:r>
        <w:r w:rsidR="00E901AB">
          <w:rPr>
            <w:rFonts w:eastAsiaTheme="minorEastAsia" w:cstheme="minorBidi"/>
            <w:smallCaps w:val="0"/>
            <w:noProof/>
            <w:sz w:val="22"/>
            <w:szCs w:val="22"/>
            <w:lang w:eastAsia="nl-NL"/>
          </w:rPr>
          <w:tab/>
        </w:r>
        <w:r w:rsidR="00E901AB" w:rsidRPr="00146B54">
          <w:rPr>
            <w:rStyle w:val="Hyperlink"/>
            <w:noProof/>
          </w:rPr>
          <w:t>Toelichting privacy</w:t>
        </w:r>
        <w:r w:rsidR="00E901AB">
          <w:rPr>
            <w:noProof/>
            <w:webHidden/>
          </w:rPr>
          <w:tab/>
        </w:r>
        <w:r w:rsidR="00E901AB">
          <w:rPr>
            <w:noProof/>
            <w:webHidden/>
          </w:rPr>
          <w:fldChar w:fldCharType="begin"/>
        </w:r>
        <w:r w:rsidR="00E901AB">
          <w:rPr>
            <w:noProof/>
            <w:webHidden/>
          </w:rPr>
          <w:instrText xml:space="preserve"> PAGEREF _Toc506118808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4D730C75" w14:textId="790F4E76"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09" w:history="1">
        <w:r w:rsidR="00E901AB" w:rsidRPr="00146B54">
          <w:rPr>
            <w:rStyle w:val="Hyperlink"/>
            <w:noProof/>
          </w:rPr>
          <w:t>2.3</w:t>
        </w:r>
        <w:r w:rsidR="00E901AB">
          <w:rPr>
            <w:rFonts w:eastAsiaTheme="minorEastAsia" w:cstheme="minorBidi"/>
            <w:smallCaps w:val="0"/>
            <w:noProof/>
            <w:sz w:val="22"/>
            <w:szCs w:val="22"/>
            <w:lang w:eastAsia="nl-NL"/>
          </w:rPr>
          <w:tab/>
        </w:r>
        <w:r w:rsidR="00E901AB" w:rsidRPr="00146B54">
          <w:rPr>
            <w:rStyle w:val="Hyperlink"/>
            <w:noProof/>
          </w:rPr>
          <w:t>Vervlechting informatiebeveiliging en privacy</w:t>
        </w:r>
        <w:r w:rsidR="00E901AB">
          <w:rPr>
            <w:noProof/>
            <w:webHidden/>
          </w:rPr>
          <w:tab/>
        </w:r>
        <w:r w:rsidR="00E901AB">
          <w:rPr>
            <w:noProof/>
            <w:webHidden/>
          </w:rPr>
          <w:fldChar w:fldCharType="begin"/>
        </w:r>
        <w:r w:rsidR="00E901AB">
          <w:rPr>
            <w:noProof/>
            <w:webHidden/>
          </w:rPr>
          <w:instrText xml:space="preserve"> PAGEREF _Toc506118809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51B1C563" w14:textId="0BD79D05" w:rsidR="00E901AB" w:rsidRDefault="00D40817">
      <w:pPr>
        <w:pStyle w:val="Inhopg1"/>
        <w:tabs>
          <w:tab w:val="left" w:pos="400"/>
          <w:tab w:val="right" w:leader="dot" w:pos="9060"/>
        </w:tabs>
        <w:rPr>
          <w:rFonts w:eastAsiaTheme="minorEastAsia" w:cstheme="minorBidi"/>
          <w:b w:val="0"/>
          <w:bCs w:val="0"/>
          <w:caps w:val="0"/>
          <w:noProof/>
          <w:sz w:val="22"/>
          <w:szCs w:val="22"/>
          <w:lang w:eastAsia="nl-NL"/>
        </w:rPr>
      </w:pPr>
      <w:hyperlink w:anchor="_Toc506118810" w:history="1">
        <w:r w:rsidR="00E901AB" w:rsidRPr="00146B54">
          <w:rPr>
            <w:rStyle w:val="Hyperlink"/>
            <w:noProof/>
          </w:rPr>
          <w:t>3</w:t>
        </w:r>
        <w:r w:rsidR="00E901AB">
          <w:rPr>
            <w:rFonts w:eastAsiaTheme="minorEastAsia" w:cstheme="minorBidi"/>
            <w:b w:val="0"/>
            <w:bCs w:val="0"/>
            <w:caps w:val="0"/>
            <w:noProof/>
            <w:sz w:val="22"/>
            <w:szCs w:val="22"/>
            <w:lang w:eastAsia="nl-NL"/>
          </w:rPr>
          <w:tab/>
        </w:r>
        <w:r w:rsidR="00E901AB" w:rsidRPr="00146B54">
          <w:rPr>
            <w:rStyle w:val="Hyperlink"/>
            <w:noProof/>
          </w:rPr>
          <w:t>Doel en reikwijdte</w:t>
        </w:r>
        <w:r w:rsidR="00E901AB">
          <w:rPr>
            <w:noProof/>
            <w:webHidden/>
          </w:rPr>
          <w:tab/>
        </w:r>
        <w:r w:rsidR="00E901AB">
          <w:rPr>
            <w:noProof/>
            <w:webHidden/>
          </w:rPr>
          <w:fldChar w:fldCharType="begin"/>
        </w:r>
        <w:r w:rsidR="00E901AB">
          <w:rPr>
            <w:noProof/>
            <w:webHidden/>
          </w:rPr>
          <w:instrText xml:space="preserve"> PAGEREF _Toc506118810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2BEE3B7C" w14:textId="2ADC6BD2"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1" w:history="1">
        <w:r w:rsidR="00E901AB" w:rsidRPr="00146B54">
          <w:rPr>
            <w:rStyle w:val="Hyperlink"/>
            <w:noProof/>
          </w:rPr>
          <w:t>3.1</w:t>
        </w:r>
        <w:r w:rsidR="00E901AB">
          <w:rPr>
            <w:rFonts w:eastAsiaTheme="minorEastAsia" w:cstheme="minorBidi"/>
            <w:smallCaps w:val="0"/>
            <w:noProof/>
            <w:sz w:val="22"/>
            <w:szCs w:val="22"/>
            <w:lang w:eastAsia="nl-NL"/>
          </w:rPr>
          <w:tab/>
        </w:r>
        <w:r w:rsidR="00E901AB" w:rsidRPr="00146B54">
          <w:rPr>
            <w:rStyle w:val="Hyperlink"/>
            <w:noProof/>
          </w:rPr>
          <w:t>Doel</w:t>
        </w:r>
        <w:r w:rsidR="00E901AB">
          <w:rPr>
            <w:noProof/>
            <w:webHidden/>
          </w:rPr>
          <w:tab/>
        </w:r>
        <w:r w:rsidR="00E901AB">
          <w:rPr>
            <w:noProof/>
            <w:webHidden/>
          </w:rPr>
          <w:fldChar w:fldCharType="begin"/>
        </w:r>
        <w:r w:rsidR="00E901AB">
          <w:rPr>
            <w:noProof/>
            <w:webHidden/>
          </w:rPr>
          <w:instrText xml:space="preserve"> PAGEREF _Toc506118811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6D6CD9B0" w14:textId="472D9CB5"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2" w:history="1">
        <w:r w:rsidR="00E901AB" w:rsidRPr="00146B54">
          <w:rPr>
            <w:rStyle w:val="Hyperlink"/>
            <w:noProof/>
          </w:rPr>
          <w:t>3.2</w:t>
        </w:r>
        <w:r w:rsidR="00E901AB">
          <w:rPr>
            <w:rFonts w:eastAsiaTheme="minorEastAsia" w:cstheme="minorBidi"/>
            <w:smallCaps w:val="0"/>
            <w:noProof/>
            <w:sz w:val="22"/>
            <w:szCs w:val="22"/>
            <w:lang w:eastAsia="nl-NL"/>
          </w:rPr>
          <w:tab/>
        </w:r>
        <w:r w:rsidR="00E901AB" w:rsidRPr="00146B54">
          <w:rPr>
            <w:rStyle w:val="Hyperlink"/>
            <w:noProof/>
          </w:rPr>
          <w:t>Reikwijdte</w:t>
        </w:r>
        <w:r w:rsidR="00E901AB">
          <w:rPr>
            <w:noProof/>
            <w:webHidden/>
          </w:rPr>
          <w:tab/>
        </w:r>
        <w:r w:rsidR="00E901AB">
          <w:rPr>
            <w:noProof/>
            <w:webHidden/>
          </w:rPr>
          <w:fldChar w:fldCharType="begin"/>
        </w:r>
        <w:r w:rsidR="00E901AB">
          <w:rPr>
            <w:noProof/>
            <w:webHidden/>
          </w:rPr>
          <w:instrText xml:space="preserve"> PAGEREF _Toc506118812 \h </w:instrText>
        </w:r>
        <w:r w:rsidR="00E901AB">
          <w:rPr>
            <w:noProof/>
            <w:webHidden/>
          </w:rPr>
        </w:r>
        <w:r w:rsidR="00E901AB">
          <w:rPr>
            <w:noProof/>
            <w:webHidden/>
          </w:rPr>
          <w:fldChar w:fldCharType="separate"/>
        </w:r>
        <w:r w:rsidR="00E901AB">
          <w:rPr>
            <w:noProof/>
            <w:webHidden/>
          </w:rPr>
          <w:t>5</w:t>
        </w:r>
        <w:r w:rsidR="00E901AB">
          <w:rPr>
            <w:noProof/>
            <w:webHidden/>
          </w:rPr>
          <w:fldChar w:fldCharType="end"/>
        </w:r>
      </w:hyperlink>
    </w:p>
    <w:p w14:paraId="03E82662" w14:textId="14DD8327" w:rsidR="00E901AB" w:rsidRDefault="00D40817">
      <w:pPr>
        <w:pStyle w:val="Inhopg1"/>
        <w:tabs>
          <w:tab w:val="left" w:pos="400"/>
          <w:tab w:val="right" w:leader="dot" w:pos="9060"/>
        </w:tabs>
        <w:rPr>
          <w:rFonts w:eastAsiaTheme="minorEastAsia" w:cstheme="minorBidi"/>
          <w:b w:val="0"/>
          <w:bCs w:val="0"/>
          <w:caps w:val="0"/>
          <w:noProof/>
          <w:sz w:val="22"/>
          <w:szCs w:val="22"/>
          <w:lang w:eastAsia="nl-NL"/>
        </w:rPr>
      </w:pPr>
      <w:hyperlink w:anchor="_Toc506118813" w:history="1">
        <w:r w:rsidR="00E901AB" w:rsidRPr="00146B54">
          <w:rPr>
            <w:rStyle w:val="Hyperlink"/>
            <w:noProof/>
          </w:rPr>
          <w:t>4</w:t>
        </w:r>
        <w:r w:rsidR="00E901AB">
          <w:rPr>
            <w:rFonts w:eastAsiaTheme="minorEastAsia" w:cstheme="minorBidi"/>
            <w:b w:val="0"/>
            <w:bCs w:val="0"/>
            <w:caps w:val="0"/>
            <w:noProof/>
            <w:sz w:val="22"/>
            <w:szCs w:val="22"/>
            <w:lang w:eastAsia="nl-NL"/>
          </w:rPr>
          <w:tab/>
        </w:r>
        <w:r w:rsidR="00E901AB" w:rsidRPr="00146B54">
          <w:rPr>
            <w:rStyle w:val="Hyperlink"/>
            <w:noProof/>
          </w:rPr>
          <w:t>Beleid – Hoe doen we dat?</w:t>
        </w:r>
        <w:r w:rsidR="00E901AB">
          <w:rPr>
            <w:noProof/>
            <w:webHidden/>
          </w:rPr>
          <w:tab/>
        </w:r>
        <w:r w:rsidR="00E901AB">
          <w:rPr>
            <w:noProof/>
            <w:webHidden/>
          </w:rPr>
          <w:fldChar w:fldCharType="begin"/>
        </w:r>
        <w:r w:rsidR="00E901AB">
          <w:rPr>
            <w:noProof/>
            <w:webHidden/>
          </w:rPr>
          <w:instrText xml:space="preserve"> PAGEREF _Toc506118813 \h </w:instrText>
        </w:r>
        <w:r w:rsidR="00E901AB">
          <w:rPr>
            <w:noProof/>
            <w:webHidden/>
          </w:rPr>
        </w:r>
        <w:r w:rsidR="00E901AB">
          <w:rPr>
            <w:noProof/>
            <w:webHidden/>
          </w:rPr>
          <w:fldChar w:fldCharType="separate"/>
        </w:r>
        <w:r w:rsidR="00E901AB">
          <w:rPr>
            <w:noProof/>
            <w:webHidden/>
          </w:rPr>
          <w:t>5</w:t>
        </w:r>
        <w:r w:rsidR="00E901AB">
          <w:rPr>
            <w:noProof/>
            <w:webHidden/>
          </w:rPr>
          <w:fldChar w:fldCharType="end"/>
        </w:r>
      </w:hyperlink>
    </w:p>
    <w:p w14:paraId="7C153160" w14:textId="07B20F57" w:rsidR="00E901AB" w:rsidRDefault="00D40817">
      <w:pPr>
        <w:pStyle w:val="Inhopg1"/>
        <w:tabs>
          <w:tab w:val="left" w:pos="400"/>
          <w:tab w:val="right" w:leader="dot" w:pos="9060"/>
        </w:tabs>
        <w:rPr>
          <w:rFonts w:eastAsiaTheme="minorEastAsia" w:cstheme="minorBidi"/>
          <w:b w:val="0"/>
          <w:bCs w:val="0"/>
          <w:caps w:val="0"/>
          <w:noProof/>
          <w:sz w:val="22"/>
          <w:szCs w:val="22"/>
          <w:lang w:eastAsia="nl-NL"/>
        </w:rPr>
      </w:pPr>
      <w:hyperlink w:anchor="_Toc506118814" w:history="1">
        <w:r w:rsidR="00E901AB" w:rsidRPr="00146B54">
          <w:rPr>
            <w:rStyle w:val="Hyperlink"/>
            <w:noProof/>
          </w:rPr>
          <w:t>5</w:t>
        </w:r>
        <w:r w:rsidR="00E901AB">
          <w:rPr>
            <w:rFonts w:eastAsiaTheme="minorEastAsia" w:cstheme="minorBidi"/>
            <w:b w:val="0"/>
            <w:bCs w:val="0"/>
            <w:caps w:val="0"/>
            <w:noProof/>
            <w:sz w:val="22"/>
            <w:szCs w:val="22"/>
            <w:lang w:eastAsia="nl-NL"/>
          </w:rPr>
          <w:tab/>
        </w:r>
        <w:r w:rsidR="00E901AB" w:rsidRPr="00146B54">
          <w:rPr>
            <w:rStyle w:val="Hyperlink"/>
            <w:noProof/>
          </w:rPr>
          <w:t>Uitwerking van het beleid – Wat doen we?</w:t>
        </w:r>
        <w:r w:rsidR="00E901AB">
          <w:rPr>
            <w:noProof/>
            <w:webHidden/>
          </w:rPr>
          <w:tab/>
        </w:r>
        <w:r w:rsidR="00E901AB">
          <w:rPr>
            <w:noProof/>
            <w:webHidden/>
          </w:rPr>
          <w:fldChar w:fldCharType="begin"/>
        </w:r>
        <w:r w:rsidR="00E901AB">
          <w:rPr>
            <w:noProof/>
            <w:webHidden/>
          </w:rPr>
          <w:instrText xml:space="preserve"> PAGEREF _Toc506118814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54141D6B" w14:textId="79F07DC0"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5" w:history="1">
        <w:r w:rsidR="00E901AB" w:rsidRPr="00146B54">
          <w:rPr>
            <w:rStyle w:val="Hyperlink"/>
            <w:noProof/>
          </w:rPr>
          <w:t>5.1</w:t>
        </w:r>
        <w:r w:rsidR="00E901AB">
          <w:rPr>
            <w:rFonts w:eastAsiaTheme="minorEastAsia" w:cstheme="minorBidi"/>
            <w:smallCaps w:val="0"/>
            <w:noProof/>
            <w:sz w:val="22"/>
            <w:szCs w:val="22"/>
            <w:lang w:eastAsia="nl-NL"/>
          </w:rPr>
          <w:tab/>
        </w:r>
        <w:r w:rsidR="00E901AB" w:rsidRPr="00146B54">
          <w:rPr>
            <w:rStyle w:val="Hyperlink"/>
            <w:noProof/>
          </w:rPr>
          <w:t>Relevante wet- en regelgeving</w:t>
        </w:r>
        <w:r w:rsidR="00E901AB">
          <w:rPr>
            <w:noProof/>
            <w:webHidden/>
          </w:rPr>
          <w:tab/>
        </w:r>
        <w:r w:rsidR="00E901AB">
          <w:rPr>
            <w:noProof/>
            <w:webHidden/>
          </w:rPr>
          <w:fldChar w:fldCharType="begin"/>
        </w:r>
        <w:r w:rsidR="00E901AB">
          <w:rPr>
            <w:noProof/>
            <w:webHidden/>
          </w:rPr>
          <w:instrText xml:space="preserve"> PAGEREF _Toc506118815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22B9814B" w14:textId="4AA1235A"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6" w:history="1">
        <w:r w:rsidR="00E901AB" w:rsidRPr="00146B54">
          <w:rPr>
            <w:rStyle w:val="Hyperlink"/>
            <w:noProof/>
          </w:rPr>
          <w:t>5.2</w:t>
        </w:r>
        <w:r w:rsidR="00E901AB">
          <w:rPr>
            <w:rFonts w:eastAsiaTheme="minorEastAsia" w:cstheme="minorBidi"/>
            <w:smallCaps w:val="0"/>
            <w:noProof/>
            <w:sz w:val="22"/>
            <w:szCs w:val="22"/>
            <w:lang w:eastAsia="nl-NL"/>
          </w:rPr>
          <w:tab/>
        </w:r>
        <w:r w:rsidR="00E901AB" w:rsidRPr="00146B54">
          <w:rPr>
            <w:rStyle w:val="Hyperlink"/>
            <w:noProof/>
          </w:rPr>
          <w:t>Basisregels bij het omgaan met persoonsgegevens</w:t>
        </w:r>
        <w:r w:rsidR="00E901AB">
          <w:rPr>
            <w:noProof/>
            <w:webHidden/>
          </w:rPr>
          <w:tab/>
        </w:r>
        <w:r w:rsidR="00E901AB">
          <w:rPr>
            <w:noProof/>
            <w:webHidden/>
          </w:rPr>
          <w:fldChar w:fldCharType="begin"/>
        </w:r>
        <w:r w:rsidR="00E901AB">
          <w:rPr>
            <w:noProof/>
            <w:webHidden/>
          </w:rPr>
          <w:instrText xml:space="preserve"> PAGEREF _Toc506118816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41A1D18B" w14:textId="0399E4BC"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7" w:history="1">
        <w:r w:rsidR="00E901AB" w:rsidRPr="00146B54">
          <w:rPr>
            <w:rStyle w:val="Hyperlink"/>
            <w:noProof/>
          </w:rPr>
          <w:t>5.3</w:t>
        </w:r>
        <w:r w:rsidR="00E901AB">
          <w:rPr>
            <w:rFonts w:eastAsiaTheme="minorEastAsia" w:cstheme="minorBidi"/>
            <w:smallCaps w:val="0"/>
            <w:noProof/>
            <w:sz w:val="22"/>
            <w:szCs w:val="22"/>
            <w:lang w:eastAsia="nl-NL"/>
          </w:rPr>
          <w:tab/>
        </w:r>
        <w:r w:rsidR="00E901AB" w:rsidRPr="00146B54">
          <w:rPr>
            <w:rStyle w:val="Hyperlink"/>
            <w:noProof/>
          </w:rPr>
          <w:t>Ondersteunende richtlijnen en procedures</w:t>
        </w:r>
        <w:r w:rsidR="00E901AB">
          <w:rPr>
            <w:noProof/>
            <w:webHidden/>
          </w:rPr>
          <w:tab/>
        </w:r>
        <w:r w:rsidR="00E901AB">
          <w:rPr>
            <w:noProof/>
            <w:webHidden/>
          </w:rPr>
          <w:fldChar w:fldCharType="begin"/>
        </w:r>
        <w:r w:rsidR="00E901AB">
          <w:rPr>
            <w:noProof/>
            <w:webHidden/>
          </w:rPr>
          <w:instrText xml:space="preserve"> PAGEREF _Toc506118817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77F09D48" w14:textId="1213E93B"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8" w:history="1">
        <w:r w:rsidR="00E901AB" w:rsidRPr="00146B54">
          <w:rPr>
            <w:rStyle w:val="Hyperlink"/>
            <w:noProof/>
          </w:rPr>
          <w:t>5.4</w:t>
        </w:r>
        <w:r w:rsidR="00E901AB">
          <w:rPr>
            <w:rFonts w:eastAsiaTheme="minorEastAsia" w:cstheme="minorBidi"/>
            <w:smallCaps w:val="0"/>
            <w:noProof/>
            <w:sz w:val="22"/>
            <w:szCs w:val="22"/>
            <w:lang w:eastAsia="nl-NL"/>
          </w:rPr>
          <w:tab/>
        </w:r>
        <w:r w:rsidR="00E901AB" w:rsidRPr="00146B54">
          <w:rPr>
            <w:rStyle w:val="Hyperlink"/>
            <w:noProof/>
          </w:rPr>
          <w:t>Voorlichting en bewustzijn</w:t>
        </w:r>
        <w:r w:rsidR="00E901AB">
          <w:rPr>
            <w:noProof/>
            <w:webHidden/>
          </w:rPr>
          <w:tab/>
        </w:r>
        <w:r w:rsidR="00E901AB">
          <w:rPr>
            <w:noProof/>
            <w:webHidden/>
          </w:rPr>
          <w:fldChar w:fldCharType="begin"/>
        </w:r>
        <w:r w:rsidR="00E901AB">
          <w:rPr>
            <w:noProof/>
            <w:webHidden/>
          </w:rPr>
          <w:instrText xml:space="preserve"> PAGEREF _Toc506118818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64CEC08D" w14:textId="650BBCFE"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19" w:history="1">
        <w:r w:rsidR="00E901AB" w:rsidRPr="00146B54">
          <w:rPr>
            <w:rStyle w:val="Hyperlink"/>
            <w:noProof/>
          </w:rPr>
          <w:t>5.5</w:t>
        </w:r>
        <w:r w:rsidR="00E901AB">
          <w:rPr>
            <w:rFonts w:eastAsiaTheme="minorEastAsia" w:cstheme="minorBidi"/>
            <w:smallCaps w:val="0"/>
            <w:noProof/>
            <w:sz w:val="22"/>
            <w:szCs w:val="22"/>
            <w:lang w:eastAsia="nl-NL"/>
          </w:rPr>
          <w:tab/>
        </w:r>
        <w:r w:rsidR="00E901AB" w:rsidRPr="00146B54">
          <w:rPr>
            <w:rStyle w:val="Hyperlink"/>
            <w:noProof/>
          </w:rPr>
          <w:t>Classificatie en risicoanalyse</w:t>
        </w:r>
        <w:r w:rsidR="00E901AB">
          <w:rPr>
            <w:noProof/>
            <w:webHidden/>
          </w:rPr>
          <w:tab/>
        </w:r>
        <w:r w:rsidR="00E901AB">
          <w:rPr>
            <w:noProof/>
            <w:webHidden/>
          </w:rPr>
          <w:fldChar w:fldCharType="begin"/>
        </w:r>
        <w:r w:rsidR="00E901AB">
          <w:rPr>
            <w:noProof/>
            <w:webHidden/>
          </w:rPr>
          <w:instrText xml:space="preserve"> PAGEREF _Toc506118819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6ABDC28D" w14:textId="51D8EFC6"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20" w:history="1">
        <w:r w:rsidR="00E901AB" w:rsidRPr="00146B54">
          <w:rPr>
            <w:rStyle w:val="Hyperlink"/>
            <w:noProof/>
          </w:rPr>
          <w:t>5.6</w:t>
        </w:r>
        <w:r w:rsidR="00E901AB">
          <w:rPr>
            <w:rFonts w:eastAsiaTheme="minorEastAsia" w:cstheme="minorBidi"/>
            <w:smallCaps w:val="0"/>
            <w:noProof/>
            <w:sz w:val="22"/>
            <w:szCs w:val="22"/>
            <w:lang w:eastAsia="nl-NL"/>
          </w:rPr>
          <w:tab/>
        </w:r>
        <w:r w:rsidR="00E901AB" w:rsidRPr="00146B54">
          <w:rPr>
            <w:rStyle w:val="Hyperlink"/>
            <w:noProof/>
          </w:rPr>
          <w:t>Incidenten en datalekken</w:t>
        </w:r>
        <w:r w:rsidR="00E901AB">
          <w:rPr>
            <w:noProof/>
            <w:webHidden/>
          </w:rPr>
          <w:tab/>
        </w:r>
        <w:r w:rsidR="00E901AB">
          <w:rPr>
            <w:noProof/>
            <w:webHidden/>
          </w:rPr>
          <w:fldChar w:fldCharType="begin"/>
        </w:r>
        <w:r w:rsidR="00E901AB">
          <w:rPr>
            <w:noProof/>
            <w:webHidden/>
          </w:rPr>
          <w:instrText xml:space="preserve"> PAGEREF _Toc506118820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0CDD998E" w14:textId="15B8C140"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21" w:history="1">
        <w:r w:rsidR="00E901AB" w:rsidRPr="00146B54">
          <w:rPr>
            <w:rStyle w:val="Hyperlink"/>
            <w:noProof/>
          </w:rPr>
          <w:t>5.7</w:t>
        </w:r>
        <w:r w:rsidR="00E901AB">
          <w:rPr>
            <w:rFonts w:eastAsiaTheme="minorEastAsia" w:cstheme="minorBidi"/>
            <w:smallCaps w:val="0"/>
            <w:noProof/>
            <w:sz w:val="22"/>
            <w:szCs w:val="22"/>
            <w:lang w:eastAsia="nl-NL"/>
          </w:rPr>
          <w:tab/>
        </w:r>
        <w:r w:rsidR="00E901AB" w:rsidRPr="00146B54">
          <w:rPr>
            <w:rStyle w:val="Hyperlink"/>
            <w:noProof/>
          </w:rPr>
          <w:t>Planning en controle</w:t>
        </w:r>
        <w:r w:rsidR="00E901AB">
          <w:rPr>
            <w:noProof/>
            <w:webHidden/>
          </w:rPr>
          <w:tab/>
        </w:r>
        <w:r w:rsidR="00E901AB">
          <w:rPr>
            <w:noProof/>
            <w:webHidden/>
          </w:rPr>
          <w:fldChar w:fldCharType="begin"/>
        </w:r>
        <w:r w:rsidR="00E901AB">
          <w:rPr>
            <w:noProof/>
            <w:webHidden/>
          </w:rPr>
          <w:instrText xml:space="preserve"> PAGEREF _Toc506118821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2C589981" w14:textId="69BA4DA4"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22" w:history="1">
        <w:r w:rsidR="00E901AB" w:rsidRPr="00146B54">
          <w:rPr>
            <w:rStyle w:val="Hyperlink"/>
            <w:noProof/>
          </w:rPr>
          <w:t>5.8</w:t>
        </w:r>
        <w:r w:rsidR="00E901AB">
          <w:rPr>
            <w:rFonts w:eastAsiaTheme="minorEastAsia" w:cstheme="minorBidi"/>
            <w:smallCaps w:val="0"/>
            <w:noProof/>
            <w:sz w:val="22"/>
            <w:szCs w:val="22"/>
            <w:lang w:eastAsia="nl-NL"/>
          </w:rPr>
          <w:tab/>
        </w:r>
        <w:r w:rsidR="00E901AB" w:rsidRPr="00146B54">
          <w:rPr>
            <w:rStyle w:val="Hyperlink"/>
            <w:noProof/>
          </w:rPr>
          <w:t>Naleving en sancties</w:t>
        </w:r>
        <w:r w:rsidR="00E901AB">
          <w:rPr>
            <w:noProof/>
            <w:webHidden/>
          </w:rPr>
          <w:tab/>
        </w:r>
        <w:r w:rsidR="00E901AB">
          <w:rPr>
            <w:noProof/>
            <w:webHidden/>
          </w:rPr>
          <w:fldChar w:fldCharType="begin"/>
        </w:r>
        <w:r w:rsidR="00E901AB">
          <w:rPr>
            <w:noProof/>
            <w:webHidden/>
          </w:rPr>
          <w:instrText xml:space="preserve"> PAGEREF _Toc506118822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5E05B730" w14:textId="28BDB53E"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23" w:history="1">
        <w:r w:rsidR="00E901AB" w:rsidRPr="00146B54">
          <w:rPr>
            <w:rStyle w:val="Hyperlink"/>
            <w:noProof/>
          </w:rPr>
          <w:t>5.9</w:t>
        </w:r>
        <w:r w:rsidR="00E901AB">
          <w:rPr>
            <w:rFonts w:eastAsiaTheme="minorEastAsia" w:cstheme="minorBidi"/>
            <w:smallCaps w:val="0"/>
            <w:noProof/>
            <w:sz w:val="22"/>
            <w:szCs w:val="22"/>
            <w:lang w:eastAsia="nl-NL"/>
          </w:rPr>
          <w:tab/>
        </w:r>
        <w:r w:rsidR="00E901AB" w:rsidRPr="00146B54">
          <w:rPr>
            <w:rStyle w:val="Hyperlink"/>
            <w:noProof/>
          </w:rPr>
          <w:t>Logging en monitoring</w:t>
        </w:r>
        <w:r w:rsidR="00E901AB">
          <w:rPr>
            <w:noProof/>
            <w:webHidden/>
          </w:rPr>
          <w:tab/>
        </w:r>
        <w:r w:rsidR="00E901AB">
          <w:rPr>
            <w:noProof/>
            <w:webHidden/>
          </w:rPr>
          <w:fldChar w:fldCharType="begin"/>
        </w:r>
        <w:r w:rsidR="00E901AB">
          <w:rPr>
            <w:noProof/>
            <w:webHidden/>
          </w:rPr>
          <w:instrText xml:space="preserve"> PAGEREF _Toc506118823 \h </w:instrText>
        </w:r>
        <w:r w:rsidR="00E901AB">
          <w:rPr>
            <w:noProof/>
            <w:webHidden/>
          </w:rPr>
        </w:r>
        <w:r w:rsidR="00E901AB">
          <w:rPr>
            <w:noProof/>
            <w:webHidden/>
          </w:rPr>
          <w:fldChar w:fldCharType="separate"/>
        </w:r>
        <w:r w:rsidR="00E901AB">
          <w:rPr>
            <w:noProof/>
            <w:webHidden/>
          </w:rPr>
          <w:t>9</w:t>
        </w:r>
        <w:r w:rsidR="00E901AB">
          <w:rPr>
            <w:noProof/>
            <w:webHidden/>
          </w:rPr>
          <w:fldChar w:fldCharType="end"/>
        </w:r>
      </w:hyperlink>
    </w:p>
    <w:p w14:paraId="1C5197AA" w14:textId="6A08DC7A" w:rsidR="00E901AB" w:rsidRDefault="00D40817">
      <w:pPr>
        <w:pStyle w:val="Inhopg1"/>
        <w:tabs>
          <w:tab w:val="left" w:pos="400"/>
          <w:tab w:val="right" w:leader="dot" w:pos="9060"/>
        </w:tabs>
        <w:rPr>
          <w:rFonts w:eastAsiaTheme="minorEastAsia" w:cstheme="minorBidi"/>
          <w:b w:val="0"/>
          <w:bCs w:val="0"/>
          <w:caps w:val="0"/>
          <w:noProof/>
          <w:sz w:val="22"/>
          <w:szCs w:val="22"/>
          <w:lang w:eastAsia="nl-NL"/>
        </w:rPr>
      </w:pPr>
      <w:hyperlink w:anchor="_Toc506118824" w:history="1">
        <w:r w:rsidR="00E901AB" w:rsidRPr="00146B54">
          <w:rPr>
            <w:rStyle w:val="Hyperlink"/>
            <w:noProof/>
          </w:rPr>
          <w:t>6</w:t>
        </w:r>
        <w:r w:rsidR="00E901AB">
          <w:rPr>
            <w:rFonts w:eastAsiaTheme="minorEastAsia" w:cstheme="minorBidi"/>
            <w:b w:val="0"/>
            <w:bCs w:val="0"/>
            <w:caps w:val="0"/>
            <w:noProof/>
            <w:sz w:val="22"/>
            <w:szCs w:val="22"/>
            <w:lang w:eastAsia="nl-NL"/>
          </w:rPr>
          <w:tab/>
        </w:r>
        <w:r w:rsidR="00E901AB" w:rsidRPr="00146B54">
          <w:rPr>
            <w:rStyle w:val="Hyperlink"/>
            <w:noProof/>
          </w:rPr>
          <w:t>Organisatie - Wie doet wat?</w:t>
        </w:r>
        <w:r w:rsidR="00E901AB">
          <w:rPr>
            <w:noProof/>
            <w:webHidden/>
          </w:rPr>
          <w:tab/>
        </w:r>
        <w:r w:rsidR="00E901AB">
          <w:rPr>
            <w:noProof/>
            <w:webHidden/>
          </w:rPr>
          <w:fldChar w:fldCharType="begin"/>
        </w:r>
        <w:r w:rsidR="00E901AB">
          <w:rPr>
            <w:noProof/>
            <w:webHidden/>
          </w:rPr>
          <w:instrText xml:space="preserve"> PAGEREF _Toc506118824 \h </w:instrText>
        </w:r>
        <w:r w:rsidR="00E901AB">
          <w:rPr>
            <w:noProof/>
            <w:webHidden/>
          </w:rPr>
        </w:r>
        <w:r w:rsidR="00E901AB">
          <w:rPr>
            <w:noProof/>
            <w:webHidden/>
          </w:rPr>
          <w:fldChar w:fldCharType="separate"/>
        </w:r>
        <w:r w:rsidR="00E901AB">
          <w:rPr>
            <w:noProof/>
            <w:webHidden/>
          </w:rPr>
          <w:t>10</w:t>
        </w:r>
        <w:r w:rsidR="00E901AB">
          <w:rPr>
            <w:noProof/>
            <w:webHidden/>
          </w:rPr>
          <w:fldChar w:fldCharType="end"/>
        </w:r>
      </w:hyperlink>
    </w:p>
    <w:p w14:paraId="01340577" w14:textId="7C884EA5" w:rsidR="00E901AB" w:rsidRDefault="00D40817">
      <w:pPr>
        <w:pStyle w:val="Inhopg2"/>
        <w:tabs>
          <w:tab w:val="left" w:pos="800"/>
          <w:tab w:val="right" w:leader="dot" w:pos="9060"/>
        </w:tabs>
        <w:rPr>
          <w:rFonts w:eastAsiaTheme="minorEastAsia" w:cstheme="minorBidi"/>
          <w:smallCaps w:val="0"/>
          <w:noProof/>
          <w:sz w:val="22"/>
          <w:szCs w:val="22"/>
          <w:lang w:eastAsia="nl-NL"/>
        </w:rPr>
      </w:pPr>
      <w:hyperlink w:anchor="_Toc506118825" w:history="1">
        <w:r w:rsidR="00E901AB" w:rsidRPr="00146B54">
          <w:rPr>
            <w:rStyle w:val="Hyperlink"/>
            <w:noProof/>
          </w:rPr>
          <w:t>6.1</w:t>
        </w:r>
        <w:r w:rsidR="00E901AB">
          <w:rPr>
            <w:rFonts w:eastAsiaTheme="minorEastAsia" w:cstheme="minorBidi"/>
            <w:smallCaps w:val="0"/>
            <w:noProof/>
            <w:sz w:val="22"/>
            <w:szCs w:val="22"/>
            <w:lang w:eastAsia="nl-NL"/>
          </w:rPr>
          <w:tab/>
        </w:r>
        <w:r w:rsidR="00E901AB" w:rsidRPr="00146B54">
          <w:rPr>
            <w:rStyle w:val="Hyperlink"/>
            <w:noProof/>
          </w:rPr>
          <w:t>Rollen en verantwoordelijkheden</w:t>
        </w:r>
        <w:r w:rsidR="00E901AB">
          <w:rPr>
            <w:noProof/>
            <w:webHidden/>
          </w:rPr>
          <w:tab/>
        </w:r>
        <w:r w:rsidR="00E901AB">
          <w:rPr>
            <w:noProof/>
            <w:webHidden/>
          </w:rPr>
          <w:fldChar w:fldCharType="begin"/>
        </w:r>
        <w:r w:rsidR="00E901AB">
          <w:rPr>
            <w:noProof/>
            <w:webHidden/>
          </w:rPr>
          <w:instrText xml:space="preserve"> PAGEREF _Toc506118825 \h </w:instrText>
        </w:r>
        <w:r w:rsidR="00E901AB">
          <w:rPr>
            <w:noProof/>
            <w:webHidden/>
          </w:rPr>
        </w:r>
        <w:r w:rsidR="00E901AB">
          <w:rPr>
            <w:noProof/>
            <w:webHidden/>
          </w:rPr>
          <w:fldChar w:fldCharType="separate"/>
        </w:r>
        <w:r w:rsidR="00E901AB">
          <w:rPr>
            <w:noProof/>
            <w:webHidden/>
          </w:rPr>
          <w:t>10</w:t>
        </w:r>
        <w:r w:rsidR="00E901AB">
          <w:rPr>
            <w:noProof/>
            <w:webHidden/>
          </w:rPr>
          <w:fldChar w:fldCharType="end"/>
        </w:r>
      </w:hyperlink>
    </w:p>
    <w:p w14:paraId="43C25C41" w14:textId="4FC294D3" w:rsidR="00E901AB" w:rsidRDefault="00D40817">
      <w:pPr>
        <w:pStyle w:val="Inhopg1"/>
        <w:tabs>
          <w:tab w:val="right" w:leader="dot" w:pos="9060"/>
        </w:tabs>
        <w:rPr>
          <w:rFonts w:eastAsiaTheme="minorEastAsia" w:cstheme="minorBidi"/>
          <w:b w:val="0"/>
          <w:bCs w:val="0"/>
          <w:caps w:val="0"/>
          <w:noProof/>
          <w:sz w:val="22"/>
          <w:szCs w:val="22"/>
          <w:lang w:eastAsia="nl-NL"/>
        </w:rPr>
      </w:pPr>
      <w:hyperlink w:anchor="_Toc506118826" w:history="1">
        <w:r w:rsidR="00E901AB" w:rsidRPr="00146B54">
          <w:rPr>
            <w:rStyle w:val="Hyperlink"/>
            <w:noProof/>
          </w:rPr>
          <w:t>Bijlage 1: Ondersteunende richtlijnen en procedures</w:t>
        </w:r>
        <w:r w:rsidR="00E901AB">
          <w:rPr>
            <w:noProof/>
            <w:webHidden/>
          </w:rPr>
          <w:tab/>
        </w:r>
        <w:r w:rsidR="00E901AB">
          <w:rPr>
            <w:noProof/>
            <w:webHidden/>
          </w:rPr>
          <w:fldChar w:fldCharType="begin"/>
        </w:r>
        <w:r w:rsidR="00E901AB">
          <w:rPr>
            <w:noProof/>
            <w:webHidden/>
          </w:rPr>
          <w:instrText xml:space="preserve"> PAGEREF _Toc506118826 \h </w:instrText>
        </w:r>
        <w:r w:rsidR="00E901AB">
          <w:rPr>
            <w:noProof/>
            <w:webHidden/>
          </w:rPr>
        </w:r>
        <w:r w:rsidR="00E901AB">
          <w:rPr>
            <w:noProof/>
            <w:webHidden/>
          </w:rPr>
          <w:fldChar w:fldCharType="separate"/>
        </w:r>
        <w:r w:rsidR="00E901AB">
          <w:rPr>
            <w:noProof/>
            <w:webHidden/>
          </w:rPr>
          <w:t>12</w:t>
        </w:r>
        <w:r w:rsidR="00E901AB">
          <w:rPr>
            <w:noProof/>
            <w:webHidden/>
          </w:rPr>
          <w:fldChar w:fldCharType="end"/>
        </w:r>
      </w:hyperlink>
    </w:p>
    <w:p w14:paraId="125A0208" w14:textId="5E50D9EA" w:rsidR="00E901AB" w:rsidRDefault="00D40817">
      <w:pPr>
        <w:pStyle w:val="Inhopg1"/>
        <w:tabs>
          <w:tab w:val="right" w:leader="dot" w:pos="9060"/>
        </w:tabs>
        <w:rPr>
          <w:rFonts w:eastAsiaTheme="minorEastAsia" w:cstheme="minorBidi"/>
          <w:b w:val="0"/>
          <w:bCs w:val="0"/>
          <w:caps w:val="0"/>
          <w:noProof/>
          <w:sz w:val="22"/>
          <w:szCs w:val="22"/>
          <w:lang w:eastAsia="nl-NL"/>
        </w:rPr>
      </w:pPr>
      <w:hyperlink w:anchor="_Toc506118827" w:history="1">
        <w:r w:rsidR="00E901AB" w:rsidRPr="00146B54">
          <w:rPr>
            <w:rStyle w:val="Hyperlink"/>
            <w:noProof/>
          </w:rPr>
          <w:t>Bijlage 2: Organisatie; wie doet wat</w:t>
        </w:r>
        <w:r w:rsidR="00E901AB">
          <w:rPr>
            <w:noProof/>
            <w:webHidden/>
          </w:rPr>
          <w:tab/>
        </w:r>
        <w:r w:rsidR="00E901AB">
          <w:rPr>
            <w:noProof/>
            <w:webHidden/>
          </w:rPr>
          <w:fldChar w:fldCharType="begin"/>
        </w:r>
        <w:r w:rsidR="00E901AB">
          <w:rPr>
            <w:noProof/>
            <w:webHidden/>
          </w:rPr>
          <w:instrText xml:space="preserve"> PAGEREF _Toc506118827 \h </w:instrText>
        </w:r>
        <w:r w:rsidR="00E901AB">
          <w:rPr>
            <w:noProof/>
            <w:webHidden/>
          </w:rPr>
        </w:r>
        <w:r w:rsidR="00E901AB">
          <w:rPr>
            <w:noProof/>
            <w:webHidden/>
          </w:rPr>
          <w:fldChar w:fldCharType="separate"/>
        </w:r>
        <w:r w:rsidR="00E901AB">
          <w:rPr>
            <w:noProof/>
            <w:webHidden/>
          </w:rPr>
          <w:t>13</w:t>
        </w:r>
        <w:r w:rsidR="00E901AB">
          <w:rPr>
            <w:noProof/>
            <w:webHidden/>
          </w:rPr>
          <w:fldChar w:fldCharType="end"/>
        </w:r>
      </w:hyperlink>
    </w:p>
    <w:p w14:paraId="17F63D28" w14:textId="1E2BFAC4" w:rsidR="00164498" w:rsidRPr="00F82613" w:rsidRDefault="00164498"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Theme="majorEastAsia" w:hAnsi="Arial" w:cs="Arial"/>
          <w:b/>
          <w:bCs/>
          <w:color w:val="1728A9"/>
          <w:sz w:val="18"/>
          <w:szCs w:val="18"/>
          <w:lang w:eastAsia="nl-NL"/>
        </w:rPr>
        <w:fldChar w:fldCharType="end"/>
      </w:r>
    </w:p>
    <w:p w14:paraId="5C94DA68" w14:textId="77777777" w:rsidR="00164498" w:rsidRPr="00F82613" w:rsidRDefault="00164498" w:rsidP="002803C2">
      <w:pPr>
        <w:jc w:val="both"/>
        <w:rPr>
          <w:rFonts w:ascii="Arial" w:hAnsi="Arial" w:cs="Arial"/>
          <w:sz w:val="18"/>
          <w:szCs w:val="18"/>
          <w:lang w:eastAsia="nl-NL"/>
        </w:rPr>
      </w:pPr>
      <w:r w:rsidRPr="00F82613">
        <w:rPr>
          <w:rFonts w:ascii="Arial" w:eastAsia="PMingLiU" w:hAnsi="Arial" w:cs="Arial"/>
          <w:sz w:val="18"/>
          <w:szCs w:val="18"/>
          <w:lang w:eastAsia="nl-NL"/>
        </w:rPr>
        <w:br w:type="page"/>
      </w:r>
    </w:p>
    <w:p w14:paraId="558BAE6F" w14:textId="2467BD19" w:rsidR="00A651AF" w:rsidRPr="00F82613" w:rsidRDefault="00E42EB5" w:rsidP="00D87411">
      <w:pPr>
        <w:pStyle w:val="Kop1"/>
      </w:pPr>
      <w:bookmarkStart w:id="1" w:name="_Toc506118805"/>
      <w:bookmarkStart w:id="2" w:name="_Toc450635331"/>
      <w:bookmarkStart w:id="3" w:name="_Toc382137978"/>
      <w:r>
        <w:lastRenderedPageBreak/>
        <w:t>Het belang van informatiebeveiliging en privacy</w:t>
      </w:r>
      <w:bookmarkEnd w:id="1"/>
    </w:p>
    <w:p w14:paraId="755EC855"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 xml:space="preserve">Het onderwijs is in toenemende mate afhankelijk van informatie en ict. De hoeveelheid informatie, waaronder persoonsgegevens, neemt toe door o.a. ontwikkelingen als gepersonaliseerd leren met ict. Het is belangrijk om informatie goed te beschermen en veilig en verantwoord met persoonsgegevens om te gaan. De afhankelijkheid van ict en persoonsgegevens brengt nieuwe kwetsbaarheden en risico’s met zich mee. Het goed regelen van </w:t>
      </w:r>
      <w:r w:rsidRPr="00FD7D04">
        <w:rPr>
          <w:rFonts w:asciiTheme="minorHAnsi" w:hAnsiTheme="minorHAnsi" w:cstheme="minorHAnsi"/>
          <w:b/>
        </w:rPr>
        <w:t>informatiebeveiliging en privacy</w:t>
      </w:r>
      <w:r w:rsidRPr="00FD7D04">
        <w:rPr>
          <w:rFonts w:asciiTheme="minorHAnsi" w:hAnsiTheme="minorHAnsi" w:cstheme="minorHAnsi"/>
        </w:rPr>
        <w:t xml:space="preserve"> (afgekort tot IBP) in een IBP-beleid is noodzakelijk om de gevolgen van deze risico’s tot een aanvaardbaar niveau te reduceren en de voortgang van het onderwijs en de bedrijfsvoering optimaal te kunnen waarborgen.</w:t>
      </w:r>
    </w:p>
    <w:p w14:paraId="7E2A16AD" w14:textId="0479A218" w:rsidR="004B165C" w:rsidRDefault="004B165C" w:rsidP="00D87411">
      <w:pPr>
        <w:pStyle w:val="Kop1"/>
      </w:pPr>
      <w:bookmarkStart w:id="4" w:name="_Toc506118806"/>
      <w:r w:rsidRPr="00F82613">
        <w:t>Toelichting informatiebeveiliging</w:t>
      </w:r>
      <w:bookmarkEnd w:id="2"/>
      <w:r w:rsidR="00E42EB5">
        <w:t xml:space="preserve"> en privacy</w:t>
      </w:r>
      <w:bookmarkEnd w:id="4"/>
    </w:p>
    <w:p w14:paraId="494C2CCA" w14:textId="580C4557" w:rsidR="00C449E3" w:rsidRPr="00C449E3" w:rsidRDefault="00C449E3" w:rsidP="00C449E3">
      <w:pPr>
        <w:pStyle w:val="Kop2"/>
      </w:pPr>
      <w:bookmarkStart w:id="5" w:name="_Toc506118807"/>
      <w:r>
        <w:t>Toelichting informatiebeveiliging</w:t>
      </w:r>
      <w:bookmarkEnd w:id="5"/>
    </w:p>
    <w:p w14:paraId="1001B96A" w14:textId="77777777" w:rsidR="007334EC" w:rsidRPr="00FD7D04" w:rsidRDefault="007334EC" w:rsidP="007334EC">
      <w:pPr>
        <w:spacing w:line="240" w:lineRule="auto"/>
        <w:jc w:val="both"/>
        <w:rPr>
          <w:rFonts w:asciiTheme="minorHAnsi" w:hAnsiTheme="minorHAnsi" w:cstheme="minorHAnsi"/>
        </w:rPr>
      </w:pPr>
      <w:bookmarkStart w:id="6" w:name="_Toc450635332"/>
      <w:r w:rsidRPr="00FD7D04">
        <w:rPr>
          <w:rFonts w:asciiTheme="minorHAnsi" w:hAnsiTheme="minorHAnsi" w:cstheme="minorHAnsi"/>
        </w:rPr>
        <w:t xml:space="preserve">Onder informatiebeveiliging wordt verstaan het nemen en onderhouden van een hoeveelheid samenhangende maatregelen zodat de betrouwbaarheid van de informatievoorziening gegarandeerd kan worden.  </w:t>
      </w:r>
    </w:p>
    <w:p w14:paraId="2D32C477" w14:textId="60053139" w:rsidR="007334EC" w:rsidRPr="00FD7D04" w:rsidRDefault="007334EC" w:rsidP="00C2049C">
      <w:pPr>
        <w:spacing w:after="0" w:line="240" w:lineRule="auto"/>
        <w:jc w:val="both"/>
        <w:rPr>
          <w:rFonts w:asciiTheme="minorHAnsi" w:hAnsiTheme="minorHAnsi" w:cstheme="minorHAnsi"/>
        </w:rPr>
      </w:pPr>
      <w:r w:rsidRPr="00FD7D04">
        <w:rPr>
          <w:rFonts w:asciiTheme="minorHAnsi" w:hAnsiTheme="minorHAnsi" w:cstheme="minorHAnsi"/>
        </w:rPr>
        <w:t xml:space="preserve">Informatiebeveiliging richt zich op </w:t>
      </w:r>
      <w:r w:rsidR="00C2049C">
        <w:rPr>
          <w:rFonts w:asciiTheme="minorHAnsi" w:hAnsiTheme="minorHAnsi" w:cstheme="minorHAnsi"/>
        </w:rPr>
        <w:t xml:space="preserve">de volgende </w:t>
      </w:r>
      <w:r w:rsidRPr="00FD7D04">
        <w:rPr>
          <w:rFonts w:asciiTheme="minorHAnsi" w:hAnsiTheme="minorHAnsi" w:cstheme="minorHAnsi"/>
        </w:rPr>
        <w:t>aspecten:</w:t>
      </w:r>
    </w:p>
    <w:p w14:paraId="0FA7E279"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Beschikbaarheid: de mate waarin gegevens en/of functionaliteiten beschikbaar zijn op de juiste momenten. </w:t>
      </w:r>
    </w:p>
    <w:p w14:paraId="36A7FC3F"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Integriteit: de mate waarin gegevens en/of functionaliteiten juist en volledig zijn. </w:t>
      </w:r>
    </w:p>
    <w:p w14:paraId="6584D0E1"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Vertrouwelijkheid: de mate waarin de toegang tot gegevens en/of functionaliteiten beperkt is tot degenen die daartoe bevoegd zijn.  </w:t>
      </w:r>
    </w:p>
    <w:p w14:paraId="334E3955" w14:textId="77777777" w:rsidR="007334EC" w:rsidRPr="00FD7D04" w:rsidRDefault="007334EC" w:rsidP="007334EC">
      <w:pPr>
        <w:spacing w:line="240" w:lineRule="auto"/>
        <w:jc w:val="both"/>
        <w:rPr>
          <w:rFonts w:asciiTheme="minorHAnsi" w:hAnsiTheme="minorHAnsi" w:cstheme="minorHAnsi"/>
        </w:rPr>
      </w:pPr>
    </w:p>
    <w:p w14:paraId="5AFA3371"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Onvoldoende informatiebeveiliging kan leiden tot ongewenste risico’s in het onderwijsproces en bij de bedrijfsvoering van de instelling. Incidenten en inbreuken in deze processen kunnen leiden tot financiële schades en imagoverlies.</w:t>
      </w:r>
    </w:p>
    <w:p w14:paraId="447E5630" w14:textId="77777777" w:rsidR="004B165C" w:rsidRPr="00F82613" w:rsidRDefault="004B165C" w:rsidP="00D87411">
      <w:pPr>
        <w:pStyle w:val="Kop2"/>
      </w:pPr>
      <w:bookmarkStart w:id="7" w:name="_Toc506118808"/>
      <w:r w:rsidRPr="00F82613">
        <w:t>Toelichting privacy</w:t>
      </w:r>
      <w:bookmarkEnd w:id="6"/>
      <w:bookmarkEnd w:id="7"/>
    </w:p>
    <w:p w14:paraId="2D88C11B" w14:textId="77777777" w:rsidR="007334EC" w:rsidRPr="00FD7D04" w:rsidRDefault="007334EC" w:rsidP="007334EC">
      <w:pPr>
        <w:spacing w:line="240" w:lineRule="auto"/>
        <w:jc w:val="both"/>
        <w:rPr>
          <w:rFonts w:asciiTheme="minorHAnsi" w:hAnsiTheme="minorHAnsi" w:cstheme="minorHAnsi"/>
        </w:rPr>
      </w:pPr>
      <w:bookmarkStart w:id="8" w:name="_Toc450635333"/>
      <w:r w:rsidRPr="00FD7D04">
        <w:rPr>
          <w:rFonts w:asciiTheme="minorHAnsi" w:hAnsiTheme="minorHAnsi" w:cstheme="minorHAnsi"/>
        </w:rPr>
        <w:t xml:space="preserve">Privacy gaat over persoonsgegevens.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w:t>
      </w:r>
    </w:p>
    <w:p w14:paraId="7264F648"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469A894B" w14:textId="2F4914FD" w:rsidR="004B165C" w:rsidRPr="00F82613" w:rsidRDefault="004B165C" w:rsidP="00D87411">
      <w:pPr>
        <w:pStyle w:val="Kop2"/>
      </w:pPr>
      <w:bookmarkStart w:id="9" w:name="_Toc506118809"/>
      <w:r w:rsidRPr="00F82613">
        <w:t>Vervlechting informatiebeveiliging</w:t>
      </w:r>
      <w:r w:rsidR="0077261A" w:rsidRPr="00F82613">
        <w:t xml:space="preserve"> </w:t>
      </w:r>
      <w:r w:rsidRPr="00F82613">
        <w:t>en privacy</w:t>
      </w:r>
      <w:bookmarkEnd w:id="8"/>
      <w:bookmarkEnd w:id="9"/>
      <w:r w:rsidR="001505A1" w:rsidRPr="00F82613">
        <w:t xml:space="preserve"> </w:t>
      </w:r>
    </w:p>
    <w:p w14:paraId="07A2D50B" w14:textId="2625A6C8" w:rsidR="007334EC" w:rsidRPr="00FD7D04" w:rsidRDefault="007334EC" w:rsidP="007334EC">
      <w:pPr>
        <w:spacing w:line="240" w:lineRule="auto"/>
        <w:jc w:val="both"/>
        <w:rPr>
          <w:rFonts w:asciiTheme="minorHAnsi" w:hAnsiTheme="minorHAnsi" w:cstheme="minorHAnsi"/>
        </w:rPr>
      </w:pPr>
      <w:bookmarkStart w:id="10" w:name="_Toc382137975"/>
      <w:bookmarkStart w:id="11" w:name="_Toc450635334"/>
      <w:r w:rsidRPr="00FD7D04">
        <w:rPr>
          <w:rFonts w:asciiTheme="minorHAnsi" w:hAnsiTheme="minorHAnsi" w:cstheme="minorHAnsi"/>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w:t>
      </w:r>
      <w:r w:rsidR="00C449E3">
        <w:rPr>
          <w:rFonts w:asciiTheme="minorHAnsi" w:hAnsiTheme="minorHAnsi" w:cstheme="minorHAnsi"/>
        </w:rPr>
        <w:t xml:space="preserve">vormt de basis op </w:t>
      </w:r>
      <w:r w:rsidRPr="00FD7D04">
        <w:rPr>
          <w:rFonts w:asciiTheme="minorHAnsi" w:hAnsiTheme="minorHAnsi" w:cstheme="minorHAnsi"/>
        </w:rPr>
        <w:t xml:space="preserve">informatiebeveiliging en privacy binnen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w:t>
      </w:r>
      <w:r w:rsidR="00C449E3">
        <w:rPr>
          <w:rFonts w:asciiTheme="minorHAnsi" w:hAnsiTheme="minorHAnsi" w:cstheme="minorHAnsi"/>
        </w:rPr>
        <w:t xml:space="preserve"> te regelen </w:t>
      </w:r>
      <w:r w:rsidRPr="00FD7D04">
        <w:rPr>
          <w:rFonts w:asciiTheme="minorHAnsi" w:hAnsiTheme="minorHAnsi" w:cstheme="minorHAnsi"/>
        </w:rPr>
        <w:t xml:space="preserve">en vormt de kapstok voor de onderliggende afspraken en procedures. </w:t>
      </w:r>
    </w:p>
    <w:p w14:paraId="26600016" w14:textId="08424B2F" w:rsidR="004B165C" w:rsidRPr="00F82613" w:rsidRDefault="002848AB" w:rsidP="00D87411">
      <w:pPr>
        <w:pStyle w:val="Kop1"/>
      </w:pPr>
      <w:bookmarkStart w:id="12" w:name="_Toc506118810"/>
      <w:r w:rsidRPr="00F82613">
        <w:t xml:space="preserve">Doel en </w:t>
      </w:r>
      <w:r w:rsidR="00E901AB">
        <w:t>reikwijdte</w:t>
      </w:r>
      <w:bookmarkEnd w:id="12"/>
      <w:r w:rsidR="004B165C" w:rsidRPr="00F82613">
        <w:t xml:space="preserve"> </w:t>
      </w:r>
      <w:bookmarkEnd w:id="10"/>
      <w:bookmarkEnd w:id="11"/>
    </w:p>
    <w:p w14:paraId="4BF01AF7" w14:textId="77777777" w:rsidR="00133638" w:rsidRPr="00F82613" w:rsidRDefault="00133638" w:rsidP="00D87411">
      <w:pPr>
        <w:pStyle w:val="Kop2"/>
      </w:pPr>
      <w:bookmarkStart w:id="13" w:name="_Toc506118811"/>
      <w:r w:rsidRPr="00F82613">
        <w:t>Doel</w:t>
      </w:r>
      <w:bookmarkEnd w:id="13"/>
    </w:p>
    <w:p w14:paraId="493532E9" w14:textId="3149D526" w:rsidR="007334EC" w:rsidRPr="00FD7D04" w:rsidRDefault="00E42EB5" w:rsidP="00C449E3">
      <w:pPr>
        <w:spacing w:after="0" w:line="240" w:lineRule="auto"/>
        <w:rPr>
          <w:rFonts w:asciiTheme="minorHAnsi" w:hAnsiTheme="minorHAnsi" w:cstheme="minorHAnsi"/>
        </w:rPr>
      </w:pPr>
      <w:r>
        <w:rPr>
          <w:rFonts w:asciiTheme="minorHAnsi" w:hAnsiTheme="minorHAnsi" w:cstheme="minorHAnsi"/>
        </w:rPr>
        <w:t>I</w:t>
      </w:r>
      <w:r w:rsidR="007334EC" w:rsidRPr="00FD7D04">
        <w:rPr>
          <w:rFonts w:asciiTheme="minorHAnsi" w:hAnsiTheme="minorHAnsi" w:cstheme="minorHAnsi"/>
        </w:rPr>
        <w:t>nformatiebeveiliging en privacy heeft de volgende doelen:</w:t>
      </w:r>
    </w:p>
    <w:p w14:paraId="18EEFFCB" w14:textId="77777777" w:rsidR="007334EC" w:rsidRPr="00FD7D04" w:rsidRDefault="007334EC" w:rsidP="00130309">
      <w:pPr>
        <w:pStyle w:val="Lijstalinea"/>
        <w:numPr>
          <w:ilvl w:val="0"/>
          <w:numId w:val="5"/>
        </w:numPr>
        <w:spacing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waarborgen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continuïteit</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onderwijs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bedrijfsvoering</w:t>
      </w:r>
      <w:r w:rsidRPr="00FD7D04">
        <w:rPr>
          <w:rFonts w:cstheme="minorHAnsi"/>
          <w:sz w:val="20"/>
          <w:szCs w:val="20"/>
        </w:rPr>
        <w:t xml:space="preserve">.  </w:t>
      </w:r>
    </w:p>
    <w:p w14:paraId="23D7DED9"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garanderen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alle betrokkenen waarvan </w:t>
      </w:r>
      <w:r w:rsidRPr="00FD7D04">
        <w:rPr>
          <w:rFonts w:cstheme="minorHAnsi"/>
          <w:sz w:val="20"/>
          <w:szCs w:val="20"/>
          <w:highlight w:val="yellow"/>
        </w:rPr>
        <w:t>&lt;naam schoolbestuur&gt;</w:t>
      </w:r>
      <w:r w:rsidRPr="00FD7D04">
        <w:rPr>
          <w:rFonts w:cstheme="minorHAnsi"/>
          <w:sz w:val="20"/>
          <w:szCs w:val="20"/>
        </w:rPr>
        <w:t xml:space="preserve"> persoonsgegevens verwerkt, waaronder </w:t>
      </w:r>
      <w:r w:rsidRPr="00FD7D04">
        <w:rPr>
          <w:rFonts w:eastAsia="Calibri" w:cstheme="minorHAnsi"/>
          <w:sz w:val="20"/>
          <w:szCs w:val="20"/>
        </w:rPr>
        <w:t>leerlingen, hun 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p>
    <w:p w14:paraId="2B8CE4FA"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Beveiligings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w:t>
      </w:r>
      <w:r w:rsidRPr="00FD7D04">
        <w:rPr>
          <w:rFonts w:eastAsia="Calibri" w:cstheme="minorHAnsi"/>
          <w:sz w:val="20"/>
          <w:szCs w:val="20"/>
        </w:rPr>
        <w:t>incidenten</w:t>
      </w:r>
      <w:r w:rsidRPr="00FD7D04">
        <w:rPr>
          <w:rFonts w:cstheme="minorHAnsi"/>
          <w:sz w:val="20"/>
          <w:szCs w:val="20"/>
        </w:rPr>
        <w:t xml:space="preserve"> voorkomen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eventuele</w:t>
      </w:r>
      <w:r w:rsidRPr="00FD7D04">
        <w:rPr>
          <w:rFonts w:cstheme="minorHAnsi"/>
          <w:sz w:val="20"/>
          <w:szCs w:val="20"/>
        </w:rPr>
        <w:t xml:space="preserve"> </w:t>
      </w:r>
      <w:r w:rsidRPr="00FD7D04">
        <w:rPr>
          <w:rFonts w:eastAsia="Calibri" w:cstheme="minorHAnsi"/>
          <w:sz w:val="20"/>
          <w:szCs w:val="20"/>
        </w:rPr>
        <w:t>gevolgen</w:t>
      </w:r>
      <w:r w:rsidRPr="00FD7D04">
        <w:rPr>
          <w:rFonts w:cstheme="minorHAnsi"/>
          <w:sz w:val="20"/>
          <w:szCs w:val="20"/>
        </w:rPr>
        <w:t xml:space="preserve"> </w:t>
      </w:r>
      <w:r w:rsidRPr="00FD7D04">
        <w:rPr>
          <w:rFonts w:eastAsia="Calibri" w:cstheme="minorHAnsi"/>
          <w:sz w:val="20"/>
          <w:szCs w:val="20"/>
        </w:rPr>
        <w:t>hiervan</w:t>
      </w:r>
      <w:r w:rsidRPr="00FD7D04">
        <w:rPr>
          <w:rFonts w:cstheme="minorHAnsi"/>
          <w:sz w:val="20"/>
          <w:szCs w:val="20"/>
        </w:rPr>
        <w:t xml:space="preserve"> </w:t>
      </w:r>
      <w:r w:rsidRPr="00FD7D04">
        <w:rPr>
          <w:rFonts w:eastAsia="Calibri" w:cstheme="minorHAnsi"/>
          <w:sz w:val="20"/>
          <w:szCs w:val="20"/>
        </w:rPr>
        <w:t>beperken.</w:t>
      </w:r>
    </w:p>
    <w:p w14:paraId="573922DC" w14:textId="77777777" w:rsidR="007334EC" w:rsidRPr="00FD7D04" w:rsidRDefault="007334EC" w:rsidP="007334EC">
      <w:pPr>
        <w:pStyle w:val="Lijstalinea"/>
        <w:spacing w:line="240" w:lineRule="auto"/>
        <w:jc w:val="both"/>
        <w:rPr>
          <w:rFonts w:cstheme="minorHAnsi"/>
          <w:sz w:val="20"/>
          <w:szCs w:val="20"/>
        </w:rPr>
      </w:pPr>
    </w:p>
    <w:p w14:paraId="45FB3C2C" w14:textId="77777777" w:rsidR="007334EC" w:rsidRPr="00FD7D04" w:rsidRDefault="007334EC" w:rsidP="007334EC">
      <w:pPr>
        <w:spacing w:line="240" w:lineRule="auto"/>
        <w:rPr>
          <w:rFonts w:asciiTheme="minorHAnsi" w:hAnsiTheme="minorHAnsi" w:cstheme="minorHAnsi"/>
        </w:rPr>
      </w:pPr>
      <w:r w:rsidRPr="00FD7D04">
        <w:rPr>
          <w:rFonts w:asciiTheme="minorHAnsi" w:hAnsiTheme="minorHAnsi" w:cstheme="minorHAnsi"/>
        </w:rPr>
        <w:lastRenderedPageBreak/>
        <w:t xml:space="preserve">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ouders/verzorgers) wordt gerespecteerd en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voldoet aan relevante wet- en regelgeving. </w:t>
      </w:r>
    </w:p>
    <w:p w14:paraId="756D1EB1" w14:textId="50565599" w:rsidR="00133638" w:rsidRPr="00F82613" w:rsidRDefault="00E901AB" w:rsidP="00D87411">
      <w:pPr>
        <w:pStyle w:val="Kop2"/>
      </w:pPr>
      <w:bookmarkStart w:id="14" w:name="_Toc506118812"/>
      <w:r>
        <w:t>Reikwijdte</w:t>
      </w:r>
      <w:bookmarkEnd w:id="14"/>
    </w:p>
    <w:p w14:paraId="71E92C5B" w14:textId="77777777" w:rsidR="007334EC" w:rsidRPr="00FD7D04" w:rsidRDefault="007334EC" w:rsidP="00130309">
      <w:pPr>
        <w:pStyle w:val="Lijstalinea"/>
        <w:numPr>
          <w:ilvl w:val="0"/>
          <w:numId w:val="2"/>
        </w:numPr>
        <w:spacing w:after="240" w:line="240" w:lineRule="auto"/>
        <w:jc w:val="both"/>
        <w:rPr>
          <w:rFonts w:cstheme="minorHAnsi"/>
          <w:sz w:val="20"/>
          <w:szCs w:val="20"/>
        </w:rPr>
      </w:pPr>
      <w:bookmarkStart w:id="15" w:name="_Toc382137976"/>
      <w:bookmarkStart w:id="16" w:name="_Toc450635336"/>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IBP-beleid</w:t>
      </w:r>
      <w:r w:rsidRPr="00FD7D04">
        <w:rPr>
          <w:rFonts w:cstheme="minorHAnsi"/>
          <w:sz w:val="20"/>
          <w:szCs w:val="20"/>
        </w:rPr>
        <w:t xml:space="preserve"> </w:t>
      </w: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geldt voor</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ouders</w:t>
      </w:r>
      <w:r w:rsidRPr="00FD7D04">
        <w:rPr>
          <w:rFonts w:cstheme="minorHAnsi"/>
          <w:sz w:val="20"/>
          <w:szCs w:val="20"/>
        </w:rPr>
        <w:t>/</w:t>
      </w:r>
      <w:r w:rsidRPr="00FD7D04">
        <w:rPr>
          <w:rFonts w:eastAsia="Calibri" w:cstheme="minorHAnsi"/>
          <w:sz w:val="20"/>
          <w:szCs w:val="20"/>
        </w:rPr>
        <w:t>verzorgers</w:t>
      </w:r>
      <w:r w:rsidRPr="00FD7D04">
        <w:rPr>
          <w:rFonts w:cstheme="minorHAnsi"/>
          <w:sz w:val="20"/>
          <w:szCs w:val="20"/>
        </w:rPr>
        <w:t>, (</w:t>
      </w:r>
      <w:r w:rsidRPr="00FD7D04">
        <w:rPr>
          <w:rFonts w:eastAsia="Calibri" w:cstheme="minorHAnsi"/>
          <w:sz w:val="20"/>
          <w:szCs w:val="20"/>
        </w:rPr>
        <w:t>geregistreerde)</w:t>
      </w:r>
      <w:r w:rsidRPr="00FD7D04">
        <w:rPr>
          <w:rFonts w:cstheme="minorHAnsi"/>
          <w:sz w:val="20"/>
          <w:szCs w:val="20"/>
        </w:rPr>
        <w:t xml:space="preserv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inhuur</w:t>
      </w:r>
      <w:r w:rsidRPr="00FD7D04">
        <w:rPr>
          <w:rFonts w:cstheme="minorHAnsi"/>
          <w:sz w:val="20"/>
          <w:szCs w:val="20"/>
        </w:rPr>
        <w:t xml:space="preserve"> / </w:t>
      </w:r>
      <w:r w:rsidRPr="00FD7D04">
        <w:rPr>
          <w:rFonts w:eastAsia="Calibri" w:cstheme="minorHAnsi"/>
          <w:sz w:val="20"/>
          <w:szCs w:val="20"/>
        </w:rPr>
        <w:t>outsourcing</w:t>
      </w:r>
      <w:r w:rsidRPr="00FD7D04">
        <w:rPr>
          <w:rFonts w:cstheme="minorHAnsi"/>
          <w:sz w:val="20"/>
          <w:szCs w:val="20"/>
        </w:rPr>
        <w:t xml:space="preserve">). </w:t>
      </w:r>
      <w:r w:rsidRPr="00FD7D04">
        <w:rPr>
          <w:rFonts w:eastAsia="Calibri" w:cstheme="minorHAnsi"/>
          <w:sz w:val="20"/>
          <w:szCs w:val="20"/>
        </w:rPr>
        <w:t>Onder dit</w:t>
      </w:r>
      <w:r w:rsidRPr="00FD7D04">
        <w:rPr>
          <w:rFonts w:cstheme="minorHAnsi"/>
          <w:sz w:val="20"/>
          <w:szCs w:val="20"/>
        </w:rPr>
        <w:t xml:space="preserve"> </w:t>
      </w:r>
      <w:r w:rsidRPr="00FD7D04">
        <w:rPr>
          <w:rFonts w:eastAsia="Calibri" w:cstheme="minorHAnsi"/>
          <w:sz w:val="20"/>
          <w:szCs w:val="20"/>
        </w:rPr>
        <w:t>beleid</w:t>
      </w:r>
      <w:r w:rsidRPr="00FD7D04">
        <w:rPr>
          <w:rFonts w:cstheme="minorHAnsi"/>
          <w:sz w:val="20"/>
          <w:szCs w:val="20"/>
        </w:rPr>
        <w:t xml:space="preserve"> vallen ook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devices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waar</w:t>
      </w:r>
      <w:r w:rsidRPr="00FD7D04">
        <w:rPr>
          <w:rFonts w:cstheme="minorHAnsi"/>
          <w:sz w:val="20"/>
          <w:szCs w:val="20"/>
        </w:rPr>
        <w:t xml:space="preserve"> </w:t>
      </w:r>
      <w:r w:rsidRPr="00FD7D04">
        <w:rPr>
          <w:rFonts w:eastAsia="Calibri" w:cstheme="minorHAnsi"/>
          <w:sz w:val="20"/>
          <w:szCs w:val="20"/>
        </w:rPr>
        <w:t>geautoriseerde</w:t>
      </w:r>
      <w:r w:rsidRPr="00FD7D04">
        <w:rPr>
          <w:rFonts w:cstheme="minorHAnsi"/>
          <w:sz w:val="20"/>
          <w:szCs w:val="20"/>
        </w:rPr>
        <w:t xml:space="preserve"> </w:t>
      </w:r>
      <w:r w:rsidRPr="00FD7D04">
        <w:rPr>
          <w:rFonts w:eastAsia="Calibri" w:cstheme="minorHAnsi"/>
          <w:sz w:val="20"/>
          <w:szCs w:val="20"/>
        </w:rPr>
        <w:t>toegang</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schoolnetwerk</w:t>
      </w:r>
      <w:r w:rsidRPr="00FD7D04">
        <w:rPr>
          <w:rFonts w:cstheme="minorHAnsi"/>
          <w:sz w:val="20"/>
          <w:szCs w:val="20"/>
        </w:rPr>
        <w:t xml:space="preserve"> </w:t>
      </w:r>
      <w:r w:rsidRPr="00FD7D04">
        <w:rPr>
          <w:rFonts w:eastAsia="Calibri" w:cstheme="minorHAnsi"/>
          <w:sz w:val="20"/>
          <w:szCs w:val="20"/>
        </w:rPr>
        <w:t>verkregen</w:t>
      </w:r>
      <w:r w:rsidRPr="00FD7D04">
        <w:rPr>
          <w:rFonts w:cstheme="minorHAnsi"/>
          <w:sz w:val="20"/>
          <w:szCs w:val="20"/>
        </w:rPr>
        <w:t xml:space="preserve"> </w:t>
      </w:r>
      <w:r w:rsidRPr="00FD7D04">
        <w:rPr>
          <w:rFonts w:eastAsia="Calibri" w:cstheme="minorHAnsi"/>
          <w:sz w:val="20"/>
          <w:szCs w:val="20"/>
        </w:rPr>
        <w:t>kan</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w:t>
      </w:r>
    </w:p>
    <w:p w14:paraId="195798F8" w14:textId="77777777" w:rsidR="007334EC" w:rsidRPr="00FD7D04" w:rsidRDefault="007334EC" w:rsidP="00130309">
      <w:pPr>
        <w:pStyle w:val="Lijstalinea"/>
        <w:numPr>
          <w:ilvl w:val="0"/>
          <w:numId w:val="2"/>
        </w:numPr>
        <w:spacing w:after="240"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IBP-</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heeft</w:t>
      </w:r>
      <w:r w:rsidRPr="00FD7D04">
        <w:rPr>
          <w:rFonts w:cstheme="minorHAnsi"/>
          <w:sz w:val="20"/>
          <w:szCs w:val="20"/>
        </w:rPr>
        <w:t xml:space="preserve"> </w:t>
      </w:r>
      <w:r w:rsidRPr="00FD7D04">
        <w:rPr>
          <w:rFonts w:eastAsia="Calibri" w:cstheme="minorHAnsi"/>
          <w:sz w:val="20"/>
          <w:szCs w:val="20"/>
        </w:rPr>
        <w:t>betrekking</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verwerken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betrokkenen</w:t>
      </w:r>
      <w:r w:rsidRPr="00FD7D04">
        <w:rPr>
          <w:rFonts w:cstheme="minorHAnsi"/>
          <w:sz w:val="20"/>
          <w:szCs w:val="20"/>
        </w:rPr>
        <w:t xml:space="preserve"> </w:t>
      </w: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waaronder</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ieder</w:t>
      </w:r>
      <w:r w:rsidRPr="00FD7D04">
        <w:rPr>
          <w:rFonts w:cstheme="minorHAnsi"/>
          <w:sz w:val="20"/>
          <w:szCs w:val="20"/>
        </w:rPr>
        <w:t xml:space="preserve"> </w:t>
      </w:r>
      <w:r w:rsidRPr="00FD7D04">
        <w:rPr>
          <w:rFonts w:eastAsia="Calibri" w:cstheme="minorHAnsi"/>
          <w:sz w:val="20"/>
          <w:szCs w:val="20"/>
        </w:rPr>
        <w:t>geval</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ouders</w:t>
      </w:r>
      <w:r w:rsidRPr="00FD7D04">
        <w:rPr>
          <w:rFonts w:cstheme="minorHAnsi"/>
          <w:sz w:val="20"/>
          <w:szCs w:val="20"/>
        </w:rPr>
        <w:t>/</w:t>
      </w:r>
      <w:r w:rsidRPr="00FD7D04">
        <w:rPr>
          <w:rFonts w:eastAsia="Calibri" w:cstheme="minorHAnsi"/>
          <w:sz w:val="20"/>
          <w:szCs w:val="20"/>
        </w:rPr>
        <w:t>verzorgers</w:t>
      </w:r>
      <w:r w:rsidRPr="00FD7D04">
        <w:rPr>
          <w:rFonts w:cstheme="minorHAnsi"/>
          <w:sz w:val="20"/>
          <w:szCs w:val="20"/>
        </w:rPr>
        <w:t xml:space="preserve">, (geregistreerde)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inhuur</w:t>
      </w:r>
      <w:r w:rsidRPr="00FD7D04">
        <w:rPr>
          <w:rFonts w:cstheme="minorHAnsi"/>
          <w:sz w:val="20"/>
          <w:szCs w:val="20"/>
        </w:rPr>
        <w:t>/</w:t>
      </w:r>
      <w:r w:rsidRPr="00FD7D04">
        <w:rPr>
          <w:rFonts w:eastAsia="Calibri" w:cstheme="minorHAnsi"/>
          <w:sz w:val="20"/>
          <w:szCs w:val="20"/>
        </w:rPr>
        <w:t>outsourcing</w:t>
      </w:r>
      <w:r w:rsidRPr="00FD7D04">
        <w:rPr>
          <w:rFonts w:cstheme="minorHAnsi"/>
          <w:sz w:val="20"/>
          <w:szCs w:val="20"/>
        </w:rPr>
        <w:t xml:space="preserve">), </w:t>
      </w:r>
      <w:r w:rsidRPr="00FD7D04">
        <w:rPr>
          <w:rFonts w:eastAsia="Calibri" w:cstheme="minorHAnsi"/>
          <w:sz w:val="20"/>
          <w:szCs w:val="20"/>
        </w:rPr>
        <w:t>evenals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overige</w:t>
      </w:r>
      <w:r w:rsidRPr="00FD7D04">
        <w:rPr>
          <w:rFonts w:cstheme="minorHAnsi"/>
          <w:sz w:val="20"/>
          <w:szCs w:val="20"/>
        </w:rPr>
        <w:t xml:space="preserve"> </w:t>
      </w:r>
      <w:r w:rsidRPr="00FD7D04">
        <w:rPr>
          <w:rFonts w:eastAsia="Calibri" w:cstheme="minorHAnsi"/>
          <w:sz w:val="20"/>
          <w:szCs w:val="20"/>
        </w:rPr>
        <w:t>betrokkenen</w:t>
      </w:r>
      <w:r w:rsidRPr="00FD7D04">
        <w:rPr>
          <w:rFonts w:cstheme="minorHAnsi"/>
          <w:sz w:val="20"/>
          <w:szCs w:val="20"/>
        </w:rPr>
        <w:t xml:space="preserve"> </w:t>
      </w:r>
      <w:r w:rsidRPr="00FD7D04">
        <w:rPr>
          <w:rFonts w:eastAsia="Calibri" w:cstheme="minorHAnsi"/>
          <w:sz w:val="20"/>
          <w:szCs w:val="20"/>
        </w:rPr>
        <w:t>waarvan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verwerkt</w:t>
      </w:r>
      <w:r w:rsidRPr="00FD7D04">
        <w:rPr>
          <w:rFonts w:cstheme="minorHAnsi"/>
          <w:sz w:val="20"/>
          <w:szCs w:val="20"/>
        </w:rPr>
        <w:t xml:space="preserve">. </w:t>
      </w:r>
    </w:p>
    <w:p w14:paraId="509429F3" w14:textId="1A4143BA" w:rsidR="007334EC" w:rsidRPr="00FD7D04" w:rsidRDefault="007334EC" w:rsidP="00130309">
      <w:pPr>
        <w:pStyle w:val="Lijstalinea"/>
        <w:numPr>
          <w:ilvl w:val="0"/>
          <w:numId w:val="2"/>
        </w:numPr>
        <w:spacing w:after="240"/>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geldt voor die</w:t>
      </w:r>
      <w:r w:rsidRPr="00FD7D04">
        <w:rPr>
          <w:rFonts w:cstheme="minorHAnsi"/>
          <w:sz w:val="20"/>
          <w:szCs w:val="20"/>
        </w:rPr>
        <w:t xml:space="preserve"> </w:t>
      </w:r>
      <w:r w:rsidRPr="00FD7D04">
        <w:rPr>
          <w:rFonts w:eastAsia="Calibri" w:cstheme="minorHAnsi"/>
          <w:sz w:val="20"/>
          <w:szCs w:val="20"/>
        </w:rPr>
        <w:t>toepassingen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vallen</w:t>
      </w:r>
      <w:r w:rsidRPr="00FD7D04">
        <w:rPr>
          <w:rFonts w:cstheme="minorHAnsi"/>
          <w:sz w:val="20"/>
          <w:szCs w:val="20"/>
        </w:rPr>
        <w:t xml:space="preserve"> </w:t>
      </w:r>
      <w:r w:rsidRPr="00FD7D04">
        <w:rPr>
          <w:rFonts w:eastAsia="Calibri" w:cstheme="minorHAnsi"/>
          <w:sz w:val="20"/>
          <w:szCs w:val="20"/>
        </w:rPr>
        <w:t>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 xml:space="preserve">Hieronder valt </w:t>
      </w:r>
      <w:r w:rsidR="00C449E3">
        <w:rPr>
          <w:rFonts w:eastAsia="Calibri" w:cstheme="minorHAnsi"/>
          <w:sz w:val="20"/>
          <w:szCs w:val="20"/>
        </w:rPr>
        <w:t xml:space="preserve">tevens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gecontroleerde</w:t>
      </w:r>
      <w:r w:rsidRPr="00FD7D04">
        <w:rPr>
          <w:rFonts w:cstheme="minorHAnsi"/>
          <w:sz w:val="20"/>
          <w:szCs w:val="20"/>
        </w:rPr>
        <w:t xml:space="preserve"> </w:t>
      </w:r>
      <w:r w:rsidRPr="00FD7D04">
        <w:rPr>
          <w:rFonts w:eastAsia="Calibri" w:cstheme="minorHAnsi"/>
          <w:sz w:val="20"/>
          <w:szCs w:val="20"/>
        </w:rPr>
        <w:t>informatie</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school</w:t>
      </w:r>
      <w:r w:rsidRPr="00FD7D04">
        <w:rPr>
          <w:rFonts w:cstheme="minorHAnsi"/>
          <w:sz w:val="20"/>
          <w:szCs w:val="20"/>
        </w:rPr>
        <w:t xml:space="preserve"> </w:t>
      </w:r>
      <w:r w:rsidRPr="00FD7D04">
        <w:rPr>
          <w:rFonts w:eastAsia="Calibri" w:cstheme="minorHAnsi"/>
          <w:sz w:val="20"/>
          <w:szCs w:val="20"/>
        </w:rPr>
        <w:t>zelf</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gegenereerd</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wordt</w:t>
      </w:r>
      <w:r w:rsidRPr="00FD7D04">
        <w:rPr>
          <w:rFonts w:cstheme="minorHAnsi"/>
          <w:sz w:val="20"/>
          <w:szCs w:val="20"/>
        </w:rPr>
        <w:t xml:space="preserve"> </w:t>
      </w:r>
      <w:r w:rsidRPr="00FD7D04">
        <w:rPr>
          <w:rFonts w:eastAsia="Calibri" w:cstheme="minorHAnsi"/>
          <w:sz w:val="20"/>
          <w:szCs w:val="20"/>
        </w:rPr>
        <w:t>beheerd</w:t>
      </w:r>
      <w:r w:rsidR="00C449E3">
        <w:rPr>
          <w:rFonts w:cstheme="minorHAnsi"/>
          <w:sz w:val="20"/>
          <w:szCs w:val="20"/>
        </w:rPr>
        <w:t xml:space="preserve"> en de </w:t>
      </w:r>
      <w:r w:rsidRPr="00FD7D04">
        <w:rPr>
          <w:rFonts w:eastAsia="Calibri" w:cstheme="minorHAnsi"/>
          <w:sz w:val="20"/>
          <w:szCs w:val="20"/>
        </w:rPr>
        <w:t>niet</w:t>
      </w:r>
      <w:r w:rsidRPr="00FD7D04">
        <w:rPr>
          <w:rFonts w:cstheme="minorHAnsi"/>
          <w:sz w:val="20"/>
          <w:szCs w:val="20"/>
        </w:rPr>
        <w:t>-</w:t>
      </w:r>
      <w:r w:rsidRPr="00FD7D04">
        <w:rPr>
          <w:rFonts w:eastAsia="Calibri" w:cstheme="minorHAnsi"/>
          <w:sz w:val="20"/>
          <w:szCs w:val="20"/>
        </w:rPr>
        <w:t>gecontroleerde</w:t>
      </w:r>
      <w:r w:rsidRPr="00FD7D04">
        <w:rPr>
          <w:rFonts w:cstheme="minorHAnsi"/>
          <w:sz w:val="20"/>
          <w:szCs w:val="20"/>
        </w:rPr>
        <w:t xml:space="preserve"> </w:t>
      </w:r>
      <w:r w:rsidRPr="00FD7D04">
        <w:rPr>
          <w:rFonts w:eastAsia="Calibri" w:cstheme="minorHAnsi"/>
          <w:sz w:val="20"/>
          <w:szCs w:val="20"/>
        </w:rPr>
        <w:t>informatie waarop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school</w:t>
      </w:r>
      <w:r w:rsidRPr="00FD7D04">
        <w:rPr>
          <w:rFonts w:cstheme="minorHAnsi"/>
          <w:sz w:val="20"/>
          <w:szCs w:val="20"/>
        </w:rPr>
        <w:t xml:space="preserve"> </w:t>
      </w:r>
      <w:r w:rsidRPr="00FD7D04">
        <w:rPr>
          <w:rFonts w:eastAsia="Calibri" w:cstheme="minorHAnsi"/>
          <w:sz w:val="20"/>
          <w:szCs w:val="20"/>
        </w:rPr>
        <w:t>kan</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aangesproken. (b.v.</w:t>
      </w:r>
      <w:r w:rsidRPr="00FD7D04">
        <w:rPr>
          <w:rFonts w:cstheme="minorHAnsi"/>
          <w:sz w:val="20"/>
          <w:szCs w:val="20"/>
        </w:rPr>
        <w:t xml:space="preserve"> </w:t>
      </w:r>
      <w:r w:rsidRPr="00FD7D04">
        <w:rPr>
          <w:rFonts w:eastAsia="Calibri" w:cstheme="minorHAnsi"/>
          <w:sz w:val="20"/>
          <w:szCs w:val="20"/>
        </w:rPr>
        <w:t>uitspraken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discussies</w:t>
      </w:r>
      <w:r w:rsidRPr="00FD7D04">
        <w:rPr>
          <w:rFonts w:cstheme="minorHAnsi"/>
          <w:sz w:val="20"/>
          <w:szCs w:val="20"/>
        </w:rPr>
        <w:t>, op (</w:t>
      </w:r>
      <w:r w:rsidRPr="00FD7D04">
        <w:rPr>
          <w:rFonts w:eastAsia="Calibri" w:cstheme="minorHAnsi"/>
          <w:sz w:val="20"/>
          <w:szCs w:val="20"/>
        </w:rPr>
        <w:t>persoonlijke</w:t>
      </w:r>
      <w:r w:rsidRPr="00FD7D04">
        <w:rPr>
          <w:rFonts w:cstheme="minorHAnsi"/>
          <w:sz w:val="20"/>
          <w:szCs w:val="20"/>
        </w:rPr>
        <w:t xml:space="preserve"> pagina’s van) </w:t>
      </w:r>
      <w:r w:rsidRPr="00FD7D04">
        <w:rPr>
          <w:rFonts w:eastAsia="Calibri" w:cstheme="minorHAnsi"/>
          <w:sz w:val="20"/>
          <w:szCs w:val="20"/>
        </w:rPr>
        <w:t>websites</w:t>
      </w:r>
      <w:r w:rsidRPr="00FD7D04">
        <w:rPr>
          <w:rFonts w:cstheme="minorHAnsi"/>
          <w:sz w:val="20"/>
          <w:szCs w:val="20"/>
        </w:rPr>
        <w:t xml:space="preserve"> en of social media.)</w:t>
      </w:r>
    </w:p>
    <w:p w14:paraId="5F1A3088" w14:textId="77777777" w:rsidR="007334EC" w:rsidRPr="00FD7D04" w:rsidRDefault="007334EC" w:rsidP="00130309">
      <w:pPr>
        <w:pStyle w:val="Lijstalinea"/>
        <w:numPr>
          <w:ilvl w:val="0"/>
          <w:numId w:val="2"/>
        </w:numPr>
        <w:spacing w:line="240" w:lineRule="auto"/>
        <w:jc w:val="both"/>
        <w:rPr>
          <w:rFonts w:cstheme="minorHAnsi"/>
          <w:sz w:val="20"/>
          <w:szCs w:val="20"/>
        </w:rPr>
      </w:pPr>
      <w:r w:rsidRPr="00FD7D04">
        <w:rPr>
          <w:rFonts w:eastAsia="Calibri" w:cstheme="minorHAnsi"/>
          <w:sz w:val="20"/>
          <w:szCs w:val="20"/>
        </w:rPr>
        <w:t xml:space="preserve">Het </w:t>
      </w:r>
      <w:r w:rsidRPr="00FD7D04">
        <w:rPr>
          <w:rFonts w:cstheme="minorHAnsi"/>
          <w:sz w:val="20"/>
          <w:szCs w:val="20"/>
        </w:rPr>
        <w:t>IBP-</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geldt voor de geheel</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gedeeltelijk</w:t>
      </w:r>
      <w:r w:rsidRPr="00FD7D04">
        <w:rPr>
          <w:rFonts w:cstheme="minorHAnsi"/>
          <w:sz w:val="20"/>
          <w:szCs w:val="20"/>
        </w:rPr>
        <w:t xml:space="preserve">, </w:t>
      </w:r>
      <w:r w:rsidRPr="00FD7D04">
        <w:rPr>
          <w:rFonts w:eastAsia="Calibri" w:cstheme="minorHAnsi"/>
          <w:sz w:val="20"/>
          <w:szCs w:val="20"/>
        </w:rPr>
        <w:t>geautomatiseerde</w:t>
      </w:r>
      <w:r w:rsidRPr="00FD7D04">
        <w:rPr>
          <w:rFonts w:cstheme="minorHAnsi"/>
          <w:sz w:val="20"/>
          <w:szCs w:val="20"/>
        </w:rPr>
        <w:t>/</w:t>
      </w:r>
      <w:r w:rsidRPr="00FD7D04">
        <w:rPr>
          <w:rFonts w:eastAsia="Calibri" w:cstheme="minorHAnsi"/>
          <w:sz w:val="20"/>
          <w:szCs w:val="20"/>
        </w:rPr>
        <w:t>systematische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plaatsvindt</w:t>
      </w:r>
      <w:r w:rsidRPr="00FD7D04">
        <w:rPr>
          <w:rFonts w:cstheme="minorHAnsi"/>
          <w:sz w:val="20"/>
          <w:szCs w:val="20"/>
        </w:rPr>
        <w:t xml:space="preserve"> </w:t>
      </w:r>
      <w:r w:rsidRPr="00FD7D04">
        <w:rPr>
          <w:rFonts w:eastAsia="Calibri" w:cstheme="minorHAnsi"/>
          <w:sz w:val="20"/>
          <w:szCs w:val="20"/>
        </w:rPr>
        <w:t>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evenals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sidDel="000C1658">
        <w:rPr>
          <w:rFonts w:eastAsia="Calibri" w:cstheme="minorHAnsi"/>
          <w:sz w:val="20"/>
          <w:szCs w:val="20"/>
        </w:rPr>
        <w:t>daar</w:t>
      </w:r>
      <w:r w:rsidRPr="00FD7D04">
        <w:rPr>
          <w:rFonts w:eastAsia="Calibri" w:cstheme="minorHAnsi"/>
          <w:sz w:val="20"/>
          <w:szCs w:val="20"/>
        </w:rPr>
        <w:t>aan</w:t>
      </w:r>
      <w:r w:rsidRPr="00FD7D04">
        <w:rPr>
          <w:rFonts w:cstheme="minorHAnsi"/>
          <w:sz w:val="20"/>
          <w:szCs w:val="20"/>
        </w:rPr>
        <w:t xml:space="preserve"> </w:t>
      </w:r>
      <w:r w:rsidRPr="00FD7D04">
        <w:rPr>
          <w:rFonts w:eastAsia="Calibri" w:cstheme="minorHAnsi"/>
          <w:sz w:val="20"/>
          <w:szCs w:val="20"/>
        </w:rPr>
        <w:t>ten</w:t>
      </w:r>
      <w:r w:rsidRPr="00FD7D04">
        <w:rPr>
          <w:rFonts w:cstheme="minorHAnsi"/>
          <w:sz w:val="20"/>
          <w:szCs w:val="20"/>
        </w:rPr>
        <w:t xml:space="preserve"> </w:t>
      </w:r>
      <w:r w:rsidRPr="00FD7D04">
        <w:rPr>
          <w:rFonts w:eastAsia="Calibri" w:cstheme="minorHAnsi"/>
          <w:sz w:val="20"/>
          <w:szCs w:val="20"/>
        </w:rPr>
        <w:t>grondslag</w:t>
      </w:r>
      <w:r w:rsidRPr="00FD7D04">
        <w:rPr>
          <w:rFonts w:cstheme="minorHAnsi"/>
          <w:sz w:val="20"/>
          <w:szCs w:val="20"/>
        </w:rPr>
        <w:t xml:space="preserve"> </w:t>
      </w:r>
      <w:r w:rsidRPr="00FD7D04">
        <w:rPr>
          <w:rFonts w:eastAsia="Calibri" w:cstheme="minorHAnsi"/>
          <w:sz w:val="20"/>
          <w:szCs w:val="20"/>
        </w:rPr>
        <w:t>liggende</w:t>
      </w:r>
      <w:r w:rsidRPr="00FD7D04">
        <w:rPr>
          <w:rFonts w:cstheme="minorHAnsi"/>
          <w:sz w:val="20"/>
          <w:szCs w:val="20"/>
        </w:rPr>
        <w:t xml:space="preserve"> </w:t>
      </w:r>
      <w:r w:rsidRPr="00FD7D04">
        <w:rPr>
          <w:rFonts w:eastAsia="Calibri" w:cstheme="minorHAnsi"/>
          <w:sz w:val="20"/>
          <w:szCs w:val="20"/>
        </w:rPr>
        <w:t>documenten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bestand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IBP-</w:t>
      </w:r>
      <w:r w:rsidRPr="00FD7D04">
        <w:rPr>
          <w:rFonts w:eastAsia="Calibri" w:cstheme="minorHAnsi"/>
          <w:sz w:val="20"/>
          <w:szCs w:val="20"/>
        </w:rPr>
        <w:t>beleid</w:t>
      </w:r>
      <w:r w:rsidRPr="00FD7D04">
        <w:rPr>
          <w:rFonts w:cstheme="minorHAnsi"/>
          <w:sz w:val="20"/>
          <w:szCs w:val="20"/>
        </w:rPr>
        <w:t xml:space="preserve"> is ook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toepassing</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w:t>
      </w:r>
      <w:r w:rsidRPr="00FD7D04">
        <w:rPr>
          <w:rFonts w:eastAsia="Calibri" w:cstheme="minorHAnsi"/>
          <w:sz w:val="20"/>
          <w:szCs w:val="20"/>
        </w:rPr>
        <w:t>geautomatiseerde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bestand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bestemd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daarin</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w:t>
      </w:r>
    </w:p>
    <w:p w14:paraId="0AC4C8C5" w14:textId="77777777" w:rsidR="007334EC" w:rsidRPr="00FD7D04" w:rsidRDefault="007334EC" w:rsidP="007334EC">
      <w:pPr>
        <w:pStyle w:val="Lijstalinea"/>
        <w:spacing w:line="240" w:lineRule="auto"/>
        <w:jc w:val="both"/>
        <w:rPr>
          <w:rFonts w:cstheme="minorHAnsi"/>
          <w:sz w:val="20"/>
          <w:szCs w:val="20"/>
        </w:rPr>
      </w:pPr>
    </w:p>
    <w:p w14:paraId="3A56EE9B" w14:textId="7457FD1C" w:rsidR="007334EC" w:rsidRPr="00FD7D04" w:rsidRDefault="007334EC" w:rsidP="00130309">
      <w:pPr>
        <w:pStyle w:val="Lijstalinea"/>
        <w:numPr>
          <w:ilvl w:val="0"/>
          <w:numId w:val="2"/>
        </w:numPr>
        <w:spacing w:line="240" w:lineRule="auto"/>
        <w:jc w:val="both"/>
        <w:rPr>
          <w:rFonts w:cstheme="minorHAnsi"/>
          <w:sz w:val="20"/>
          <w:szCs w:val="20"/>
        </w:rPr>
      </w:pPr>
      <w:r w:rsidRPr="00FD7D04">
        <w:rPr>
          <w:rFonts w:eastAsia="Calibri" w:cstheme="minorHAnsi"/>
          <w:sz w:val="20"/>
          <w:szCs w:val="20"/>
        </w:rPr>
        <w:t>IBP</w:t>
      </w:r>
      <w:r w:rsidRPr="00FD7D04">
        <w:rPr>
          <w:rFonts w:cstheme="minorHAnsi"/>
          <w:sz w:val="20"/>
          <w:szCs w:val="20"/>
        </w:rPr>
        <w:t>-</w:t>
      </w:r>
      <w:r w:rsidRPr="00FD7D04">
        <w:rPr>
          <w:rFonts w:eastAsia="Calibri" w:cstheme="minorHAnsi"/>
          <w:sz w:val="20"/>
          <w:szCs w:val="20"/>
        </w:rPr>
        <w:t>beleid</w:t>
      </w:r>
      <w:r w:rsidRPr="00FD7D04">
        <w:rPr>
          <w:rFonts w:cstheme="minorHAnsi"/>
          <w:sz w:val="20"/>
          <w:szCs w:val="20"/>
        </w:rPr>
        <w:t xml:space="preserve"> </w:t>
      </w:r>
      <w:r w:rsidR="00C449E3">
        <w:rPr>
          <w:rFonts w:cstheme="minorHAnsi"/>
          <w:sz w:val="20"/>
          <w:szCs w:val="20"/>
        </w:rPr>
        <w:t xml:space="preserve">heeft </w:t>
      </w: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raakvlakken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w:t>
      </w:r>
    </w:p>
    <w:p w14:paraId="340C7D43"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Algemeen</w:t>
      </w:r>
      <w:r w:rsidRPr="00FD7D04">
        <w:rPr>
          <w:rFonts w:cstheme="minorHAnsi"/>
          <w:i/>
          <w:sz w:val="20"/>
          <w:szCs w:val="20"/>
        </w:rPr>
        <w:t xml:space="preserve"> </w:t>
      </w:r>
      <w:r w:rsidRPr="00FD7D04">
        <w:rPr>
          <w:rFonts w:eastAsia="Calibri" w:cstheme="minorHAnsi"/>
          <w:i/>
          <w:sz w:val="20"/>
          <w:szCs w:val="20"/>
        </w:rPr>
        <w:t>veiligheids</w:t>
      </w:r>
      <w:r w:rsidRPr="00FD7D04">
        <w:rPr>
          <w:rFonts w:cstheme="minorHAnsi"/>
          <w:i/>
          <w:sz w:val="20"/>
          <w:szCs w:val="20"/>
        </w:rPr>
        <w:t xml:space="preserve">- </w:t>
      </w:r>
      <w:r w:rsidRPr="00FD7D04">
        <w:rPr>
          <w:rFonts w:eastAsia="Calibri" w:cstheme="minorHAnsi"/>
          <w:i/>
          <w:sz w:val="20"/>
          <w:szCs w:val="20"/>
        </w:rPr>
        <w:t>en</w:t>
      </w:r>
      <w:r w:rsidRPr="00FD7D04">
        <w:rPr>
          <w:rFonts w:cstheme="minorHAnsi"/>
          <w:i/>
          <w:sz w:val="20"/>
          <w:szCs w:val="20"/>
        </w:rPr>
        <w:t xml:space="preserve"> </w:t>
      </w:r>
      <w:r w:rsidRPr="00FD7D04">
        <w:rPr>
          <w:rFonts w:eastAsia="Calibri" w:cstheme="minorHAnsi"/>
          <w:i/>
          <w:sz w:val="20"/>
          <w:szCs w:val="20"/>
        </w:rPr>
        <w:t>toegangsbeveiligingsbeleid;</w:t>
      </w:r>
      <w:r w:rsidRPr="00FD7D04">
        <w:rPr>
          <w:rFonts w:eastAsia="Calibri" w:cstheme="minorHAnsi"/>
          <w:sz w:val="20"/>
          <w:szCs w:val="20"/>
        </w:rPr>
        <w:t xml:space="preserve"> met als aandachtspunten bedrijfshulpverlening, fysieke toegang en beveiliging, crisismanagement, huisvesting en ongevallen</w:t>
      </w:r>
    </w:p>
    <w:p w14:paraId="5E2E3BB8"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Personeels</w:t>
      </w:r>
      <w:r w:rsidRPr="00FD7D04">
        <w:rPr>
          <w:rFonts w:cstheme="minorHAnsi"/>
          <w:i/>
          <w:sz w:val="20"/>
          <w:szCs w:val="20"/>
        </w:rPr>
        <w:t xml:space="preserve">- </w:t>
      </w:r>
      <w:r w:rsidRPr="00FD7D04">
        <w:rPr>
          <w:rFonts w:eastAsia="Calibri" w:cstheme="minorHAnsi"/>
          <w:i/>
          <w:sz w:val="20"/>
          <w:szCs w:val="20"/>
        </w:rPr>
        <w:t>en</w:t>
      </w:r>
      <w:r w:rsidRPr="00FD7D04">
        <w:rPr>
          <w:rFonts w:cstheme="minorHAnsi"/>
          <w:i/>
          <w:sz w:val="20"/>
          <w:szCs w:val="20"/>
        </w:rPr>
        <w:t xml:space="preserve"> </w:t>
      </w:r>
      <w:r w:rsidRPr="00FD7D04">
        <w:rPr>
          <w:rFonts w:eastAsia="Calibri" w:cstheme="minorHAnsi"/>
          <w:i/>
          <w:sz w:val="20"/>
          <w:szCs w:val="20"/>
        </w:rPr>
        <w:t>organisatiebeleid;</w:t>
      </w:r>
      <w:r w:rsidRPr="00FD7D04">
        <w:rPr>
          <w:rFonts w:eastAsia="Calibri" w:cstheme="minorHAnsi"/>
          <w:sz w:val="20"/>
          <w:szCs w:val="20"/>
        </w:rPr>
        <w:t xml:space="preserve"> met als aandachtspunten in- en uitstroom van medewerkers, functiewisselingen, functiescheiding en vertrouwensfuncties</w:t>
      </w:r>
    </w:p>
    <w:p w14:paraId="2EB5ED84" w14:textId="20E3CB97" w:rsidR="007334EC" w:rsidRPr="007334EC"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IT</w:t>
      </w:r>
      <w:r w:rsidRPr="00FD7D04">
        <w:rPr>
          <w:rFonts w:cstheme="minorHAnsi"/>
          <w:i/>
          <w:sz w:val="20"/>
          <w:szCs w:val="20"/>
        </w:rPr>
        <w:t>-</w:t>
      </w:r>
      <w:r w:rsidRPr="00FD7D04">
        <w:rPr>
          <w:rFonts w:eastAsia="Calibri" w:cstheme="minorHAnsi"/>
          <w:i/>
          <w:sz w:val="20"/>
          <w:szCs w:val="20"/>
        </w:rPr>
        <w:t>beleid</w:t>
      </w:r>
      <w:r w:rsidRPr="00FD7D04">
        <w:rPr>
          <w:rFonts w:eastAsia="Calibri" w:cstheme="minorHAnsi"/>
          <w:sz w:val="20"/>
          <w:szCs w:val="20"/>
        </w:rPr>
        <w:t>; met als aandachtspunten aanschaf, beheer</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gebruik</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ict en (</w:t>
      </w:r>
      <w:r w:rsidRPr="00FD7D04">
        <w:rPr>
          <w:rFonts w:eastAsia="Calibri" w:cstheme="minorHAnsi"/>
          <w:sz w:val="20"/>
          <w:szCs w:val="20"/>
        </w:rPr>
        <w:t>digitale</w:t>
      </w:r>
      <w:r w:rsidRPr="00FD7D04">
        <w:rPr>
          <w:rFonts w:cstheme="minorHAnsi"/>
          <w:sz w:val="20"/>
          <w:szCs w:val="20"/>
        </w:rPr>
        <w:t xml:space="preserve">) </w:t>
      </w:r>
      <w:r w:rsidRPr="00FD7D04">
        <w:rPr>
          <w:rFonts w:eastAsia="Calibri" w:cstheme="minorHAnsi"/>
          <w:sz w:val="20"/>
          <w:szCs w:val="20"/>
        </w:rPr>
        <w:t>leermiddelen</w:t>
      </w:r>
    </w:p>
    <w:p w14:paraId="742E9A0E"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Medezeggenschap</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hun</w:t>
      </w:r>
      <w:r w:rsidRPr="00FD7D04">
        <w:rPr>
          <w:rFonts w:cstheme="minorHAnsi"/>
          <w:sz w:val="20"/>
          <w:szCs w:val="20"/>
        </w:rPr>
        <w:t xml:space="preserve"> </w:t>
      </w:r>
      <w:r w:rsidRPr="00FD7D04">
        <w:rPr>
          <w:rFonts w:eastAsia="Calibri" w:cstheme="minorHAnsi"/>
          <w:sz w:val="20"/>
          <w:szCs w:val="20"/>
        </w:rPr>
        <w:t>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p>
    <w:p w14:paraId="4270D875" w14:textId="3FA8A5C7" w:rsidR="004B165C" w:rsidRPr="005527D7" w:rsidRDefault="007334EC" w:rsidP="00D87411">
      <w:pPr>
        <w:pStyle w:val="Kop1"/>
      </w:pPr>
      <w:bookmarkStart w:id="17" w:name="_Toc506118813"/>
      <w:bookmarkEnd w:id="15"/>
      <w:bookmarkEnd w:id="16"/>
      <w:r w:rsidRPr="005527D7">
        <w:t>Beleid</w:t>
      </w:r>
      <w:r w:rsidR="00E42EB5">
        <w:t xml:space="preserve"> – Hoe doen we dat?</w:t>
      </w:r>
      <w:bookmarkEnd w:id="17"/>
    </w:p>
    <w:p w14:paraId="04489CF6" w14:textId="0AAFC1DD" w:rsidR="007334EC" w:rsidRPr="00FD7D04" w:rsidRDefault="007334EC" w:rsidP="007334EC">
      <w:pPr>
        <w:tabs>
          <w:tab w:val="left" w:pos="6235"/>
        </w:tabs>
        <w:spacing w:line="240" w:lineRule="auto"/>
        <w:jc w:val="both"/>
        <w:rPr>
          <w:rFonts w:asciiTheme="minorHAnsi" w:hAnsiTheme="minorHAnsi" w:cstheme="minorHAnsi"/>
        </w:rPr>
      </w:pPr>
      <w:bookmarkStart w:id="18" w:name="_Toc382137977"/>
      <w:bookmarkStart w:id="19" w:name="_Toc436225577"/>
      <w:r>
        <w:rPr>
          <w:rFonts w:asciiTheme="minorHAnsi" w:hAnsiTheme="minorHAnsi" w:cstheme="minorHAnsi"/>
          <w:highlight w:val="yellow"/>
        </w:rPr>
        <w:t>&lt;N</w:t>
      </w:r>
      <w:r w:rsidRPr="00FD7D04">
        <w:rPr>
          <w:rFonts w:asciiTheme="minorHAnsi" w:hAnsiTheme="minorHAnsi" w:cstheme="minorHAnsi"/>
          <w:highlight w:val="yellow"/>
        </w:rPr>
        <w:t>aam schoolbestuur&gt;</w:t>
      </w:r>
      <w:r w:rsidRPr="00FD7D04">
        <w:rPr>
          <w:rFonts w:asciiTheme="minorHAnsi" w:hAnsiTheme="minorHAnsi" w:cstheme="minorHAnsi"/>
        </w:rPr>
        <w:t xml:space="preserve"> hanteert de volgende uitgangspunten om de gestelde doelen van </w:t>
      </w:r>
      <w:r w:rsidR="00E42EB5">
        <w:rPr>
          <w:rFonts w:asciiTheme="minorHAnsi" w:hAnsiTheme="minorHAnsi" w:cstheme="minorHAnsi"/>
        </w:rPr>
        <w:t>informatiebeveiliging en privacy</w:t>
      </w:r>
      <w:r w:rsidRPr="00FD7D04">
        <w:rPr>
          <w:rFonts w:asciiTheme="minorHAnsi" w:hAnsiTheme="minorHAnsi" w:cstheme="minorHAnsi"/>
        </w:rPr>
        <w:t xml:space="preserve"> te bereiken:</w:t>
      </w:r>
      <w:r w:rsidRPr="00FD7D04">
        <w:rPr>
          <w:rFonts w:asciiTheme="minorHAnsi" w:hAnsiTheme="minorHAnsi" w:cstheme="minorHAnsi"/>
        </w:rPr>
        <w:tab/>
      </w:r>
    </w:p>
    <w:p w14:paraId="70BA411C"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eastAsia="Calibri" w:cstheme="minorHAnsi"/>
          <w:sz w:val="20"/>
          <w:szCs w:val="20"/>
        </w:rPr>
        <w:t xml:space="preserve">Het schoolbestuur van </w:t>
      </w:r>
      <w:r w:rsidRPr="00FD7D04">
        <w:rPr>
          <w:rFonts w:cstheme="minorHAnsi"/>
          <w:sz w:val="20"/>
          <w:szCs w:val="20"/>
          <w:highlight w:val="yellow"/>
        </w:rPr>
        <w:t>&lt;naam schoolbestuur&gt;</w:t>
      </w:r>
      <w:r w:rsidRPr="00FD7D04">
        <w:rPr>
          <w:rFonts w:cstheme="minorHAnsi"/>
          <w:sz w:val="20"/>
          <w:szCs w:val="20"/>
        </w:rPr>
        <w:t xml:space="preserve"> neemt de verantwoordelijkheid om ervoor te zorgen dat informatiebeveiliging en privacy geregeld wordt. Het bestuur is hierop aan te spreken en legt hier verantwoording over af. In termen van de wet is het bestuur de verwerkingsverantwoordelijke. </w:t>
      </w:r>
    </w:p>
    <w:p w14:paraId="3460D4C5" w14:textId="77777777" w:rsidR="007334EC" w:rsidRPr="00FD7D04" w:rsidRDefault="007334EC" w:rsidP="007334EC">
      <w:pPr>
        <w:pStyle w:val="Lijstalinea"/>
        <w:spacing w:line="240" w:lineRule="auto"/>
        <w:jc w:val="both"/>
        <w:rPr>
          <w:rFonts w:cstheme="minorHAnsi"/>
          <w:sz w:val="20"/>
          <w:szCs w:val="20"/>
        </w:rPr>
      </w:pPr>
    </w:p>
    <w:p w14:paraId="01CF5E50"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voldoet aan alle </w:t>
      </w:r>
      <w:r w:rsidRPr="00FD7D04">
        <w:rPr>
          <w:rFonts w:eastAsia="Calibri" w:cstheme="minorHAnsi"/>
          <w:sz w:val="20"/>
          <w:szCs w:val="20"/>
        </w:rPr>
        <w:t>relevante</w:t>
      </w:r>
      <w:r w:rsidRPr="00FD7D04">
        <w:rPr>
          <w:rFonts w:cstheme="minorHAnsi"/>
          <w:sz w:val="20"/>
          <w:szCs w:val="20"/>
        </w:rPr>
        <w:t xml:space="preserve"> </w:t>
      </w:r>
      <w:r w:rsidRPr="00FD7D04">
        <w:rPr>
          <w:rFonts w:eastAsia="Calibri" w:cstheme="minorHAnsi"/>
          <w:sz w:val="20"/>
          <w:szCs w:val="20"/>
        </w:rPr>
        <w:t>wet</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regelgeving</w:t>
      </w:r>
      <w:r w:rsidRPr="00FD7D04">
        <w:rPr>
          <w:rFonts w:cstheme="minorHAnsi"/>
          <w:sz w:val="20"/>
          <w:szCs w:val="20"/>
        </w:rPr>
        <w:t>.</w:t>
      </w:r>
    </w:p>
    <w:p w14:paraId="0B61E740" w14:textId="77777777" w:rsidR="007334EC" w:rsidRPr="00FD7D04" w:rsidRDefault="007334EC" w:rsidP="007334EC">
      <w:pPr>
        <w:pStyle w:val="Lijstalinea"/>
        <w:spacing w:line="240" w:lineRule="auto"/>
        <w:rPr>
          <w:rFonts w:cstheme="minorHAnsi"/>
          <w:sz w:val="20"/>
          <w:szCs w:val="20"/>
        </w:rPr>
      </w:pPr>
    </w:p>
    <w:p w14:paraId="45F140F8" w14:textId="47F8AE39" w:rsidR="007334EC" w:rsidRDefault="007334EC" w:rsidP="00130309">
      <w:pPr>
        <w:pStyle w:val="Lijstalinea"/>
        <w:numPr>
          <w:ilvl w:val="0"/>
          <w:numId w:val="19"/>
        </w:numPr>
        <w:spacing w:line="240" w:lineRule="auto"/>
        <w:jc w:val="both"/>
        <w:rPr>
          <w:rFonts w:cstheme="minorHAnsi"/>
          <w:sz w:val="20"/>
          <w:szCs w:val="20"/>
        </w:rPr>
      </w:pPr>
      <w:r w:rsidRPr="00FD7D04">
        <w:rPr>
          <w:rFonts w:eastAsia="Calibri" w:cstheme="minorHAnsi"/>
          <w:sz w:val="20"/>
          <w:szCs w:val="20"/>
        </w:rPr>
        <w:t xml:space="preserve">Bij </w:t>
      </w:r>
      <w:r w:rsidRPr="00FD7D04">
        <w:rPr>
          <w:rFonts w:cstheme="minorHAnsi"/>
          <w:sz w:val="20"/>
          <w:szCs w:val="20"/>
          <w:highlight w:val="yellow"/>
        </w:rPr>
        <w:t xml:space="preserve">&lt;naam schoolbestuur&gt;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altijd gekoppeld aan een specifiek doel en </w:t>
      </w:r>
      <w:r w:rsidRPr="00FD7D04">
        <w:rPr>
          <w:rFonts w:eastAsia="Calibri" w:cstheme="minorHAnsi"/>
          <w:sz w:val="20"/>
          <w:szCs w:val="20"/>
        </w:rPr>
        <w:t>gebaseerd</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één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wettelijke</w:t>
      </w:r>
      <w:r w:rsidRPr="00FD7D04">
        <w:rPr>
          <w:rFonts w:cstheme="minorHAnsi"/>
          <w:sz w:val="20"/>
          <w:szCs w:val="20"/>
        </w:rPr>
        <w:t xml:space="preserve"> </w:t>
      </w:r>
      <w:r w:rsidRPr="00FD7D04">
        <w:rPr>
          <w:rFonts w:eastAsia="Calibri" w:cstheme="minorHAnsi"/>
          <w:sz w:val="20"/>
          <w:szCs w:val="20"/>
        </w:rPr>
        <w:t>grondslagen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goede</w:t>
      </w:r>
      <w:r w:rsidRPr="00FD7D04">
        <w:rPr>
          <w:rFonts w:cstheme="minorHAnsi"/>
          <w:sz w:val="20"/>
          <w:szCs w:val="20"/>
        </w:rPr>
        <w:t xml:space="preserve"> </w:t>
      </w:r>
      <w:r w:rsidRPr="00FD7D04">
        <w:rPr>
          <w:rFonts w:eastAsia="Calibri" w:cstheme="minorHAnsi"/>
          <w:sz w:val="20"/>
          <w:szCs w:val="20"/>
        </w:rPr>
        <w:t>balans</w:t>
      </w:r>
      <w:r w:rsidRPr="00FD7D04">
        <w:rPr>
          <w:rFonts w:cstheme="minorHAnsi"/>
          <w:sz w:val="20"/>
          <w:szCs w:val="20"/>
        </w:rPr>
        <w:t xml:space="preserve"> </w:t>
      </w:r>
      <w:r w:rsidRPr="00FD7D04">
        <w:rPr>
          <w:rFonts w:eastAsia="Calibri" w:cstheme="minorHAnsi"/>
          <w:sz w:val="20"/>
          <w:szCs w:val="20"/>
        </w:rPr>
        <w:t>tussen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belang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verwerken</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belang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betrokkene</w:t>
      </w:r>
      <w:r w:rsidRPr="00FD7D04">
        <w:rPr>
          <w:rFonts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vrije</w:t>
      </w:r>
      <w:r w:rsidRPr="00FD7D04">
        <w:rPr>
          <w:rFonts w:cstheme="minorHAnsi"/>
          <w:sz w:val="20"/>
          <w:szCs w:val="20"/>
        </w:rPr>
        <w:t xml:space="preserve"> </w:t>
      </w:r>
      <w:r w:rsidRPr="00FD7D04">
        <w:rPr>
          <w:rFonts w:eastAsia="Calibri" w:cstheme="minorHAnsi"/>
          <w:sz w:val="20"/>
          <w:szCs w:val="20"/>
        </w:rPr>
        <w:t>omgeving</w:t>
      </w:r>
      <w:r w:rsidRPr="00FD7D04">
        <w:rPr>
          <w:rFonts w:cstheme="minorHAnsi"/>
          <w:sz w:val="20"/>
          <w:szCs w:val="20"/>
        </w:rPr>
        <w:t xml:space="preserve"> </w:t>
      </w:r>
      <w:r w:rsidRPr="00FD7D04">
        <w:rPr>
          <w:rFonts w:eastAsia="Calibri" w:cstheme="minorHAnsi"/>
          <w:sz w:val="20"/>
          <w:szCs w:val="20"/>
        </w:rPr>
        <w:t>eigen</w:t>
      </w:r>
      <w:r w:rsidRPr="00FD7D04">
        <w:rPr>
          <w:rFonts w:cstheme="minorHAnsi"/>
          <w:sz w:val="20"/>
          <w:szCs w:val="20"/>
        </w:rPr>
        <w:t xml:space="preserve"> </w:t>
      </w:r>
      <w:r w:rsidRPr="00FD7D04">
        <w:rPr>
          <w:rFonts w:eastAsia="Calibri" w:cstheme="minorHAnsi"/>
          <w:sz w:val="20"/>
          <w:szCs w:val="20"/>
        </w:rPr>
        <w:t>keuzes</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maken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betrekking</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het gebruik van </w:t>
      </w:r>
      <w:r w:rsidRPr="00FD7D04">
        <w:rPr>
          <w:rFonts w:eastAsia="Calibri" w:cstheme="minorHAnsi"/>
          <w:sz w:val="20"/>
          <w:szCs w:val="20"/>
        </w:rPr>
        <w:t>zijn/haar</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is essentieel. Bij alle verwerkingen van persoonsgegevens op basis van toestemming kunnen betrokkenen ten alle tijden hun toestemming herzien.</w:t>
      </w:r>
    </w:p>
    <w:p w14:paraId="3683825F" w14:textId="77777777" w:rsidR="00C449E3" w:rsidRPr="00C449E3" w:rsidRDefault="00C449E3" w:rsidP="00C449E3">
      <w:pPr>
        <w:pStyle w:val="Lijstalinea"/>
        <w:rPr>
          <w:rFonts w:cstheme="minorHAnsi"/>
          <w:sz w:val="20"/>
          <w:szCs w:val="20"/>
        </w:rPr>
      </w:pPr>
    </w:p>
    <w:p w14:paraId="2A40900F" w14:textId="77777777" w:rsidR="00C449E3" w:rsidRPr="00C449E3" w:rsidRDefault="00C449E3" w:rsidP="00C449E3">
      <w:pPr>
        <w:spacing w:line="240" w:lineRule="auto"/>
        <w:jc w:val="both"/>
        <w:rPr>
          <w:rFonts w:cstheme="minorHAnsi"/>
        </w:rPr>
      </w:pPr>
    </w:p>
    <w:p w14:paraId="2D5C35CD"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lastRenderedPageBreak/>
        <w:t xml:space="preserve">&lt;Naam schoolbestuur&gt; </w:t>
      </w:r>
      <w:r w:rsidRPr="00FD7D04">
        <w:rPr>
          <w:rFonts w:cstheme="minorHAnsi"/>
          <w:sz w:val="20"/>
          <w:szCs w:val="20"/>
        </w:rPr>
        <w:t>zal alle betrokkenen helder en actief informeren over de verwerkingen van de hun persoonsgegevens, die zowel direct als indirect zijn verkregen. Ook worden alle betrokkenen gewezen op hun rechten met betrekking tot informatie, inzage, verbetering, het wissen van gegevens, beperking van verwerking, verzet, dataportabiliteit en profilering.</w:t>
      </w:r>
    </w:p>
    <w:p w14:paraId="4588B1E5" w14:textId="77777777" w:rsidR="007334EC" w:rsidRPr="00FD7D04" w:rsidRDefault="007334EC" w:rsidP="007334EC">
      <w:pPr>
        <w:pStyle w:val="Lijstalinea"/>
        <w:spacing w:line="240" w:lineRule="auto"/>
        <w:jc w:val="both"/>
        <w:rPr>
          <w:rFonts w:cstheme="minorHAnsi"/>
          <w:sz w:val="20"/>
          <w:szCs w:val="20"/>
        </w:rPr>
      </w:pPr>
    </w:p>
    <w:p w14:paraId="281D6F6A" w14:textId="752506AE"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legt alle verwerkingen van persoonsgegevens vast in een dataregister en zal deze up-to-date houden. </w:t>
      </w:r>
      <w:r w:rsidR="00C449E3">
        <w:rPr>
          <w:rFonts w:cstheme="minorHAnsi"/>
          <w:sz w:val="20"/>
          <w:szCs w:val="20"/>
          <w:highlight w:val="yellow"/>
        </w:rPr>
        <w:t>&lt;N</w:t>
      </w:r>
      <w:r w:rsidRPr="00FD7D04">
        <w:rPr>
          <w:rFonts w:cstheme="minorHAnsi"/>
          <w:sz w:val="20"/>
          <w:szCs w:val="20"/>
          <w:highlight w:val="yellow"/>
        </w:rPr>
        <w:t xml:space="preserve">aam schoolbestuur&gt; </w:t>
      </w:r>
      <w:r w:rsidRPr="00FD7D04">
        <w:rPr>
          <w:rFonts w:cstheme="minorHAnsi"/>
          <w:sz w:val="20"/>
          <w:szCs w:val="20"/>
        </w:rPr>
        <w:t>voldoet hiermee aan de documentatieplicht.</w:t>
      </w:r>
    </w:p>
    <w:p w14:paraId="0C480B74" w14:textId="77777777" w:rsidR="007334EC" w:rsidRPr="00FD7D04" w:rsidRDefault="007334EC" w:rsidP="007334EC">
      <w:pPr>
        <w:pStyle w:val="Lijstalinea"/>
        <w:spacing w:line="240" w:lineRule="auto"/>
        <w:ind w:left="360"/>
        <w:jc w:val="both"/>
        <w:rPr>
          <w:rFonts w:cstheme="minorHAnsi"/>
          <w:sz w:val="20"/>
          <w:szCs w:val="20"/>
        </w:rPr>
      </w:pPr>
    </w:p>
    <w:p w14:paraId="42EC21BB"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veilig</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betrouwbaar</w:t>
      </w:r>
      <w:r w:rsidRPr="00FD7D04">
        <w:rPr>
          <w:rFonts w:cstheme="minorHAnsi"/>
          <w:sz w:val="20"/>
          <w:szCs w:val="20"/>
        </w:rPr>
        <w:t xml:space="preserve"> </w:t>
      </w:r>
      <w:r w:rsidRPr="00FD7D04">
        <w:rPr>
          <w:rFonts w:eastAsia="Calibri" w:cstheme="minorHAnsi"/>
          <w:sz w:val="20"/>
          <w:szCs w:val="20"/>
        </w:rPr>
        <w:t>omgaan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informatie</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iedereen</w:t>
      </w:r>
      <w:r w:rsidRPr="00FD7D04">
        <w:rPr>
          <w:rFonts w:cstheme="minorHAnsi"/>
          <w:sz w:val="20"/>
          <w:szCs w:val="20"/>
        </w:rPr>
        <w:t xml:space="preserve">. </w:t>
      </w:r>
      <w:r w:rsidRPr="00FD7D04">
        <w:rPr>
          <w:rFonts w:eastAsia="Calibri" w:cstheme="minorHAnsi"/>
          <w:sz w:val="20"/>
          <w:szCs w:val="20"/>
        </w:rPr>
        <w:t>Hierbij</w:t>
      </w:r>
      <w:r w:rsidRPr="00FD7D04">
        <w:rPr>
          <w:rFonts w:cstheme="minorHAnsi"/>
          <w:sz w:val="20"/>
          <w:szCs w:val="20"/>
        </w:rPr>
        <w:t xml:space="preserve"> </w:t>
      </w:r>
      <w:r w:rsidRPr="00FD7D04">
        <w:rPr>
          <w:rFonts w:eastAsia="Calibri" w:cstheme="minorHAnsi"/>
          <w:sz w:val="20"/>
          <w:szCs w:val="20"/>
        </w:rPr>
        <w:t>hoort</w:t>
      </w:r>
      <w:r w:rsidRPr="00FD7D04">
        <w:rPr>
          <w:rFonts w:cstheme="minorHAnsi"/>
          <w:sz w:val="20"/>
          <w:szCs w:val="20"/>
        </w:rPr>
        <w:t xml:space="preserve"> niet alleen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actief</w:t>
      </w:r>
      <w:r w:rsidRPr="00FD7D04">
        <w:rPr>
          <w:rFonts w:cstheme="minorHAnsi"/>
          <w:sz w:val="20"/>
          <w:szCs w:val="20"/>
        </w:rPr>
        <w:t xml:space="preserve"> </w:t>
      </w:r>
      <w:r w:rsidRPr="00FD7D04">
        <w:rPr>
          <w:rFonts w:eastAsia="Calibri" w:cstheme="minorHAnsi"/>
          <w:sz w:val="20"/>
          <w:szCs w:val="20"/>
        </w:rPr>
        <w:t>bijdragen</w:t>
      </w:r>
      <w:r w:rsidRPr="00FD7D04">
        <w:rPr>
          <w:rFonts w:cstheme="minorHAnsi"/>
          <w:sz w:val="20"/>
          <w:szCs w:val="20"/>
        </w:rPr>
        <w:t xml:space="preserve"> </w:t>
      </w:r>
      <w:r w:rsidRPr="00FD7D04">
        <w:rPr>
          <w:rFonts w:eastAsia="Calibri" w:cstheme="minorHAnsi"/>
          <w:sz w:val="20"/>
          <w:szCs w:val="20"/>
        </w:rPr>
        <w:t>aan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veiligheid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geautomatiseerde</w:t>
      </w:r>
      <w:r w:rsidRPr="00FD7D04">
        <w:rPr>
          <w:rFonts w:cstheme="minorHAnsi"/>
          <w:sz w:val="20"/>
          <w:szCs w:val="20"/>
        </w:rPr>
        <w:t xml:space="preserve"> </w:t>
      </w:r>
      <w:r w:rsidRPr="00FD7D04">
        <w:rPr>
          <w:rFonts w:eastAsia="Calibri" w:cstheme="minorHAnsi"/>
          <w:sz w:val="20"/>
          <w:szCs w:val="20"/>
        </w:rPr>
        <w:t>systemen</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daarin</w:t>
      </w:r>
      <w:r w:rsidRPr="00FD7D04">
        <w:rPr>
          <w:rFonts w:cstheme="minorHAnsi"/>
          <w:sz w:val="20"/>
          <w:szCs w:val="20"/>
        </w:rPr>
        <w:t xml:space="preserve"> </w:t>
      </w:r>
      <w:r w:rsidRPr="00FD7D04">
        <w:rPr>
          <w:rFonts w:eastAsia="Calibri" w:cstheme="minorHAnsi"/>
          <w:sz w:val="20"/>
          <w:szCs w:val="20"/>
        </w:rPr>
        <w:t>opgeslagen</w:t>
      </w:r>
      <w:r w:rsidRPr="00FD7D04">
        <w:rPr>
          <w:rFonts w:cstheme="minorHAnsi"/>
          <w:sz w:val="20"/>
          <w:szCs w:val="20"/>
        </w:rPr>
        <w:t xml:space="preserve"> </w:t>
      </w:r>
      <w:r w:rsidRPr="00FD7D04">
        <w:rPr>
          <w:rFonts w:eastAsia="Calibri" w:cstheme="minorHAnsi"/>
          <w:sz w:val="20"/>
          <w:szCs w:val="20"/>
        </w:rPr>
        <w:t>informatie, maar ook van papieren documenten</w:t>
      </w:r>
      <w:r w:rsidRPr="00FD7D04">
        <w:rPr>
          <w:rFonts w:cstheme="minorHAnsi"/>
          <w:sz w:val="20"/>
          <w:szCs w:val="20"/>
        </w:rPr>
        <w:t xml:space="preserve">. </w:t>
      </w:r>
    </w:p>
    <w:p w14:paraId="77D6CC6F" w14:textId="77777777" w:rsidR="007334EC" w:rsidRPr="00FD7D04" w:rsidRDefault="007334EC" w:rsidP="00130309">
      <w:pPr>
        <w:pStyle w:val="Lijstalinea"/>
        <w:numPr>
          <w:ilvl w:val="0"/>
          <w:numId w:val="19"/>
        </w:numPr>
        <w:spacing w:after="240" w:line="240" w:lineRule="auto"/>
        <w:jc w:val="both"/>
        <w:rPr>
          <w:rFonts w:eastAsia="Calibri" w:cstheme="minorHAnsi"/>
          <w:sz w:val="20"/>
          <w:szCs w:val="20"/>
        </w:rPr>
      </w:pPr>
      <w:r w:rsidRPr="00FD7D04">
        <w:rPr>
          <w:rFonts w:eastAsia="Calibri" w:cstheme="minorHAnsi"/>
          <w:sz w:val="20"/>
          <w:szCs w:val="20"/>
          <w:highlight w:val="yellow"/>
        </w:rPr>
        <w:t>&lt;Naam schoolbestuur&gt;</w:t>
      </w:r>
      <w:r w:rsidRPr="00FD7D04">
        <w:rPr>
          <w:rFonts w:eastAsia="Calibri" w:cstheme="minorHAnsi"/>
          <w:sz w:val="20"/>
          <w:szCs w:val="20"/>
        </w:rPr>
        <w:t xml:space="preserve"> is als rechtspersoon eigenaar van de informatie die onder haar verantwoordelijkheid wordt geproduceerd. Daarnaast beheert de school informatie, waarvan het eigendom (auteursrecht) toebehoort aan derden. Medewerkers en leerlingen worden goed geïnformeerd over de regelgeving rondom het gebruik van informatie.</w:t>
      </w:r>
    </w:p>
    <w:p w14:paraId="066DC5CC" w14:textId="77777777" w:rsidR="007334EC" w:rsidRPr="00FD7D04" w:rsidRDefault="007334EC" w:rsidP="00130309">
      <w:pPr>
        <w:pStyle w:val="Lijstalinea"/>
        <w:numPr>
          <w:ilvl w:val="0"/>
          <w:numId w:val="19"/>
        </w:numPr>
        <w:tabs>
          <w:tab w:val="left" w:pos="6235"/>
        </w:tabs>
        <w:spacing w:line="240" w:lineRule="auto"/>
        <w:jc w:val="both"/>
        <w:rPr>
          <w:rFonts w:cstheme="minorHAnsi"/>
          <w:noProof/>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classificeert informatie en informatiesystemen. De classificatie is het uitgangspunt voor de risicoanalyse en de te nemen maatregelen. </w:t>
      </w:r>
      <w:r w:rsidRPr="00FD7D04">
        <w:rPr>
          <w:rFonts w:cstheme="minorHAnsi"/>
          <w:noProof/>
          <w:sz w:val="20"/>
          <w:szCs w:val="20"/>
        </w:rPr>
        <w:t>Er is een balans tussen de risico’s die we willen afdekken en de benodigde investeringen en de tenemen maatregelen.</w:t>
      </w:r>
    </w:p>
    <w:p w14:paraId="3C49E62C" w14:textId="77777777" w:rsidR="007334EC" w:rsidRPr="00FD7D04" w:rsidRDefault="007334EC" w:rsidP="007334EC">
      <w:pPr>
        <w:pStyle w:val="Lijstalinea"/>
        <w:tabs>
          <w:tab w:val="left" w:pos="6235"/>
        </w:tabs>
        <w:spacing w:line="240" w:lineRule="auto"/>
        <w:jc w:val="both"/>
        <w:rPr>
          <w:rFonts w:cstheme="minorHAnsi"/>
          <w:noProof/>
          <w:sz w:val="20"/>
          <w:szCs w:val="20"/>
        </w:rPr>
      </w:pPr>
    </w:p>
    <w:p w14:paraId="7A0FEF43"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eastAsia="Calibri" w:cstheme="minorHAnsi"/>
          <w:sz w:val="20"/>
          <w:szCs w:val="20"/>
        </w:rPr>
        <w:t>sluit</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leveranciers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digitale</w:t>
      </w:r>
      <w:r w:rsidRPr="00FD7D04">
        <w:rPr>
          <w:rFonts w:cstheme="minorHAnsi"/>
          <w:sz w:val="20"/>
          <w:szCs w:val="20"/>
        </w:rPr>
        <w:t xml:space="preserve"> </w:t>
      </w:r>
      <w:r w:rsidRPr="00FD7D04">
        <w:rPr>
          <w:rFonts w:eastAsia="Calibri" w:cstheme="minorHAnsi"/>
          <w:sz w:val="20"/>
          <w:szCs w:val="20"/>
        </w:rPr>
        <w:t>onderwijsmiddelen</w:t>
      </w:r>
      <w:r w:rsidRPr="00FD7D04">
        <w:rPr>
          <w:rFonts w:cstheme="minorHAnsi"/>
          <w:sz w:val="20"/>
          <w:szCs w:val="20"/>
        </w:rPr>
        <w:t xml:space="preserve"> (</w:t>
      </w:r>
      <w:r w:rsidRPr="00FD7D04">
        <w:rPr>
          <w:rFonts w:eastAsia="Calibri" w:cstheme="minorHAnsi"/>
          <w:sz w:val="20"/>
          <w:szCs w:val="20"/>
        </w:rPr>
        <w:t>zowel</w:t>
      </w:r>
      <w:r w:rsidRPr="00FD7D04">
        <w:rPr>
          <w:rFonts w:cstheme="minorHAnsi"/>
          <w:sz w:val="20"/>
          <w:szCs w:val="20"/>
        </w:rPr>
        <w:t xml:space="preserve"> </w:t>
      </w:r>
      <w:r w:rsidRPr="00FD7D04">
        <w:rPr>
          <w:rFonts w:eastAsia="Calibri" w:cstheme="minorHAnsi"/>
          <w:sz w:val="20"/>
          <w:szCs w:val="20"/>
        </w:rPr>
        <w:t>van educatieve als bedrijfsapplicaties</w:t>
      </w:r>
      <w:r w:rsidRPr="00FD7D04">
        <w:rPr>
          <w:rFonts w:cstheme="minorHAnsi"/>
          <w:sz w:val="20"/>
          <w:szCs w:val="20"/>
        </w:rPr>
        <w:t xml:space="preserve">) </w:t>
      </w:r>
      <w:r w:rsidRPr="00FD7D04">
        <w:rPr>
          <w:rFonts w:eastAsia="Calibri" w:cstheme="minorHAnsi"/>
          <w:sz w:val="20"/>
          <w:szCs w:val="20"/>
        </w:rPr>
        <w:t>verwerkersovereenkomsten</w:t>
      </w:r>
      <w:r w:rsidRPr="00FD7D04">
        <w:rPr>
          <w:rFonts w:cstheme="minorHAnsi"/>
          <w:sz w:val="20"/>
          <w:szCs w:val="20"/>
        </w:rPr>
        <w:t xml:space="preserve"> </w:t>
      </w:r>
      <w:r w:rsidRPr="00FD7D04">
        <w:rPr>
          <w:rFonts w:eastAsia="Calibri" w:cstheme="minorHAnsi"/>
          <w:sz w:val="20"/>
          <w:szCs w:val="20"/>
        </w:rPr>
        <w:t>af</w:t>
      </w:r>
      <w:r w:rsidRPr="00FD7D04">
        <w:rPr>
          <w:rFonts w:cstheme="minorHAnsi"/>
          <w:sz w:val="20"/>
          <w:szCs w:val="20"/>
        </w:rPr>
        <w:t xml:space="preserve"> </w:t>
      </w:r>
      <w:r w:rsidRPr="00FD7D04">
        <w:rPr>
          <w:rFonts w:eastAsia="Calibri" w:cstheme="minorHAnsi"/>
          <w:sz w:val="20"/>
          <w:szCs w:val="20"/>
        </w:rPr>
        <w:t>als</w:t>
      </w:r>
      <w:r w:rsidRPr="00FD7D04">
        <w:rPr>
          <w:rFonts w:cstheme="minorHAnsi"/>
          <w:sz w:val="20"/>
          <w:szCs w:val="20"/>
        </w:rPr>
        <w:t xml:space="preserve"> </w:t>
      </w:r>
      <w:r w:rsidRPr="00FD7D04">
        <w:rPr>
          <w:rFonts w:eastAsia="Calibri" w:cstheme="minorHAnsi"/>
          <w:sz w:val="20"/>
          <w:szCs w:val="20"/>
        </w:rPr>
        <w:t>zij, in opdracht van de school,</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verwerken. Dit</w:t>
      </w:r>
      <w:r w:rsidRPr="00FD7D04">
        <w:rPr>
          <w:rFonts w:cstheme="minorHAnsi"/>
          <w:sz w:val="20"/>
          <w:szCs w:val="20"/>
        </w:rPr>
        <w:t xml:space="preserve"> </w:t>
      </w:r>
      <w:r w:rsidRPr="00FD7D04">
        <w:rPr>
          <w:rFonts w:eastAsia="Calibri" w:cstheme="minorHAnsi"/>
          <w:sz w:val="20"/>
          <w:szCs w:val="20"/>
        </w:rPr>
        <w:t>geldt</w:t>
      </w:r>
      <w:r w:rsidRPr="00FD7D04">
        <w:rPr>
          <w:rFonts w:cstheme="minorHAnsi"/>
          <w:sz w:val="20"/>
          <w:szCs w:val="20"/>
        </w:rPr>
        <w:t xml:space="preserve"> </w:t>
      </w:r>
      <w:r w:rsidRPr="00FD7D04">
        <w:rPr>
          <w:rFonts w:eastAsia="Calibri" w:cstheme="minorHAnsi"/>
          <w:sz w:val="20"/>
          <w:szCs w:val="20"/>
        </w:rPr>
        <w:t>ook</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andere</w:t>
      </w:r>
      <w:r w:rsidRPr="00FD7D04">
        <w:rPr>
          <w:rFonts w:cstheme="minorHAnsi"/>
          <w:sz w:val="20"/>
          <w:szCs w:val="20"/>
        </w:rPr>
        <w:t xml:space="preserve"> </w:t>
      </w:r>
      <w:r w:rsidRPr="00FD7D04">
        <w:rPr>
          <w:rFonts w:eastAsia="Calibri" w:cstheme="minorHAnsi"/>
          <w:sz w:val="20"/>
          <w:szCs w:val="20"/>
        </w:rPr>
        <w:t>organisaties indien</w:t>
      </w:r>
      <w:r w:rsidRPr="00FD7D04">
        <w:rPr>
          <w:rFonts w:cstheme="minorHAnsi"/>
          <w:sz w:val="20"/>
          <w:szCs w:val="20"/>
        </w:rPr>
        <w:t xml:space="preserve"> </w:t>
      </w:r>
      <w:r w:rsidRPr="00FD7D04">
        <w:rPr>
          <w:rFonts w:eastAsia="Calibri" w:cstheme="minorHAnsi"/>
          <w:sz w:val="20"/>
          <w:szCs w:val="20"/>
        </w:rPr>
        <w:t>er</w:t>
      </w:r>
      <w:r w:rsidRPr="00FD7D04">
        <w:rPr>
          <w:rFonts w:cstheme="minorHAnsi"/>
          <w:sz w:val="20"/>
          <w:szCs w:val="20"/>
        </w:rPr>
        <w:t xml:space="preserve"> </w:t>
      </w:r>
      <w:r w:rsidRPr="00FD7D04">
        <w:rPr>
          <w:rFonts w:eastAsia="Calibri" w:cstheme="minorHAnsi"/>
          <w:sz w:val="20"/>
          <w:szCs w:val="20"/>
        </w:rPr>
        <w:t>gegevens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verstrekt.</w:t>
      </w:r>
    </w:p>
    <w:p w14:paraId="505ACFE8" w14:textId="77777777" w:rsidR="007334EC" w:rsidRPr="00FD7D04" w:rsidRDefault="007334EC" w:rsidP="007334EC">
      <w:pPr>
        <w:pStyle w:val="Lijstalinea"/>
        <w:spacing w:line="240" w:lineRule="auto"/>
        <w:ind w:left="360"/>
        <w:jc w:val="both"/>
        <w:rPr>
          <w:rFonts w:cstheme="minorHAnsi"/>
          <w:sz w:val="20"/>
          <w:szCs w:val="20"/>
        </w:rPr>
      </w:pPr>
    </w:p>
    <w:p w14:paraId="46E6C6C8"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verwacht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(geregistreerde)</w:t>
      </w:r>
      <w:r w:rsidRPr="00FD7D04">
        <w:rPr>
          <w:rFonts w:cstheme="minorHAnsi"/>
          <w:sz w:val="20"/>
          <w:szCs w:val="20"/>
        </w:rPr>
        <w:t xml:space="preserv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zij</w:t>
      </w:r>
      <w:r w:rsidRPr="00FD7D04">
        <w:rPr>
          <w:rFonts w:cstheme="minorHAnsi"/>
          <w:sz w:val="20"/>
          <w:szCs w:val="20"/>
        </w:rPr>
        <w:t xml:space="preserve"> </w:t>
      </w:r>
      <w:r w:rsidRPr="00FD7D04">
        <w:rPr>
          <w:rFonts w:eastAsia="Calibri" w:cstheme="minorHAnsi"/>
          <w:sz w:val="20"/>
          <w:szCs w:val="20"/>
        </w:rPr>
        <w:t>zich</w:t>
      </w:r>
      <w:r w:rsidRPr="00FD7D04">
        <w:rPr>
          <w:rFonts w:cstheme="minorHAnsi"/>
          <w:sz w:val="20"/>
          <w:szCs w:val="20"/>
        </w:rPr>
        <w:t xml:space="preserve"> ‘</w:t>
      </w:r>
      <w:r w:rsidRPr="00FD7D04">
        <w:rPr>
          <w:rFonts w:eastAsia="Calibri" w:cstheme="minorHAnsi"/>
          <w:sz w:val="20"/>
          <w:szCs w:val="20"/>
        </w:rPr>
        <w:t>fatsoenlijk</w:t>
      </w:r>
      <w:r w:rsidRPr="00FD7D04">
        <w:rPr>
          <w:rFonts w:cstheme="minorHAnsi"/>
          <w:sz w:val="20"/>
          <w:szCs w:val="20"/>
        </w:rPr>
        <w:t xml:space="preserve">’ </w:t>
      </w:r>
      <w:r w:rsidRPr="00FD7D04">
        <w:rPr>
          <w:rFonts w:eastAsia="Calibri" w:cstheme="minorHAnsi"/>
          <w:sz w:val="20"/>
          <w:szCs w:val="20"/>
        </w:rPr>
        <w:t>gedragen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eigen</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 xml:space="preserve"> </w:t>
      </w:r>
      <w:r w:rsidRPr="00FD7D04">
        <w:rPr>
          <w:rFonts w:eastAsia="Calibri" w:cstheme="minorHAnsi"/>
          <w:sz w:val="20"/>
          <w:szCs w:val="20"/>
        </w:rPr>
        <w:t>acceptabel</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al</w:t>
      </w:r>
      <w:r w:rsidRPr="00FD7D04">
        <w:rPr>
          <w:rFonts w:cstheme="minorHAnsi"/>
          <w:sz w:val="20"/>
          <w:szCs w:val="20"/>
        </w:rPr>
        <w:t xml:space="preserve"> </w:t>
      </w:r>
      <w:r w:rsidRPr="00FD7D04">
        <w:rPr>
          <w:rFonts w:eastAsia="Calibri" w:cstheme="minorHAnsi"/>
          <w:sz w:val="20"/>
          <w:szCs w:val="20"/>
        </w:rPr>
        <w:t>dan</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 xml:space="preserve"> </w:t>
      </w:r>
      <w:r w:rsidRPr="00FD7D04">
        <w:rPr>
          <w:rFonts w:eastAsia="Calibri" w:cstheme="minorHAnsi"/>
          <w:sz w:val="20"/>
          <w:szCs w:val="20"/>
        </w:rPr>
        <w:t>opzettelijk</w:t>
      </w:r>
      <w:r w:rsidRPr="00FD7D04">
        <w:rPr>
          <w:rFonts w:cstheme="minorHAnsi"/>
          <w:sz w:val="20"/>
          <w:szCs w:val="20"/>
        </w:rPr>
        <w:t xml:space="preserve"> </w:t>
      </w:r>
      <w:r w:rsidRPr="00FD7D04">
        <w:rPr>
          <w:rFonts w:eastAsia="Calibri" w:cstheme="minorHAnsi"/>
          <w:sz w:val="20"/>
          <w:szCs w:val="20"/>
        </w:rPr>
        <w:t>gedrag</w:t>
      </w:r>
      <w:r w:rsidRPr="00FD7D04">
        <w:rPr>
          <w:rFonts w:cstheme="minorHAnsi"/>
          <w:sz w:val="20"/>
          <w:szCs w:val="20"/>
        </w:rPr>
        <w:t xml:space="preserve"> </w:t>
      </w:r>
      <w:r w:rsidRPr="00FD7D04">
        <w:rPr>
          <w:rFonts w:eastAsia="Calibri" w:cstheme="minorHAnsi"/>
          <w:sz w:val="20"/>
          <w:szCs w:val="20"/>
        </w:rPr>
        <w:t>onveilige</w:t>
      </w:r>
      <w:r w:rsidRPr="00FD7D04">
        <w:rPr>
          <w:rFonts w:cstheme="minorHAnsi"/>
          <w:sz w:val="20"/>
          <w:szCs w:val="20"/>
        </w:rPr>
        <w:t xml:space="preserve"> </w:t>
      </w:r>
      <w:r w:rsidRPr="00FD7D04">
        <w:rPr>
          <w:rFonts w:eastAsia="Calibri" w:cstheme="minorHAnsi"/>
          <w:sz w:val="20"/>
          <w:szCs w:val="20"/>
        </w:rPr>
        <w:t>situaties</w:t>
      </w:r>
      <w:r w:rsidRPr="00FD7D04">
        <w:rPr>
          <w:rFonts w:cstheme="minorHAnsi"/>
          <w:sz w:val="20"/>
          <w:szCs w:val="20"/>
        </w:rPr>
        <w:t xml:space="preserve"> </w:t>
      </w:r>
      <w:r w:rsidRPr="00FD7D04">
        <w:rPr>
          <w:rFonts w:eastAsia="Calibri" w:cstheme="minorHAnsi"/>
          <w:sz w:val="20"/>
          <w:szCs w:val="20"/>
        </w:rPr>
        <w:t>ontstaan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leiden</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w:t>
      </w:r>
      <w:r w:rsidRPr="00FD7D04">
        <w:rPr>
          <w:rFonts w:eastAsia="Calibri" w:cstheme="minorHAnsi"/>
          <w:sz w:val="20"/>
          <w:szCs w:val="20"/>
        </w:rPr>
        <w:t>schade</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imagoverlies</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cstheme="minorHAnsi"/>
          <w:sz w:val="20"/>
          <w:szCs w:val="20"/>
        </w:rPr>
        <w:t xml:space="preserve">heeft hiervoor een </w:t>
      </w:r>
      <w:r w:rsidRPr="00FD7D04">
        <w:rPr>
          <w:rFonts w:eastAsia="Calibri" w:cstheme="minorHAnsi"/>
          <w:sz w:val="20"/>
          <w:szCs w:val="20"/>
        </w:rPr>
        <w:t>gedragscode geformuleerd</w:t>
      </w:r>
      <w:r w:rsidRPr="00FD7D04">
        <w:rPr>
          <w:rFonts w:cstheme="minorHAnsi"/>
          <w:sz w:val="20"/>
          <w:szCs w:val="20"/>
        </w:rPr>
        <w:t xml:space="preserve">, </w:t>
      </w:r>
      <w:r w:rsidRPr="00FD7D04">
        <w:rPr>
          <w:rFonts w:eastAsia="Calibri" w:cstheme="minorHAnsi"/>
          <w:sz w:val="20"/>
          <w:szCs w:val="20"/>
        </w:rPr>
        <w:t>vastgesteld</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geïmplementeerd</w:t>
      </w:r>
      <w:r w:rsidRPr="00FD7D04">
        <w:rPr>
          <w:rFonts w:cstheme="minorHAnsi"/>
          <w:sz w:val="20"/>
          <w:szCs w:val="20"/>
        </w:rPr>
        <w:t xml:space="preserve">. </w:t>
      </w:r>
    </w:p>
    <w:p w14:paraId="1E64B5C8"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eastAsia="Calibri" w:cstheme="minorHAnsi"/>
          <w:sz w:val="20"/>
          <w:szCs w:val="20"/>
        </w:rPr>
        <w:t>Informatiebeveiliging</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bij</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continu</w:t>
      </w:r>
      <w:r w:rsidRPr="00FD7D04">
        <w:rPr>
          <w:rFonts w:cstheme="minorHAnsi"/>
          <w:sz w:val="20"/>
          <w:szCs w:val="20"/>
        </w:rPr>
        <w:t xml:space="preserve"> </w:t>
      </w:r>
      <w:r w:rsidRPr="00FD7D04">
        <w:rPr>
          <w:rFonts w:eastAsia="Calibri" w:cstheme="minorHAnsi"/>
          <w:sz w:val="20"/>
          <w:szCs w:val="20"/>
        </w:rPr>
        <w:t>proces</w:t>
      </w:r>
      <w:r w:rsidRPr="00FD7D04">
        <w:rPr>
          <w:rFonts w:cstheme="minorHAnsi"/>
          <w:sz w:val="20"/>
          <w:szCs w:val="20"/>
        </w:rPr>
        <w:t xml:space="preserve">, </w:t>
      </w:r>
      <w:r w:rsidRPr="00FD7D04">
        <w:rPr>
          <w:rFonts w:eastAsia="Calibri" w:cstheme="minorHAnsi"/>
          <w:sz w:val="20"/>
          <w:szCs w:val="20"/>
        </w:rPr>
        <w:t>waarbij</w:t>
      </w:r>
      <w:r w:rsidRPr="00FD7D04">
        <w:rPr>
          <w:rFonts w:cstheme="minorHAnsi"/>
          <w:sz w:val="20"/>
          <w:szCs w:val="20"/>
        </w:rPr>
        <w:t xml:space="preserve"> </w:t>
      </w:r>
      <w:r w:rsidRPr="00FD7D04">
        <w:rPr>
          <w:rFonts w:eastAsia="Calibri" w:cstheme="minorHAnsi"/>
          <w:sz w:val="20"/>
          <w:szCs w:val="20"/>
        </w:rPr>
        <w:t>regelmatig</w:t>
      </w:r>
      <w:r w:rsidRPr="00FD7D04">
        <w:rPr>
          <w:rFonts w:cstheme="minorHAnsi"/>
          <w:sz w:val="20"/>
          <w:szCs w:val="20"/>
        </w:rPr>
        <w:t xml:space="preserve"> (minimaal jaarlijks) wordt geëvalueerd en wordt </w:t>
      </w:r>
      <w:r w:rsidRPr="00FD7D04">
        <w:rPr>
          <w:rFonts w:eastAsia="Calibri" w:cstheme="minorHAnsi"/>
          <w:sz w:val="20"/>
          <w:szCs w:val="20"/>
        </w:rPr>
        <w:t>gekeken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aanpassing</w:t>
      </w:r>
      <w:r w:rsidRPr="00FD7D04">
        <w:rPr>
          <w:rFonts w:cstheme="minorHAnsi"/>
          <w:sz w:val="20"/>
          <w:szCs w:val="20"/>
        </w:rPr>
        <w:t xml:space="preserve"> </w:t>
      </w:r>
      <w:r w:rsidRPr="00FD7D04">
        <w:rPr>
          <w:rFonts w:eastAsia="Calibri" w:cstheme="minorHAnsi"/>
          <w:sz w:val="20"/>
          <w:szCs w:val="20"/>
        </w:rPr>
        <w:t>gewenst</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w:t>
      </w:r>
    </w:p>
    <w:p w14:paraId="189E8C4E"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kijkt bij wijzigingen in de infrastructuur of de aanschaf van nieuwe (informatie)systemen vóóraf naar de impact hiervan op de informatiebeveiliging en privacy, zodat tijdig de juiste maatregelen genomen kunnen worden.</w:t>
      </w:r>
    </w:p>
    <w:p w14:paraId="15794D3A"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neemt passende technische (beveiligings-)maatregelen om persoonsgegevens en overige data te beschermen tegen de risico’s, die de voortgang van het onderwijs, de privacy en de bedrijfsvoering kunnen verstoren. </w:t>
      </w:r>
    </w:p>
    <w:p w14:paraId="69946915" w14:textId="4F133D80" w:rsidR="007334EC" w:rsidRPr="00FD7D04" w:rsidRDefault="007334EC" w:rsidP="007334EC">
      <w:pPr>
        <w:pStyle w:val="Lijstalinea"/>
        <w:spacing w:after="240" w:line="240" w:lineRule="auto"/>
        <w:ind w:left="720"/>
        <w:jc w:val="both"/>
        <w:rPr>
          <w:rFonts w:cstheme="minorHAnsi"/>
          <w:sz w:val="20"/>
          <w:szCs w:val="20"/>
        </w:rPr>
      </w:pPr>
      <w:r w:rsidRPr="00FD7D04">
        <w:rPr>
          <w:rFonts w:cstheme="minorHAnsi"/>
          <w:sz w:val="20"/>
          <w:szCs w:val="20"/>
          <w:highlight w:val="yellow"/>
        </w:rPr>
        <w:t>Optioneel:</w:t>
      </w:r>
      <w:r w:rsidRPr="00FD7D04">
        <w:rPr>
          <w:rFonts w:cstheme="minorHAnsi"/>
          <w:sz w:val="20"/>
          <w:szCs w:val="20"/>
        </w:rPr>
        <w:t xml:space="preserve"> Als de infrastructuur elders wordt beheerd en/of gegevens elders worden verwerkt legt </w:t>
      </w:r>
      <w:r w:rsidRPr="00FD7D04">
        <w:rPr>
          <w:rFonts w:cstheme="minorHAnsi"/>
          <w:sz w:val="20"/>
          <w:szCs w:val="20"/>
          <w:highlight w:val="yellow"/>
        </w:rPr>
        <w:t xml:space="preserve">&lt;naam schoolbestuur&gt; </w:t>
      </w:r>
      <w:r w:rsidR="00C449E3">
        <w:rPr>
          <w:rFonts w:cstheme="minorHAnsi"/>
          <w:sz w:val="20"/>
          <w:szCs w:val="20"/>
        </w:rPr>
        <w:t xml:space="preserve"> aanvullende</w:t>
      </w:r>
      <w:r w:rsidRPr="00FD7D04">
        <w:rPr>
          <w:rFonts w:cstheme="minorHAnsi"/>
          <w:sz w:val="20"/>
          <w:szCs w:val="20"/>
        </w:rPr>
        <w:t xml:space="preserve"> afspraken vast over de technische maatregelen.</w:t>
      </w:r>
    </w:p>
    <w:p w14:paraId="22320EF6" w14:textId="380B0A6E" w:rsidR="007334EC" w:rsidRDefault="007334EC" w:rsidP="00130309">
      <w:pPr>
        <w:pStyle w:val="Lijstalinea"/>
        <w:numPr>
          <w:ilvl w:val="0"/>
          <w:numId w:val="19"/>
        </w:numPr>
        <w:spacing w:after="240"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zal alle beveiligingsincidenten vastleggen en datalekken volgens een vast protocol afhandelen en melden bij de Autoriteit Persoonsgegevens en eventueel </w:t>
      </w:r>
      <w:r w:rsidR="00C449E3">
        <w:rPr>
          <w:rFonts w:cstheme="minorHAnsi"/>
          <w:sz w:val="20"/>
          <w:szCs w:val="20"/>
        </w:rPr>
        <w:t xml:space="preserve">aan </w:t>
      </w:r>
      <w:r w:rsidRPr="00FD7D04">
        <w:rPr>
          <w:rFonts w:cstheme="minorHAnsi"/>
          <w:sz w:val="20"/>
          <w:szCs w:val="20"/>
        </w:rPr>
        <w:t>de betrokkenen</w:t>
      </w:r>
    </w:p>
    <w:p w14:paraId="147C02A5" w14:textId="01427D42" w:rsidR="00705943" w:rsidRDefault="00705943" w:rsidP="00D87411">
      <w:pPr>
        <w:pStyle w:val="Kop1"/>
        <w:rPr>
          <w:rFonts w:eastAsiaTheme="minorHAnsi"/>
        </w:rPr>
      </w:pPr>
      <w:r>
        <w:br w:type="page"/>
      </w:r>
    </w:p>
    <w:p w14:paraId="1FDDC70E" w14:textId="0E2B938B" w:rsidR="00002C7C" w:rsidRPr="005527D7" w:rsidRDefault="007334EC" w:rsidP="00130309">
      <w:pPr>
        <w:pStyle w:val="Kop1"/>
        <w:numPr>
          <w:ilvl w:val="0"/>
          <w:numId w:val="21"/>
        </w:numPr>
      </w:pPr>
      <w:bookmarkStart w:id="20" w:name="_Toc506118814"/>
      <w:bookmarkEnd w:id="3"/>
      <w:bookmarkEnd w:id="18"/>
      <w:bookmarkEnd w:id="19"/>
      <w:r w:rsidRPr="005527D7">
        <w:lastRenderedPageBreak/>
        <w:t>Uitwerking van het beleid</w:t>
      </w:r>
      <w:r w:rsidR="00D87411">
        <w:t xml:space="preserve"> – Wat doen we?</w:t>
      </w:r>
      <w:bookmarkEnd w:id="20"/>
    </w:p>
    <w:p w14:paraId="537EA16E" w14:textId="77777777" w:rsidR="007334EC" w:rsidRPr="00FD7D04" w:rsidRDefault="007334EC" w:rsidP="007334EC">
      <w:pPr>
        <w:rPr>
          <w:rFonts w:asciiTheme="minorHAnsi" w:hAnsiTheme="minorHAnsi" w:cstheme="minorHAnsi"/>
        </w:rPr>
      </w:pPr>
      <w:bookmarkStart w:id="21" w:name="_Toc382137988"/>
      <w:bookmarkStart w:id="22" w:name="_Toc450635349"/>
      <w:r w:rsidRPr="00FD7D04">
        <w:rPr>
          <w:rFonts w:asciiTheme="minorHAnsi" w:hAnsiTheme="minorHAnsi" w:cstheme="minorHAnsi"/>
        </w:rPr>
        <w:t xml:space="preserve">Dit hoofdstuk geeft een praktische invulling van bovenstaande beleidspunten en is daarmee de minimale invulling van het beleid. </w:t>
      </w:r>
    </w:p>
    <w:p w14:paraId="3C03EA8E" w14:textId="77777777" w:rsidR="007334EC" w:rsidRPr="00FD7D04" w:rsidRDefault="007334EC" w:rsidP="00D87411">
      <w:pPr>
        <w:pStyle w:val="Kop2"/>
      </w:pPr>
      <w:bookmarkStart w:id="23" w:name="_Toc496777559"/>
      <w:bookmarkStart w:id="24" w:name="_Toc506118815"/>
      <w:r w:rsidRPr="00FD7D04">
        <w:t>Relevante wet- en regelgeving</w:t>
      </w:r>
      <w:bookmarkEnd w:id="23"/>
      <w:bookmarkEnd w:id="24"/>
      <w:r w:rsidRPr="00FD7D04">
        <w:t xml:space="preserve"> </w:t>
      </w:r>
      <w:r w:rsidRPr="00FD7D04">
        <w:tab/>
      </w:r>
    </w:p>
    <w:p w14:paraId="7D4A0B25"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uitwerking van het beleid voldoet aan alle van toepassing zijnde relevante wet- en regelgeving, waaronder:</w:t>
      </w:r>
    </w:p>
    <w:p w14:paraId="1C9A882C"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op het primair onderwijs en/of Wet voortgezet onderwijs en/of Wet op de expertisecentra</w:t>
      </w:r>
    </w:p>
    <w:p w14:paraId="6F66D207"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 xml:space="preserve">Wet goed onderwijs en goed bestuur PO/VO </w:t>
      </w:r>
    </w:p>
    <w:p w14:paraId="569452C6"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onderwijstoezicht</w:t>
      </w:r>
    </w:p>
    <w:p w14:paraId="13385611"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bescherming persoonsgegevens (Wbp; tot 25 mei 2018)</w:t>
      </w:r>
    </w:p>
    <w:p w14:paraId="734A7F5F"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Algemene Verordening Gegevensbescherming (AVG; vanaf 25 mei 2018)*</w:t>
      </w:r>
    </w:p>
    <w:p w14:paraId="0C055E5E"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Archiefwet</w:t>
      </w:r>
    </w:p>
    <w:p w14:paraId="4502038E"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Leerplichtwet</w:t>
      </w:r>
    </w:p>
    <w:p w14:paraId="794F3C65"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Auteurswet</w:t>
      </w:r>
    </w:p>
    <w:p w14:paraId="6FCCD86A"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Wetboek van Strafrecht</w:t>
      </w:r>
    </w:p>
    <w:p w14:paraId="20973FBD" w14:textId="77777777" w:rsidR="007334EC" w:rsidRPr="00FD7D04" w:rsidRDefault="007334EC" w:rsidP="007334EC">
      <w:pPr>
        <w:widowControl w:val="0"/>
        <w:spacing w:line="240" w:lineRule="auto"/>
        <w:jc w:val="both"/>
        <w:rPr>
          <w:rFonts w:asciiTheme="minorHAnsi" w:hAnsiTheme="minorHAnsi" w:cstheme="minorHAnsi"/>
        </w:rPr>
      </w:pPr>
    </w:p>
    <w:p w14:paraId="6574F86B"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 xml:space="preserve">De internationale norm voor informatiebeveiliging NEN-ISO/IEC 27001 en 27002 (2015) is leidend voor de te nemen beveiligingsmaatregelen. </w:t>
      </w:r>
    </w:p>
    <w:p w14:paraId="536B1B01" w14:textId="77777777" w:rsidR="007334EC" w:rsidRPr="00FD7D04" w:rsidRDefault="007334EC" w:rsidP="007334EC">
      <w:pPr>
        <w:widowControl w:val="0"/>
        <w:spacing w:line="240" w:lineRule="auto"/>
        <w:jc w:val="both"/>
        <w:rPr>
          <w:rFonts w:asciiTheme="minorHAnsi" w:hAnsiTheme="minorHAnsi" w:cstheme="minorHAnsi"/>
        </w:rPr>
      </w:pPr>
    </w:p>
    <w:p w14:paraId="4EF7D20D" w14:textId="0AD72D5F"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bepalingen van de meest recente versie van het convenant ‘Digitale onderwijsmiddelen en privacy’ zijn leidend bij het maken van afspraken met leveranciers, die in opdracht van de verwerkingsverantwoorde</w:t>
      </w:r>
      <w:r w:rsidR="00C449E3">
        <w:rPr>
          <w:rFonts w:asciiTheme="minorHAnsi" w:hAnsiTheme="minorHAnsi" w:cstheme="minorHAnsi"/>
        </w:rPr>
        <w:t>lijke persoonsgegevens verwerken.</w:t>
      </w:r>
    </w:p>
    <w:p w14:paraId="14420AA7" w14:textId="77777777" w:rsidR="007334EC" w:rsidRPr="00FD7D04" w:rsidRDefault="007334EC" w:rsidP="00D87411">
      <w:pPr>
        <w:pStyle w:val="Kop2"/>
      </w:pPr>
      <w:bookmarkStart w:id="25" w:name="_Toc506118816"/>
      <w:r w:rsidRPr="00FD7D04">
        <w:t>Basisregels bij het omgaan met persoonsgegevens</w:t>
      </w:r>
      <w:bookmarkEnd w:id="25"/>
    </w:p>
    <w:p w14:paraId="71734134" w14:textId="3C6D5688" w:rsidR="00572EB1" w:rsidRPr="00572EB1" w:rsidRDefault="00572EB1" w:rsidP="00572EB1">
      <w:pPr>
        <w:widowControl w:val="0"/>
        <w:spacing w:after="0" w:line="240" w:lineRule="auto"/>
        <w:jc w:val="both"/>
        <w:rPr>
          <w:rFonts w:asciiTheme="minorHAnsi" w:hAnsiTheme="minorHAnsi" w:cstheme="minorHAnsi"/>
        </w:rPr>
      </w:pPr>
      <w:r w:rsidRPr="00572EB1">
        <w:rPr>
          <w:rFonts w:asciiTheme="minorHAnsi" w:hAnsiTheme="minorHAnsi" w:cstheme="minorHAnsi"/>
        </w:rPr>
        <w:t xml:space="preserve">Bij het verwerken van persoonsgegevens zijn de wettelijke beginselen inzake verwerking persoonsgegevens (art.5 AVG) leidend. Deze zijn samengevat in de </w:t>
      </w:r>
      <w:r w:rsidRPr="00572EB1">
        <w:rPr>
          <w:rFonts w:asciiTheme="minorHAnsi" w:hAnsiTheme="minorHAnsi" w:cstheme="minorHAnsi"/>
          <w:b/>
        </w:rPr>
        <w:t>vijf vuistregels</w:t>
      </w:r>
      <w:r w:rsidRPr="00572EB1">
        <w:rPr>
          <w:rFonts w:asciiTheme="minorHAnsi" w:hAnsiTheme="minorHAnsi" w:cstheme="minorHAnsi"/>
        </w:rPr>
        <w:t xml:space="preserve"> met betrekking tot de omgang met persoonsgegevens</w:t>
      </w:r>
      <w:r>
        <w:rPr>
          <w:rFonts w:asciiTheme="minorHAnsi" w:hAnsiTheme="minorHAnsi" w:cstheme="minorHAnsi"/>
        </w:rPr>
        <w:t xml:space="preserve"> te weten:</w:t>
      </w:r>
    </w:p>
    <w:p w14:paraId="3014CF52" w14:textId="25F98BC1"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Doelbepaling</w:t>
      </w:r>
      <w:r w:rsidRPr="00FD7D04">
        <w:rPr>
          <w:rFonts w:cstheme="minorHAnsi"/>
          <w:b/>
          <w:noProof/>
          <w:sz w:val="20"/>
          <w:szCs w:val="20"/>
        </w:rPr>
        <w:t xml:space="preserve"> </w:t>
      </w:r>
      <w:r w:rsidRPr="00FD7D04">
        <w:rPr>
          <w:rFonts w:eastAsia="Calibri" w:cstheme="minorHAnsi"/>
          <w:b/>
          <w:noProof/>
          <w:sz w:val="20"/>
          <w:szCs w:val="20"/>
        </w:rPr>
        <w:t>en</w:t>
      </w:r>
      <w:r w:rsidRPr="00FD7D04">
        <w:rPr>
          <w:rFonts w:cstheme="minorHAnsi"/>
          <w:b/>
          <w:noProof/>
          <w:sz w:val="20"/>
          <w:szCs w:val="20"/>
        </w:rPr>
        <w:t xml:space="preserve"> </w:t>
      </w:r>
      <w:r w:rsidRPr="00FD7D04">
        <w:rPr>
          <w:rFonts w:eastAsia="Calibri" w:cstheme="minorHAnsi"/>
          <w:b/>
          <w:noProof/>
          <w:sz w:val="20"/>
          <w:szCs w:val="20"/>
        </w:rPr>
        <w:t>doelbinding</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alleen</w:t>
      </w:r>
      <w:r w:rsidRPr="00FD7D04">
        <w:rPr>
          <w:rFonts w:cstheme="minorHAnsi"/>
          <w:noProof/>
          <w:sz w:val="20"/>
          <w:szCs w:val="20"/>
        </w:rPr>
        <w:t xml:space="preserve"> </w:t>
      </w:r>
      <w:r w:rsidRPr="00FD7D04">
        <w:rPr>
          <w:rFonts w:eastAsia="Calibri" w:cstheme="minorHAnsi"/>
          <w:noProof/>
          <w:sz w:val="20"/>
          <w:szCs w:val="20"/>
        </w:rPr>
        <w:t>gebruikt</w:t>
      </w:r>
      <w:r w:rsidRPr="00FD7D04">
        <w:rPr>
          <w:rFonts w:cstheme="minorHAnsi"/>
          <w:noProof/>
          <w:sz w:val="20"/>
          <w:szCs w:val="20"/>
        </w:rPr>
        <w:t xml:space="preserve"> </w:t>
      </w:r>
      <w:r w:rsidRPr="00FD7D04">
        <w:rPr>
          <w:rFonts w:eastAsia="Calibri" w:cstheme="minorHAnsi"/>
          <w:noProof/>
          <w:sz w:val="20"/>
          <w:szCs w:val="20"/>
        </w:rPr>
        <w:t>voor</w:t>
      </w:r>
      <w:r w:rsidRPr="00FD7D04">
        <w:rPr>
          <w:rFonts w:cstheme="minorHAnsi"/>
          <w:noProof/>
          <w:sz w:val="20"/>
          <w:szCs w:val="20"/>
        </w:rPr>
        <w:t xml:space="preserve"> </w:t>
      </w:r>
      <w:r w:rsidRPr="00FD7D04">
        <w:rPr>
          <w:rFonts w:eastAsia="Calibri" w:cstheme="minorHAnsi"/>
          <w:noProof/>
          <w:sz w:val="20"/>
          <w:szCs w:val="20"/>
        </w:rPr>
        <w:t>uitdrukkelijk</w:t>
      </w:r>
      <w:r w:rsidRPr="00FD7D04">
        <w:rPr>
          <w:rFonts w:cstheme="minorHAnsi"/>
          <w:noProof/>
          <w:sz w:val="20"/>
          <w:szCs w:val="20"/>
        </w:rPr>
        <w:t xml:space="preserve"> </w:t>
      </w:r>
      <w:r w:rsidRPr="00FD7D04">
        <w:rPr>
          <w:rFonts w:eastAsia="Calibri" w:cstheme="minorHAnsi"/>
          <w:noProof/>
          <w:sz w:val="20"/>
          <w:szCs w:val="20"/>
        </w:rPr>
        <w:t>omschreven</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gerechtvaardigde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concreet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voorafgaand</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vastgesteld</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verder</w:t>
      </w:r>
      <w:r w:rsidRPr="00FD7D04">
        <w:rPr>
          <w:rFonts w:cstheme="minorHAnsi"/>
          <w:noProof/>
          <w:sz w:val="20"/>
          <w:szCs w:val="20"/>
        </w:rPr>
        <w:t xml:space="preserve"> </w:t>
      </w:r>
      <w:r w:rsidRPr="00FD7D04">
        <w:rPr>
          <w:rFonts w:eastAsia="Calibri" w:cstheme="minorHAnsi"/>
          <w:noProof/>
          <w:sz w:val="20"/>
          <w:szCs w:val="20"/>
        </w:rPr>
        <w:t>verwerkt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manier</w:t>
      </w:r>
      <w:r w:rsidRPr="00FD7D04">
        <w:rPr>
          <w:rFonts w:cstheme="minorHAnsi"/>
          <w:noProof/>
          <w:sz w:val="20"/>
          <w:szCs w:val="20"/>
        </w:rPr>
        <w:t xml:space="preserve"> </w:t>
      </w:r>
      <w:r w:rsidRPr="00FD7D04">
        <w:rPr>
          <w:rFonts w:eastAsia="Calibri" w:cstheme="minorHAnsi"/>
          <w:noProof/>
          <w:sz w:val="20"/>
          <w:szCs w:val="20"/>
        </w:rPr>
        <w:t>die</w:t>
      </w:r>
      <w:r w:rsidRPr="00FD7D04">
        <w:rPr>
          <w:rFonts w:cstheme="minorHAnsi"/>
          <w:noProof/>
          <w:sz w:val="20"/>
          <w:szCs w:val="20"/>
        </w:rPr>
        <w:t xml:space="preserve"> </w:t>
      </w:r>
      <w:r w:rsidRPr="00FD7D04">
        <w:rPr>
          <w:rFonts w:eastAsia="Calibri" w:cstheme="minorHAnsi"/>
          <w:noProof/>
          <w:sz w:val="20"/>
          <w:szCs w:val="20"/>
        </w:rPr>
        <w:t>onverenigbaar</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doelen</w:t>
      </w:r>
      <w:r w:rsidRPr="00FD7D04">
        <w:rPr>
          <w:rFonts w:cstheme="minorHAnsi"/>
          <w:noProof/>
          <w:sz w:val="20"/>
          <w:szCs w:val="20"/>
        </w:rPr>
        <w:t xml:space="preserve"> </w:t>
      </w:r>
      <w:r w:rsidRPr="00FD7D04">
        <w:rPr>
          <w:rFonts w:eastAsia="Calibri" w:cstheme="minorHAnsi"/>
          <w:noProof/>
          <w:sz w:val="20"/>
          <w:szCs w:val="20"/>
        </w:rPr>
        <w:t>waarvoor</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verkregen</w:t>
      </w:r>
      <w:r w:rsidRPr="00FD7D04">
        <w:rPr>
          <w:rFonts w:cstheme="minorHAnsi"/>
          <w:noProof/>
          <w:sz w:val="20"/>
          <w:szCs w:val="20"/>
        </w:rPr>
        <w:t xml:space="preserve">. </w:t>
      </w:r>
    </w:p>
    <w:p w14:paraId="29625C2D" w14:textId="77777777" w:rsidR="007334EC" w:rsidRPr="00FD7D04" w:rsidRDefault="007334EC" w:rsidP="007334EC">
      <w:pPr>
        <w:pStyle w:val="Lijstalinea"/>
        <w:spacing w:line="240" w:lineRule="auto"/>
        <w:jc w:val="both"/>
        <w:rPr>
          <w:rFonts w:cstheme="minorHAnsi"/>
          <w:noProof/>
          <w:sz w:val="20"/>
          <w:szCs w:val="20"/>
        </w:rPr>
      </w:pPr>
    </w:p>
    <w:p w14:paraId="3D76E697" w14:textId="3296166D"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Grondslag</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gebaseerd</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00C449E3">
        <w:rPr>
          <w:rFonts w:cstheme="minorHAnsi"/>
          <w:noProof/>
          <w:sz w:val="20"/>
          <w:szCs w:val="20"/>
        </w:rPr>
        <w:t xml:space="preserve">zes </w:t>
      </w:r>
      <w:r w:rsidRPr="00FD7D04">
        <w:rPr>
          <w:rFonts w:eastAsia="Calibri" w:cstheme="minorHAnsi"/>
          <w:noProof/>
          <w:sz w:val="20"/>
          <w:szCs w:val="20"/>
        </w:rPr>
        <w:t>wettelijke</w:t>
      </w:r>
      <w:r w:rsidRPr="00FD7D04">
        <w:rPr>
          <w:rFonts w:cstheme="minorHAnsi"/>
          <w:noProof/>
          <w:sz w:val="20"/>
          <w:szCs w:val="20"/>
        </w:rPr>
        <w:t xml:space="preserve"> </w:t>
      </w:r>
      <w:r w:rsidRPr="00FD7D04">
        <w:rPr>
          <w:rFonts w:eastAsia="Calibri" w:cstheme="minorHAnsi"/>
          <w:noProof/>
          <w:sz w:val="20"/>
          <w:szCs w:val="20"/>
        </w:rPr>
        <w:t xml:space="preserve">grondslagen. </w:t>
      </w:r>
    </w:p>
    <w:p w14:paraId="15790A32" w14:textId="77777777" w:rsidR="007334EC" w:rsidRPr="00FD7D04" w:rsidRDefault="007334EC" w:rsidP="007334EC">
      <w:pPr>
        <w:pStyle w:val="Lijstalinea"/>
        <w:spacing w:line="240" w:lineRule="auto"/>
        <w:jc w:val="both"/>
        <w:rPr>
          <w:rFonts w:cstheme="minorHAnsi"/>
          <w:noProof/>
          <w:sz w:val="20"/>
          <w:szCs w:val="20"/>
        </w:rPr>
      </w:pPr>
    </w:p>
    <w:p w14:paraId="5F88E3BF" w14:textId="58EA0F1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Dataminimalisatie</w:t>
      </w:r>
      <w:r w:rsidRPr="00FD7D04">
        <w:rPr>
          <w:rFonts w:cstheme="minorHAnsi"/>
          <w:noProof/>
          <w:sz w:val="20"/>
          <w:szCs w:val="20"/>
        </w:rPr>
        <w:t xml:space="preserve">: </w:t>
      </w:r>
      <w:r w:rsidRPr="00FD7D04">
        <w:rPr>
          <w:rFonts w:eastAsia="Calibri" w:cstheme="minorHAnsi"/>
          <w:noProof/>
          <w:sz w:val="20"/>
          <w:szCs w:val="20"/>
        </w:rPr>
        <w:t>bij</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blijft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hoeveelheid</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soort</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beperkt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type</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moet</w:t>
      </w:r>
      <w:r w:rsidRPr="00FD7D04">
        <w:rPr>
          <w:rFonts w:cstheme="minorHAnsi"/>
          <w:noProof/>
          <w:sz w:val="20"/>
          <w:szCs w:val="20"/>
        </w:rPr>
        <w:t xml:space="preserve"> </w:t>
      </w:r>
      <w:r w:rsidRPr="00FD7D04">
        <w:rPr>
          <w:rFonts w:eastAsia="Calibri" w:cstheme="minorHAnsi"/>
          <w:noProof/>
          <w:sz w:val="20"/>
          <w:szCs w:val="20"/>
        </w:rPr>
        <w:t>redelijkerwijs</w:t>
      </w:r>
      <w:r w:rsidRPr="00FD7D04">
        <w:rPr>
          <w:rFonts w:cstheme="minorHAnsi"/>
          <w:noProof/>
          <w:sz w:val="20"/>
          <w:szCs w:val="20"/>
        </w:rPr>
        <w:t xml:space="preserve"> </w:t>
      </w:r>
      <w:r w:rsidRPr="00FD7D04">
        <w:rPr>
          <w:rFonts w:eastAsia="Calibri" w:cstheme="minorHAnsi"/>
          <w:noProof/>
          <w:sz w:val="20"/>
          <w:szCs w:val="20"/>
        </w:rPr>
        <w:t>nodig</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bereiken</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in</w:t>
      </w:r>
      <w:r w:rsidRPr="00FD7D04">
        <w:rPr>
          <w:rFonts w:cstheme="minorHAnsi"/>
          <w:noProof/>
          <w:sz w:val="20"/>
          <w:szCs w:val="20"/>
        </w:rPr>
        <w:t xml:space="preserve"> </w:t>
      </w:r>
      <w:r w:rsidRPr="00FD7D04">
        <w:rPr>
          <w:rFonts w:eastAsia="Calibri" w:cstheme="minorHAnsi"/>
          <w:noProof/>
          <w:sz w:val="20"/>
          <w:szCs w:val="20"/>
        </w:rPr>
        <w:t>verhouding</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tot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00C449E3">
        <w:rPr>
          <w:rFonts w:cstheme="minorHAnsi"/>
          <w:noProof/>
          <w:sz w:val="20"/>
          <w:szCs w:val="20"/>
        </w:rPr>
        <w:t xml:space="preserve"> (</w:t>
      </w:r>
      <w:r w:rsidRPr="00FD7D04">
        <w:rPr>
          <w:rFonts w:eastAsia="Calibri" w:cstheme="minorHAnsi"/>
          <w:noProof/>
          <w:sz w:val="20"/>
          <w:szCs w:val="20"/>
        </w:rPr>
        <w:t>proportioneel</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kan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minder</w:t>
      </w:r>
      <w:r w:rsidRPr="00FD7D04">
        <w:rPr>
          <w:rFonts w:cstheme="minorHAnsi"/>
          <w:noProof/>
          <w:sz w:val="20"/>
          <w:szCs w:val="20"/>
        </w:rPr>
        <w:t xml:space="preserve">, </w:t>
      </w:r>
      <w:r w:rsidRPr="00FD7D04">
        <w:rPr>
          <w:rFonts w:eastAsia="Calibri" w:cstheme="minorHAnsi"/>
          <w:noProof/>
          <w:sz w:val="20"/>
          <w:szCs w:val="20"/>
        </w:rPr>
        <w:t>alternatieve</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andere</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00C449E3">
        <w:rPr>
          <w:rFonts w:eastAsia="Calibri" w:cstheme="minorHAnsi"/>
          <w:noProof/>
          <w:sz w:val="20"/>
          <w:szCs w:val="20"/>
        </w:rPr>
        <w:t>bereikt (subsidiar</w:t>
      </w:r>
      <w:r w:rsidRPr="00FD7D04">
        <w:rPr>
          <w:rFonts w:eastAsia="Calibri" w:cstheme="minorHAnsi"/>
          <w:noProof/>
          <w:sz w:val="20"/>
          <w:szCs w:val="20"/>
        </w:rPr>
        <w:t>)</w:t>
      </w:r>
      <w:r w:rsidRPr="00FD7D04">
        <w:rPr>
          <w:rFonts w:cstheme="minorHAnsi"/>
          <w:noProof/>
          <w:sz w:val="20"/>
          <w:szCs w:val="20"/>
        </w:rPr>
        <w:t xml:space="preserve">. </w:t>
      </w:r>
      <w:r w:rsidRPr="00FD7D04">
        <w:rPr>
          <w:rFonts w:eastAsia="Calibri" w:cstheme="minorHAnsi"/>
          <w:noProof/>
          <w:sz w:val="20"/>
          <w:szCs w:val="20"/>
        </w:rPr>
        <w:t>Dit</w:t>
      </w:r>
      <w:r w:rsidRPr="00FD7D04">
        <w:rPr>
          <w:rFonts w:cstheme="minorHAnsi"/>
          <w:noProof/>
          <w:sz w:val="20"/>
          <w:szCs w:val="20"/>
        </w:rPr>
        <w:t xml:space="preserve"> </w:t>
      </w:r>
      <w:r w:rsidRPr="00FD7D04">
        <w:rPr>
          <w:rFonts w:eastAsia="Calibri" w:cstheme="minorHAnsi"/>
          <w:noProof/>
          <w:sz w:val="20"/>
          <w:szCs w:val="20"/>
        </w:rPr>
        <w:t>betekent</w:t>
      </w:r>
      <w:r w:rsidRPr="00FD7D04">
        <w:rPr>
          <w:rFonts w:cstheme="minorHAnsi"/>
          <w:noProof/>
          <w:sz w:val="20"/>
          <w:szCs w:val="20"/>
        </w:rPr>
        <w:t xml:space="preserve"> </w:t>
      </w:r>
      <w:r w:rsidRPr="00FD7D04">
        <w:rPr>
          <w:rFonts w:eastAsia="Calibri" w:cstheme="minorHAnsi"/>
          <w:noProof/>
          <w:sz w:val="20"/>
          <w:szCs w:val="20"/>
        </w:rPr>
        <w:t>ook</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data</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langer</w:t>
      </w:r>
      <w:r w:rsidRPr="00FD7D04">
        <w:rPr>
          <w:rFonts w:cstheme="minorHAnsi"/>
          <w:noProof/>
          <w:sz w:val="20"/>
          <w:szCs w:val="20"/>
        </w:rPr>
        <w:t xml:space="preserve"> </w:t>
      </w:r>
      <w:r w:rsidRPr="00FD7D04">
        <w:rPr>
          <w:rFonts w:eastAsia="Calibri" w:cstheme="minorHAnsi"/>
          <w:noProof/>
          <w:sz w:val="20"/>
          <w:szCs w:val="20"/>
        </w:rPr>
        <w:t>wordt</w:t>
      </w:r>
      <w:r w:rsidRPr="00FD7D04">
        <w:rPr>
          <w:rFonts w:cstheme="minorHAnsi"/>
          <w:noProof/>
          <w:sz w:val="20"/>
          <w:szCs w:val="20"/>
        </w:rPr>
        <w:t xml:space="preserve"> </w:t>
      </w:r>
      <w:r w:rsidRPr="00FD7D04">
        <w:rPr>
          <w:rFonts w:eastAsia="Calibri" w:cstheme="minorHAnsi"/>
          <w:noProof/>
          <w:sz w:val="20"/>
          <w:szCs w:val="20"/>
        </w:rPr>
        <w:t>bewaard</w:t>
      </w:r>
      <w:r w:rsidRPr="00FD7D04">
        <w:rPr>
          <w:rFonts w:cstheme="minorHAnsi"/>
          <w:noProof/>
          <w:sz w:val="20"/>
          <w:szCs w:val="20"/>
        </w:rPr>
        <w:t xml:space="preserve"> </w:t>
      </w:r>
      <w:r w:rsidRPr="00FD7D04">
        <w:rPr>
          <w:rFonts w:eastAsia="Calibri" w:cstheme="minorHAnsi"/>
          <w:noProof/>
          <w:sz w:val="20"/>
          <w:szCs w:val="20"/>
        </w:rPr>
        <w:t>dan</w:t>
      </w:r>
      <w:r w:rsidRPr="00FD7D04">
        <w:rPr>
          <w:rFonts w:cstheme="minorHAnsi"/>
          <w:noProof/>
          <w:sz w:val="20"/>
          <w:szCs w:val="20"/>
        </w:rPr>
        <w:t xml:space="preserve"> </w:t>
      </w:r>
      <w:r w:rsidRPr="00FD7D04">
        <w:rPr>
          <w:rFonts w:eastAsia="Calibri" w:cstheme="minorHAnsi"/>
          <w:noProof/>
          <w:sz w:val="20"/>
          <w:szCs w:val="20"/>
        </w:rPr>
        <w:t>noodzakelijk</w:t>
      </w:r>
      <w:r w:rsidRPr="00FD7D04">
        <w:rPr>
          <w:rFonts w:cstheme="minorHAnsi"/>
          <w:noProof/>
          <w:sz w:val="20"/>
          <w:szCs w:val="20"/>
        </w:rPr>
        <w:t xml:space="preserve">.  </w:t>
      </w:r>
    </w:p>
    <w:p w14:paraId="21961072" w14:textId="77777777" w:rsidR="007334EC" w:rsidRPr="00FD7D04" w:rsidRDefault="007334EC" w:rsidP="007334EC">
      <w:pPr>
        <w:pStyle w:val="Lijstalinea"/>
        <w:spacing w:line="240" w:lineRule="auto"/>
        <w:jc w:val="both"/>
        <w:rPr>
          <w:rFonts w:cstheme="minorHAnsi"/>
          <w:noProof/>
          <w:sz w:val="20"/>
          <w:szCs w:val="20"/>
        </w:rPr>
      </w:pPr>
    </w:p>
    <w:p w14:paraId="1501BB23" w14:textId="086476E5"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Transparantie</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school</w:t>
      </w:r>
      <w:r w:rsidRPr="00FD7D04">
        <w:rPr>
          <w:rFonts w:cstheme="minorHAnsi"/>
          <w:noProof/>
          <w:sz w:val="20"/>
          <w:szCs w:val="20"/>
        </w:rPr>
        <w:t xml:space="preserve"> </w:t>
      </w:r>
      <w:r w:rsidRPr="00FD7D04">
        <w:rPr>
          <w:rFonts w:eastAsia="Calibri" w:cstheme="minorHAnsi"/>
          <w:noProof/>
          <w:sz w:val="20"/>
          <w:szCs w:val="20"/>
        </w:rPr>
        <w:t>legt</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leerlingen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ouders</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medewerkers</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transparante</w:t>
      </w:r>
      <w:r w:rsidRPr="00FD7D04">
        <w:rPr>
          <w:rFonts w:cstheme="minorHAnsi"/>
          <w:noProof/>
          <w:sz w:val="20"/>
          <w:szCs w:val="20"/>
        </w:rPr>
        <w:t xml:space="preserve"> </w:t>
      </w:r>
      <w:r w:rsidRPr="00FD7D04">
        <w:rPr>
          <w:rFonts w:eastAsia="Calibri" w:cstheme="minorHAnsi"/>
          <w:noProof/>
          <w:sz w:val="20"/>
          <w:szCs w:val="20"/>
        </w:rPr>
        <w:t>wijze</w:t>
      </w:r>
      <w:r w:rsidRPr="00FD7D04">
        <w:rPr>
          <w:rFonts w:cstheme="minorHAnsi"/>
          <w:noProof/>
          <w:sz w:val="20"/>
          <w:szCs w:val="20"/>
        </w:rPr>
        <w:t xml:space="preserve"> </w:t>
      </w:r>
      <w:r w:rsidRPr="00FD7D04">
        <w:rPr>
          <w:rFonts w:eastAsia="Calibri" w:cstheme="minorHAnsi"/>
          <w:noProof/>
          <w:sz w:val="20"/>
          <w:szCs w:val="20"/>
        </w:rPr>
        <w:t>verantwoording</w:t>
      </w:r>
      <w:r w:rsidRPr="00FD7D04">
        <w:rPr>
          <w:rFonts w:cstheme="minorHAnsi"/>
          <w:noProof/>
          <w:sz w:val="20"/>
          <w:szCs w:val="20"/>
        </w:rPr>
        <w:t xml:space="preserve"> </w:t>
      </w:r>
      <w:r w:rsidRPr="00FD7D04">
        <w:rPr>
          <w:rFonts w:eastAsia="Calibri" w:cstheme="minorHAnsi"/>
          <w:noProof/>
          <w:sz w:val="20"/>
          <w:szCs w:val="20"/>
        </w:rPr>
        <w:t>af</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alsmede</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gevoerde</w:t>
      </w:r>
      <w:r w:rsidRPr="00FD7D04">
        <w:rPr>
          <w:rFonts w:cstheme="minorHAnsi"/>
          <w:noProof/>
          <w:sz w:val="20"/>
          <w:szCs w:val="20"/>
        </w:rPr>
        <w:t xml:space="preserve"> </w:t>
      </w:r>
      <w:r w:rsidRPr="00FD7D04">
        <w:rPr>
          <w:rFonts w:eastAsia="Calibri" w:cstheme="minorHAnsi"/>
          <w:noProof/>
          <w:sz w:val="20"/>
          <w:szCs w:val="20"/>
        </w:rPr>
        <w:t>IBP</w:t>
      </w:r>
      <w:r w:rsidRPr="00FD7D04">
        <w:rPr>
          <w:rFonts w:cstheme="minorHAnsi"/>
          <w:noProof/>
          <w:sz w:val="20"/>
          <w:szCs w:val="20"/>
        </w:rPr>
        <w:t>-</w:t>
      </w:r>
      <w:r w:rsidRPr="00FD7D04">
        <w:rPr>
          <w:rFonts w:eastAsia="Calibri" w:cstheme="minorHAnsi"/>
          <w:noProof/>
          <w:sz w:val="20"/>
          <w:szCs w:val="20"/>
        </w:rPr>
        <w:t>beleid</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informatievoorziening</w:t>
      </w:r>
      <w:r w:rsidRPr="00FD7D04">
        <w:rPr>
          <w:rFonts w:cstheme="minorHAnsi"/>
          <w:noProof/>
          <w:sz w:val="20"/>
          <w:szCs w:val="20"/>
        </w:rPr>
        <w:t xml:space="preserve"> </w:t>
      </w:r>
      <w:r w:rsidRPr="00FD7D04">
        <w:rPr>
          <w:rFonts w:eastAsia="Calibri" w:cstheme="minorHAnsi"/>
          <w:noProof/>
          <w:sz w:val="20"/>
          <w:szCs w:val="20"/>
        </w:rPr>
        <w:t>vindt</w:t>
      </w:r>
      <w:r w:rsidRPr="00FD7D04">
        <w:rPr>
          <w:rFonts w:cstheme="minorHAnsi"/>
          <w:noProof/>
          <w:sz w:val="20"/>
          <w:szCs w:val="20"/>
        </w:rPr>
        <w:t xml:space="preserve"> </w:t>
      </w:r>
      <w:r w:rsidRPr="00FD7D04">
        <w:rPr>
          <w:rFonts w:eastAsia="Calibri" w:cstheme="minorHAnsi"/>
          <w:noProof/>
          <w:sz w:val="20"/>
          <w:szCs w:val="20"/>
        </w:rPr>
        <w:t>ongevraagd</w:t>
      </w:r>
      <w:r w:rsidRPr="00FD7D04">
        <w:rPr>
          <w:rFonts w:cstheme="minorHAnsi"/>
          <w:noProof/>
          <w:sz w:val="20"/>
          <w:szCs w:val="20"/>
        </w:rPr>
        <w:t xml:space="preserve"> </w:t>
      </w:r>
      <w:r w:rsidRPr="00FD7D04">
        <w:rPr>
          <w:rFonts w:eastAsia="Calibri" w:cstheme="minorHAnsi"/>
          <w:noProof/>
          <w:sz w:val="20"/>
          <w:szCs w:val="20"/>
        </w:rPr>
        <w:t>plaats</w:t>
      </w:r>
      <w:r w:rsidRPr="00FD7D04">
        <w:rPr>
          <w:rFonts w:cstheme="minorHAnsi"/>
          <w:noProof/>
          <w:sz w:val="20"/>
          <w:szCs w:val="20"/>
        </w:rPr>
        <w:t xml:space="preserve">. </w:t>
      </w:r>
      <w:r w:rsidRPr="00FD7D04">
        <w:rPr>
          <w:rFonts w:eastAsia="Calibri" w:cstheme="minorHAnsi"/>
          <w:noProof/>
          <w:sz w:val="20"/>
          <w:szCs w:val="20"/>
        </w:rPr>
        <w:t>Daarnaast</w:t>
      </w:r>
      <w:r w:rsidRPr="00FD7D04">
        <w:rPr>
          <w:rFonts w:cstheme="minorHAnsi"/>
          <w:noProof/>
          <w:sz w:val="20"/>
          <w:szCs w:val="20"/>
        </w:rPr>
        <w:t xml:space="preserve"> </w:t>
      </w:r>
      <w:r w:rsidRPr="00FD7D04">
        <w:rPr>
          <w:rFonts w:eastAsia="Calibri" w:cstheme="minorHAnsi"/>
          <w:noProof/>
          <w:sz w:val="20"/>
          <w:szCs w:val="20"/>
        </w:rPr>
        <w:t>hebben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recht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verbetering</w:t>
      </w:r>
      <w:r w:rsidRPr="00FD7D04">
        <w:rPr>
          <w:rFonts w:cstheme="minorHAnsi"/>
          <w:noProof/>
          <w:sz w:val="20"/>
          <w:szCs w:val="20"/>
        </w:rPr>
        <w:t xml:space="preserve">, </w:t>
      </w:r>
      <w:r w:rsidRPr="00FD7D04">
        <w:rPr>
          <w:rFonts w:eastAsia="Calibri" w:cstheme="minorHAnsi"/>
          <w:noProof/>
          <w:sz w:val="20"/>
          <w:szCs w:val="20"/>
        </w:rPr>
        <w:t>aanvulling</w:t>
      </w:r>
      <w:r w:rsidRPr="00FD7D04">
        <w:rPr>
          <w:rFonts w:cstheme="minorHAnsi"/>
          <w:noProof/>
          <w:sz w:val="20"/>
          <w:szCs w:val="20"/>
        </w:rPr>
        <w:t xml:space="preserve">, </w:t>
      </w:r>
      <w:r w:rsidRPr="00FD7D04">
        <w:rPr>
          <w:rFonts w:eastAsia="Calibri" w:cstheme="minorHAnsi"/>
          <w:noProof/>
          <w:sz w:val="20"/>
          <w:szCs w:val="20"/>
        </w:rPr>
        <w:t>verwijdering</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afscherming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Tevens</w:t>
      </w:r>
      <w:r w:rsidRPr="00FD7D04">
        <w:rPr>
          <w:rFonts w:cstheme="minorHAnsi"/>
          <w:noProof/>
          <w:sz w:val="20"/>
          <w:szCs w:val="20"/>
        </w:rPr>
        <w:t xml:space="preserve"> </w:t>
      </w:r>
      <w:r w:rsidRPr="00FD7D04">
        <w:rPr>
          <w:rFonts w:eastAsia="Calibri" w:cstheme="minorHAnsi"/>
          <w:noProof/>
          <w:sz w:val="20"/>
          <w:szCs w:val="20"/>
        </w:rPr>
        <w:t>kunnen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zich</w:t>
      </w:r>
      <w:r w:rsidRPr="00FD7D04">
        <w:rPr>
          <w:rFonts w:cstheme="minorHAnsi"/>
          <w:noProof/>
          <w:sz w:val="20"/>
          <w:szCs w:val="20"/>
        </w:rPr>
        <w:t xml:space="preserve"> </w:t>
      </w:r>
      <w:r w:rsidRPr="00FD7D04">
        <w:rPr>
          <w:rFonts w:eastAsia="Calibri" w:cstheme="minorHAnsi"/>
          <w:noProof/>
          <w:sz w:val="20"/>
          <w:szCs w:val="20"/>
        </w:rPr>
        <w:t>verzetten</w:t>
      </w:r>
      <w:r w:rsidRPr="00FD7D04">
        <w:rPr>
          <w:rFonts w:cstheme="minorHAnsi"/>
          <w:noProof/>
          <w:sz w:val="20"/>
          <w:szCs w:val="20"/>
        </w:rPr>
        <w:t xml:space="preserve"> </w:t>
      </w:r>
      <w:r w:rsidRPr="00FD7D04">
        <w:rPr>
          <w:rFonts w:eastAsia="Calibri" w:cstheme="minorHAnsi"/>
          <w:noProof/>
          <w:sz w:val="20"/>
          <w:szCs w:val="20"/>
        </w:rPr>
        <w:t>tegen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p>
    <w:p w14:paraId="7E74D965" w14:textId="77777777" w:rsidR="007334EC" w:rsidRPr="00FD7D04" w:rsidRDefault="007334EC" w:rsidP="007334EC">
      <w:pPr>
        <w:pStyle w:val="Lijstalinea"/>
        <w:spacing w:line="240" w:lineRule="auto"/>
        <w:jc w:val="both"/>
        <w:rPr>
          <w:rFonts w:cstheme="minorHAnsi"/>
          <w:noProof/>
          <w:sz w:val="20"/>
          <w:szCs w:val="20"/>
        </w:rPr>
      </w:pPr>
    </w:p>
    <w:p w14:paraId="63C4F3EC"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w:t>
      </w:r>
      <w:r w:rsidRPr="00FD7D04">
        <w:rPr>
          <w:rFonts w:cstheme="minorHAnsi"/>
          <w:b/>
          <w:noProof/>
          <w:sz w:val="20"/>
          <w:szCs w:val="20"/>
        </w:rPr>
        <w:t>-</w:t>
      </w:r>
      <w:r w:rsidRPr="00FD7D04">
        <w:rPr>
          <w:rFonts w:eastAsia="Calibri" w:cstheme="minorHAnsi"/>
          <w:b/>
          <w:noProof/>
          <w:sz w:val="20"/>
          <w:szCs w:val="20"/>
        </w:rPr>
        <w:t>integriteit</w:t>
      </w:r>
      <w:r w:rsidRPr="00FD7D04">
        <w:rPr>
          <w:rFonts w:cstheme="minorHAnsi"/>
          <w:noProof/>
          <w:sz w:val="20"/>
          <w:szCs w:val="20"/>
        </w:rPr>
        <w:t xml:space="preserve">: </w:t>
      </w:r>
      <w:r w:rsidRPr="00FD7D04">
        <w:rPr>
          <w:rFonts w:eastAsia="Calibri" w:cstheme="minorHAnsi"/>
          <w:noProof/>
          <w:sz w:val="20"/>
          <w:szCs w:val="20"/>
        </w:rPr>
        <w:t>er</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maatregelen</w:t>
      </w:r>
      <w:r w:rsidRPr="00FD7D04">
        <w:rPr>
          <w:rFonts w:cstheme="minorHAnsi"/>
          <w:noProof/>
          <w:sz w:val="20"/>
          <w:szCs w:val="20"/>
        </w:rPr>
        <w:t xml:space="preserve"> </w:t>
      </w:r>
      <w:r w:rsidRPr="00FD7D04">
        <w:rPr>
          <w:rFonts w:eastAsia="Calibri" w:cstheme="minorHAnsi"/>
          <w:noProof/>
          <w:sz w:val="20"/>
          <w:szCs w:val="20"/>
        </w:rPr>
        <w:t>getroffen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waarborgen</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verwerken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juist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actueel</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p>
    <w:p w14:paraId="15CE84DF" w14:textId="77777777" w:rsidR="007334EC" w:rsidRPr="00FD7D04" w:rsidRDefault="007334EC" w:rsidP="00D87411">
      <w:pPr>
        <w:pStyle w:val="Kop2"/>
        <w:rPr>
          <w:noProof/>
        </w:rPr>
      </w:pPr>
      <w:bookmarkStart w:id="26" w:name="_Toc496777561"/>
      <w:bookmarkStart w:id="27" w:name="_Toc506118817"/>
      <w:r w:rsidRPr="00FD7D04">
        <w:rPr>
          <w:noProof/>
        </w:rPr>
        <w:t>Ondersteunende richtlijnen en procedures</w:t>
      </w:r>
      <w:bookmarkEnd w:id="26"/>
      <w:bookmarkEnd w:id="27"/>
    </w:p>
    <w:p w14:paraId="2CA1B89A" w14:textId="5F95250C" w:rsidR="00F71787" w:rsidRPr="00F71787" w:rsidRDefault="007334EC" w:rsidP="00F71787">
      <w:pPr>
        <w:widowControl w:val="0"/>
        <w:spacing w:line="240" w:lineRule="auto"/>
        <w:jc w:val="both"/>
        <w:rPr>
          <w:rFonts w:asciiTheme="minorHAnsi" w:hAnsiTheme="minorHAnsi" w:cstheme="minorHAnsi"/>
        </w:rPr>
      </w:pPr>
      <w:r w:rsidRPr="00FD7D04">
        <w:rPr>
          <w:rFonts w:asciiTheme="minorHAnsi" w:hAnsiTheme="minorHAnsi" w:cstheme="minorHAnsi"/>
        </w:rPr>
        <w:t>Diverse aanvullende beleidsstukken, richtlijnen, procedures en protocollen geven invulling aan de uitw</w:t>
      </w:r>
      <w:r w:rsidR="00511FB6">
        <w:rPr>
          <w:rFonts w:asciiTheme="minorHAnsi" w:hAnsiTheme="minorHAnsi" w:cstheme="minorHAnsi"/>
        </w:rPr>
        <w:t>erking van het beleid. Bijlage 1</w:t>
      </w:r>
      <w:r w:rsidRPr="00FD7D04">
        <w:rPr>
          <w:rFonts w:asciiTheme="minorHAnsi" w:hAnsiTheme="minorHAnsi" w:cstheme="minorHAnsi"/>
        </w:rPr>
        <w:t xml:space="preserve"> geeft een overzicht van de diverse aanvullende beleidsstukken, richtlijnen, procedures en protocollen.</w:t>
      </w:r>
      <w:r w:rsidR="00F71787">
        <w:rPr>
          <w:rFonts w:asciiTheme="minorHAnsi" w:hAnsiTheme="minorHAnsi" w:cstheme="minorHAnsi"/>
        </w:rPr>
        <w:t xml:space="preserve"> </w:t>
      </w:r>
      <w:r w:rsidR="00C449E3">
        <w:rPr>
          <w:rFonts w:asciiTheme="minorHAnsi" w:hAnsiTheme="minorHAnsi" w:cstheme="minorHAnsi"/>
        </w:rPr>
        <w:t>Daarnaast worden a</w:t>
      </w:r>
      <w:r w:rsidR="00F71787" w:rsidRPr="00F71787">
        <w:rPr>
          <w:rFonts w:asciiTheme="minorHAnsi" w:hAnsiTheme="minorHAnsi" w:cstheme="minorHAnsi"/>
        </w:rPr>
        <w:t>lle verwerkingen van persoonsgegevens</w:t>
      </w:r>
      <w:r w:rsidR="004252DD">
        <w:rPr>
          <w:rFonts w:asciiTheme="minorHAnsi" w:hAnsiTheme="minorHAnsi" w:cstheme="minorHAnsi"/>
        </w:rPr>
        <w:t xml:space="preserve"> </w:t>
      </w:r>
      <w:r w:rsidR="00F71787" w:rsidRPr="00F71787">
        <w:rPr>
          <w:rFonts w:asciiTheme="minorHAnsi" w:hAnsiTheme="minorHAnsi" w:cstheme="minorHAnsi"/>
        </w:rPr>
        <w:t xml:space="preserve">vastgelegd en up-to-date gehouden in </w:t>
      </w:r>
      <w:r w:rsidR="00F71787" w:rsidRPr="00F71787">
        <w:rPr>
          <w:rFonts w:asciiTheme="minorHAnsi" w:hAnsiTheme="minorHAnsi" w:cstheme="minorHAnsi"/>
        </w:rPr>
        <w:lastRenderedPageBreak/>
        <w:t>een dataregister.</w:t>
      </w:r>
    </w:p>
    <w:p w14:paraId="233EBF9B" w14:textId="77777777" w:rsidR="00F71787" w:rsidRPr="00FD7D04" w:rsidRDefault="00F71787" w:rsidP="00F71787">
      <w:pPr>
        <w:pStyle w:val="Kop2"/>
      </w:pPr>
      <w:bookmarkStart w:id="28" w:name="_Toc496777565"/>
      <w:bookmarkStart w:id="29" w:name="_Toc506118818"/>
      <w:r w:rsidRPr="00FD7D04">
        <w:t>Voorlichting en bewustzijn</w:t>
      </w:r>
      <w:bookmarkEnd w:id="28"/>
      <w:bookmarkEnd w:id="29"/>
    </w:p>
    <w:p w14:paraId="39496F95" w14:textId="58C19F4D"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aangemoedigd. Onderdeel van het beleid zijn de regelmatig terugkerende bewustwordingscampagnes voor medewerkers, leerlingen en gasten. Verhoging van het IBP-bewustzijn is een gezamenlijke verantwoordelijkheid van de verantwoordelijke IBP, de FG</w:t>
      </w:r>
      <w:r>
        <w:rPr>
          <w:rFonts w:asciiTheme="minorHAnsi" w:hAnsiTheme="minorHAnsi" w:cstheme="minorHAnsi"/>
        </w:rPr>
        <w:t>,</w:t>
      </w:r>
      <w:r w:rsidRPr="00FD7D04">
        <w:rPr>
          <w:rFonts w:asciiTheme="minorHAnsi" w:hAnsiTheme="minorHAnsi" w:cstheme="minorHAnsi"/>
        </w:rPr>
        <w:t xml:space="preserve"> </w:t>
      </w:r>
      <w:r w:rsidR="00C449E3">
        <w:rPr>
          <w:rFonts w:asciiTheme="minorHAnsi" w:hAnsiTheme="minorHAnsi" w:cstheme="minorHAnsi"/>
        </w:rPr>
        <w:t xml:space="preserve">en </w:t>
      </w:r>
      <w:r w:rsidRPr="00FD7D04">
        <w:rPr>
          <w:rFonts w:asciiTheme="minorHAnsi" w:hAnsiTheme="minorHAnsi" w:cstheme="minorHAnsi"/>
        </w:rPr>
        <w:t>de Security Officer met het bestuur als eindverantwoordelijke.</w:t>
      </w:r>
    </w:p>
    <w:p w14:paraId="120651DB" w14:textId="77777777" w:rsidR="00F71787" w:rsidRPr="00FD7D04" w:rsidRDefault="00F71787" w:rsidP="00F71787">
      <w:pPr>
        <w:pStyle w:val="Kop2"/>
      </w:pPr>
      <w:bookmarkStart w:id="30" w:name="_Toc496777566"/>
      <w:bookmarkStart w:id="31" w:name="_Toc506118819"/>
      <w:r w:rsidRPr="00FD7D04">
        <w:t>Classificatie en risicoanalyse</w:t>
      </w:r>
      <w:bookmarkEnd w:id="30"/>
      <w:bookmarkEnd w:id="31"/>
    </w:p>
    <w:p w14:paraId="177EFB07" w14:textId="4D99990E"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Alle informatie heeft waarde, daarom worden alle gegevens</w:t>
      </w:r>
      <w:r w:rsidR="00C449E3">
        <w:rPr>
          <w:rFonts w:asciiTheme="minorHAnsi" w:hAnsiTheme="minorHAnsi" w:cstheme="minorHAnsi"/>
        </w:rPr>
        <w:t xml:space="preserve"> en informatiesystemen</w:t>
      </w:r>
      <w:r w:rsidRPr="00FD7D04">
        <w:rPr>
          <w:rFonts w:asciiTheme="minorHAnsi" w:hAnsiTheme="minorHAnsi" w:cstheme="minorHAnsi"/>
        </w:rPr>
        <w:t xml:space="preserve"> waarop dit beleid van toepassing is, 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betrouwbaarheidsaspecten die van belang zijn. </w:t>
      </w:r>
      <w:r w:rsidRPr="00FD7D04">
        <w:rPr>
          <w:rFonts w:asciiTheme="minorHAnsi" w:hAnsiTheme="minorHAnsi" w:cstheme="minorHAnsi"/>
        </w:rPr>
        <w:tab/>
      </w:r>
    </w:p>
    <w:p w14:paraId="7D71056B" w14:textId="28397302"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 xml:space="preserve">Bij wijzigingen in de infrastructuur of de aanschaf van nieuwe </w:t>
      </w:r>
      <w:r w:rsidR="00C449E3">
        <w:rPr>
          <w:rFonts w:asciiTheme="minorHAnsi" w:hAnsiTheme="minorHAnsi" w:cstheme="minorHAnsi"/>
        </w:rPr>
        <w:t xml:space="preserve">(informatie)systemen, wordt </w:t>
      </w:r>
      <w:r w:rsidRPr="00FD7D04">
        <w:rPr>
          <w:rFonts w:asciiTheme="minorHAnsi" w:hAnsiTheme="minorHAnsi" w:cstheme="minorHAnsi"/>
        </w:rPr>
        <w:t xml:space="preserve">vóóraf gekeken naar de impact van de ontwikkelingen en de beoogde verwerkingen op informatiebeveiliging en privacy, zodat passende maatregelen genomen kunnen worden. Vanaf de start </w:t>
      </w:r>
      <w:r w:rsidR="00B87E53">
        <w:rPr>
          <w:rFonts w:asciiTheme="minorHAnsi" w:hAnsiTheme="minorHAnsi" w:cstheme="minorHAnsi"/>
        </w:rPr>
        <w:t xml:space="preserve">van nieuwe (ict)projecten </w:t>
      </w:r>
      <w:r w:rsidRPr="00FD7D04">
        <w:rPr>
          <w:rFonts w:asciiTheme="minorHAnsi" w:hAnsiTheme="minorHAnsi" w:cstheme="minorHAnsi"/>
        </w:rPr>
        <w:t>wordt rekening gehouden met informatiebeveiliging en privacy.</w:t>
      </w:r>
    </w:p>
    <w:p w14:paraId="681192A7" w14:textId="77777777" w:rsidR="00F71787" w:rsidRPr="00FD7D04" w:rsidRDefault="00F71787" w:rsidP="00F71787">
      <w:pPr>
        <w:pStyle w:val="Kop2"/>
      </w:pPr>
      <w:bookmarkStart w:id="32" w:name="_Toc496777567"/>
      <w:bookmarkStart w:id="33" w:name="_Toc506118820"/>
      <w:r w:rsidRPr="00FD7D04">
        <w:t>Incidenten en datalekken</w:t>
      </w:r>
      <w:bookmarkEnd w:id="32"/>
      <w:bookmarkEnd w:id="33"/>
    </w:p>
    <w:p w14:paraId="38EC4CF0" w14:textId="2ED69CF3"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Alle medewerkers, die een beveiligingsincident of datalek vermoeden dienen dit te melden. Het melden van beveiligingsincidenten en datalekken is vastgelegd in een protocol. De afhandeling van deze incidenten volgt een gestructureerd proces, dat ook voorziet in de juiste stappen rondom de meldplicht datalekken. Alle (beveiligings)incidenten</w:t>
      </w:r>
      <w:r w:rsidR="00B87E53">
        <w:rPr>
          <w:rFonts w:asciiTheme="minorHAnsi" w:hAnsiTheme="minorHAnsi" w:cstheme="minorHAnsi"/>
        </w:rPr>
        <w:t xml:space="preserve"> worden</w:t>
      </w:r>
      <w:r w:rsidRPr="00F71787">
        <w:rPr>
          <w:rFonts w:asciiTheme="minorHAnsi" w:hAnsiTheme="minorHAnsi" w:cstheme="minorHAnsi"/>
        </w:rPr>
        <w:t xml:space="preserve"> vastgelegd in een incidentenregister. Alle (beveiligings)incidenten kunnen worden gemeld bij </w:t>
      </w:r>
      <w:r w:rsidRPr="00B87E53">
        <w:rPr>
          <w:rFonts w:asciiTheme="minorHAnsi" w:hAnsiTheme="minorHAnsi" w:cstheme="minorHAnsi"/>
          <w:highlight w:val="yellow"/>
        </w:rPr>
        <w:t>&lt;mailbox/ helpdesk/ medewerker&gt;.</w:t>
      </w:r>
      <w:r w:rsidRPr="00F71787">
        <w:rPr>
          <w:rFonts w:asciiTheme="minorHAnsi" w:hAnsiTheme="minorHAnsi" w:cstheme="minorHAnsi"/>
        </w:rPr>
        <w:t xml:space="preserve"> </w:t>
      </w:r>
    </w:p>
    <w:p w14:paraId="5C507052" w14:textId="77777777"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Periodiek zullen de beveiligingsincidenten besproken worden en waar nodig aanvullende passende beleidsmaatregelen genomen worden.</w:t>
      </w:r>
    </w:p>
    <w:p w14:paraId="54659960" w14:textId="77777777" w:rsidR="00F71787" w:rsidRPr="005527D7" w:rsidRDefault="00F71787" w:rsidP="00F71787">
      <w:pPr>
        <w:pStyle w:val="Kop2"/>
      </w:pPr>
      <w:bookmarkStart w:id="34" w:name="_Toc506118821"/>
      <w:bookmarkStart w:id="35" w:name="_Toc496777564"/>
      <w:r w:rsidRPr="005527D7">
        <w:t>Planning en controle</w:t>
      </w:r>
      <w:bookmarkEnd w:id="34"/>
      <w:r w:rsidRPr="005527D7">
        <w:t xml:space="preserve"> </w:t>
      </w:r>
      <w:bookmarkEnd w:id="35"/>
    </w:p>
    <w:p w14:paraId="58B9E20C" w14:textId="77777777" w:rsidR="00F71787" w:rsidRPr="00FD7D04" w:rsidRDefault="00F71787" w:rsidP="00F71787">
      <w:pPr>
        <w:spacing w:after="0" w:line="240" w:lineRule="auto"/>
        <w:jc w:val="both"/>
        <w:rPr>
          <w:rFonts w:asciiTheme="minorHAnsi" w:hAnsiTheme="minorHAnsi" w:cstheme="minorHAnsi"/>
          <w:noProof/>
        </w:rPr>
      </w:pPr>
      <w:r w:rsidRPr="00FD7D04">
        <w:rPr>
          <w:rFonts w:asciiTheme="minorHAnsi" w:hAnsiTheme="minorHAnsi" w:cstheme="minorHAnsi"/>
          <w:noProof/>
        </w:rPr>
        <w:t xml:space="preserve">Dit IBP-beleid wordt minimaal elke </w:t>
      </w:r>
      <w:r w:rsidRPr="00FD7D04">
        <w:rPr>
          <w:rFonts w:asciiTheme="minorHAnsi" w:hAnsiTheme="minorHAnsi" w:cstheme="minorHAnsi"/>
          <w:noProof/>
          <w:highlight w:val="yellow"/>
        </w:rPr>
        <w:t>twee jaar</w:t>
      </w:r>
      <w:r w:rsidRPr="00FD7D04">
        <w:rPr>
          <w:rFonts w:asciiTheme="minorHAnsi" w:hAnsiTheme="minorHAnsi" w:cstheme="minorHAnsi"/>
          <w:noProof/>
        </w:rPr>
        <w:t xml:space="preserve"> getoetst en bijgesteld door het bestuur. Hierbij wordt rekening gehouden met:</w:t>
      </w:r>
    </w:p>
    <w:p w14:paraId="6E21CEF5" w14:textId="7188A495" w:rsidR="00F71787" w:rsidRPr="00FD7D04" w:rsidRDefault="00F71787" w:rsidP="00130309">
      <w:pPr>
        <w:pStyle w:val="Lijstalinea"/>
        <w:numPr>
          <w:ilvl w:val="0"/>
          <w:numId w:val="14"/>
        </w:numPr>
        <w:spacing w:line="240" w:lineRule="auto"/>
        <w:jc w:val="both"/>
        <w:rPr>
          <w:rFonts w:cstheme="minorHAnsi"/>
          <w:noProof/>
          <w:sz w:val="20"/>
          <w:szCs w:val="20"/>
        </w:rPr>
      </w:pPr>
      <w:r w:rsidRPr="00FD7D04">
        <w:rPr>
          <w:rFonts w:cstheme="minorHAnsi"/>
          <w:noProof/>
          <w:sz w:val="20"/>
          <w:szCs w:val="20"/>
        </w:rPr>
        <w:t>De status van de informatiebeveiliging als geheel (beleid, organisatie, risico’s)</w:t>
      </w:r>
      <w:r w:rsidR="00B87E53">
        <w:rPr>
          <w:rFonts w:cstheme="minorHAnsi"/>
          <w:noProof/>
          <w:sz w:val="20"/>
          <w:szCs w:val="20"/>
        </w:rPr>
        <w:t>;</w:t>
      </w:r>
    </w:p>
    <w:p w14:paraId="220D7CB9" w14:textId="07C176CD"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e act</w:t>
      </w:r>
      <w:r>
        <w:rPr>
          <w:rFonts w:cstheme="minorHAnsi"/>
          <w:noProof/>
          <w:sz w:val="20"/>
          <w:szCs w:val="20"/>
        </w:rPr>
        <w:t>uele geinventariseerde risico’s;</w:t>
      </w:r>
    </w:p>
    <w:p w14:paraId="7A769873" w14:textId="726276EA"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 xml:space="preserve">e effectiviteit van de genomen maatregelen en aantoonbare werking daarvan </w:t>
      </w:r>
    </w:p>
    <w:p w14:paraId="32C36C6A" w14:textId="77777777" w:rsidR="00F71787" w:rsidRPr="00FD7D04" w:rsidRDefault="00F71787" w:rsidP="00F71787">
      <w:pPr>
        <w:spacing w:line="240" w:lineRule="auto"/>
        <w:jc w:val="both"/>
        <w:rPr>
          <w:rFonts w:asciiTheme="minorHAnsi" w:hAnsiTheme="minorHAnsi" w:cstheme="minorHAnsi"/>
          <w:noProof/>
        </w:rPr>
      </w:pPr>
    </w:p>
    <w:p w14:paraId="0E22E312" w14:textId="09F0EEEC" w:rsidR="00F71787" w:rsidRPr="00FD7D04" w:rsidRDefault="00F71787" w:rsidP="00F71787">
      <w:pPr>
        <w:spacing w:line="240" w:lineRule="auto"/>
        <w:jc w:val="both"/>
        <w:rPr>
          <w:rFonts w:asciiTheme="minorHAnsi" w:hAnsiTheme="minorHAnsi" w:cstheme="minorHAnsi"/>
          <w:noProof/>
        </w:rPr>
      </w:pPr>
      <w:r w:rsidRPr="00FD7D04">
        <w:rPr>
          <w:rFonts w:asciiTheme="minorHAnsi" w:hAnsiTheme="minorHAnsi" w:cstheme="minorHAnsi"/>
          <w:noProof/>
        </w:rPr>
        <w:t xml:space="preserve">Daarnaast kent </w:t>
      </w:r>
      <w:r w:rsidRPr="00FD7D04">
        <w:rPr>
          <w:rFonts w:asciiTheme="minorHAnsi" w:hAnsiTheme="minorHAnsi" w:cstheme="minorHAnsi"/>
          <w:noProof/>
          <w:highlight w:val="yellow"/>
        </w:rPr>
        <w:t xml:space="preserve">&lt;naam schoolbestuur&gt; </w:t>
      </w:r>
      <w:r w:rsidRPr="00FD7D04">
        <w:rPr>
          <w:rFonts w:asciiTheme="minorHAnsi" w:hAnsiTheme="minorHAnsi" w:cstheme="minorHAnsi"/>
          <w:noProof/>
        </w:rPr>
        <w:t>een jaarlijkse planning en control cyclus voor informatiebeveiliging en privacy. Dit is een periodiek evaluatieproces waarmee de inhoud en effectiviteit van het informatiebeveiligings- en privacybeleid wordt getoetst.</w:t>
      </w:r>
      <w:r w:rsidR="00B87E53">
        <w:rPr>
          <w:rFonts w:asciiTheme="minorHAnsi" w:hAnsiTheme="minorHAnsi" w:cstheme="minorHAnsi"/>
          <w:noProof/>
        </w:rPr>
        <w:t xml:space="preserve"> Tevens worden hier actuele ontwikkelingen op het gebied van techniek, wet- en regelgeving et cetera meegenomen.</w:t>
      </w:r>
    </w:p>
    <w:p w14:paraId="0326CAF1" w14:textId="77777777" w:rsidR="00F71787" w:rsidRPr="00FD7D04" w:rsidRDefault="00F71787" w:rsidP="00F71787">
      <w:pPr>
        <w:pStyle w:val="Kop2"/>
      </w:pPr>
      <w:bookmarkStart w:id="36" w:name="_Toc496777568"/>
      <w:bookmarkStart w:id="37" w:name="_Toc506118822"/>
      <w:r w:rsidRPr="00FD7D04">
        <w:t>Naleving en sancties</w:t>
      </w:r>
      <w:bookmarkEnd w:id="36"/>
      <w:bookmarkEnd w:id="37"/>
      <w:r w:rsidRPr="00FD7D04">
        <w:t xml:space="preserve"> </w:t>
      </w:r>
    </w:p>
    <w:p w14:paraId="02442B3D"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De naleving bestaat uit algemeen toezicht in de dagelijkse praktijk op de naleving van beleid en richtlijnen. Van belang hierbij is dat leidinggevenden en proceseigenaren hun verantwoordelijkheid nemen en hun medewerkers aanspreken in geval van tekortkomingen. Er wordt actief aandacht besteed aan IBP bij de aanstelling, tijdens functioneringsgesprekken, met een instelling brede gedragscode, met periodieke bewustwordingscampagnes, et cetera.</w:t>
      </w:r>
    </w:p>
    <w:p w14:paraId="0C3B72AC" w14:textId="5D84250E"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 xml:space="preserve">Voor </w:t>
      </w:r>
      <w:r w:rsidR="00B87E53">
        <w:rPr>
          <w:rFonts w:asciiTheme="minorHAnsi" w:hAnsiTheme="minorHAnsi" w:cstheme="minorHAnsi"/>
        </w:rPr>
        <w:t>toezicht op</w:t>
      </w:r>
      <w:r w:rsidRPr="00FD7D04">
        <w:rPr>
          <w:rFonts w:asciiTheme="minorHAnsi" w:hAnsiTheme="minorHAnsi" w:cstheme="minorHAnsi"/>
        </w:rPr>
        <w:t xml:space="preserve"> de naleving van de AVG vervult de Functionaris voor Gegevensbescherming (FG)  een belangrijke rol. De FG wordt aangesteld door de het </w:t>
      </w:r>
      <w:r w:rsidRPr="00FD7D04">
        <w:rPr>
          <w:rFonts w:asciiTheme="minorHAnsi" w:hAnsiTheme="minorHAnsi" w:cstheme="minorHAnsi"/>
          <w:highlight w:val="yellow"/>
        </w:rPr>
        <w:t>bestuur</w:t>
      </w:r>
      <w:r w:rsidRPr="00FD7D04">
        <w:rPr>
          <w:rFonts w:asciiTheme="minorHAnsi" w:hAnsiTheme="minorHAnsi" w:cstheme="minorHAnsi"/>
        </w:rPr>
        <w:t xml:space="preserve">, en heeft een wettelijk omschreven en onafhankelijke toezichthoudende taak. De FG werkt via een door het </w:t>
      </w:r>
      <w:r w:rsidRPr="00FD7D04">
        <w:rPr>
          <w:rFonts w:asciiTheme="minorHAnsi" w:hAnsiTheme="minorHAnsi" w:cstheme="minorHAnsi"/>
          <w:highlight w:val="yellow"/>
        </w:rPr>
        <w:t>bestuur</w:t>
      </w:r>
      <w:r w:rsidRPr="00FD7D04">
        <w:rPr>
          <w:rFonts w:asciiTheme="minorHAnsi" w:hAnsiTheme="minorHAnsi" w:cstheme="minorHAnsi"/>
        </w:rPr>
        <w:t xml:space="preserve"> vast te stellen reglement. </w:t>
      </w:r>
    </w:p>
    <w:p w14:paraId="5FAADABD" w14:textId="77777777" w:rsidR="00F71787" w:rsidRPr="00FD7D04" w:rsidRDefault="00F71787" w:rsidP="00F71787">
      <w:pPr>
        <w:spacing w:line="240" w:lineRule="auto"/>
        <w:jc w:val="both"/>
        <w:rPr>
          <w:rFonts w:asciiTheme="minorHAnsi" w:hAnsiTheme="minorHAnsi" w:cstheme="minorHAnsi"/>
        </w:rPr>
      </w:pPr>
    </w:p>
    <w:p w14:paraId="389667F6" w14:textId="4849D1F6" w:rsidR="00F71787" w:rsidRDefault="00F71787" w:rsidP="00F71787">
      <w:pPr>
        <w:spacing w:line="240" w:lineRule="auto"/>
        <w:jc w:val="both"/>
        <w:rPr>
          <w:rFonts w:asciiTheme="minorHAnsi" w:hAnsiTheme="minorHAnsi" w:cstheme="minorHAnsi"/>
        </w:rPr>
      </w:pPr>
      <w:r w:rsidRPr="00FD7D04">
        <w:rPr>
          <w:rFonts w:asciiTheme="minorHAnsi" w:hAnsiTheme="minorHAnsi" w:cstheme="minorHAnsi"/>
        </w:rPr>
        <w:lastRenderedPageBreak/>
        <w:t xml:space="preserve">Mocht de naleving van dit beleid ernstig tekort schieten, dan kan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de betrokken verantwoordelijke me</w:t>
      </w:r>
      <w:r w:rsidR="00B87E53">
        <w:rPr>
          <w:rFonts w:asciiTheme="minorHAnsi" w:hAnsiTheme="minorHAnsi" w:cstheme="minorHAnsi"/>
        </w:rPr>
        <w:t>dewerkers een sanctie op leggen</w:t>
      </w:r>
      <w:r w:rsidRPr="00FD7D04">
        <w:rPr>
          <w:rFonts w:asciiTheme="minorHAnsi" w:hAnsiTheme="minorHAnsi" w:cstheme="minorHAnsi"/>
        </w:rPr>
        <w:t xml:space="preserve"> binnen de kaders van de CAO en de wettelijke mogelijkheden. </w:t>
      </w:r>
    </w:p>
    <w:p w14:paraId="51B57CB6" w14:textId="77777777" w:rsidR="00F71787" w:rsidRPr="00FD7D04" w:rsidRDefault="00F71787" w:rsidP="00F71787">
      <w:pPr>
        <w:pStyle w:val="Kop2"/>
      </w:pPr>
      <w:bookmarkStart w:id="38" w:name="_Toc506118823"/>
      <w:r w:rsidRPr="00FD7D04">
        <w:t>Logging en monitoring</w:t>
      </w:r>
      <w:bookmarkEnd w:id="38"/>
    </w:p>
    <w:p w14:paraId="3A7E2BCF"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 xml:space="preserve">Logging en monitoring door de IT-afdeling zorgt er voor dat gebeurtenissen met betrekking tot geautomatiseerde systemen en toegang tot gegevens wordt vastgelegd. Hieronder vallen onder andere het in- uitloggen van gebruikers en (poging) tot ongeautoriseerde toegang tot het netwerk. </w:t>
      </w:r>
    </w:p>
    <w:p w14:paraId="397A9206" w14:textId="77777777" w:rsidR="0038540B" w:rsidRDefault="0038540B">
      <w:pPr>
        <w:spacing w:after="0" w:line="240" w:lineRule="auto"/>
        <w:contextualSpacing w:val="0"/>
        <w:rPr>
          <w:rFonts w:asciiTheme="minorHAnsi" w:hAnsiTheme="minorHAnsi" w:cstheme="minorHAnsi"/>
          <w:b/>
          <w:bCs/>
          <w:color w:val="002060"/>
          <w:kern w:val="32"/>
          <w:sz w:val="24"/>
        </w:rPr>
      </w:pPr>
      <w:r>
        <w:br w:type="page"/>
      </w:r>
    </w:p>
    <w:p w14:paraId="4FB2C1A9" w14:textId="45391229" w:rsidR="00002C7C" w:rsidRPr="00F82613" w:rsidRDefault="00694EFE" w:rsidP="00D87411">
      <w:pPr>
        <w:pStyle w:val="Kop1"/>
      </w:pPr>
      <w:bookmarkStart w:id="39" w:name="_Toc506118824"/>
      <w:r w:rsidRPr="00F82613">
        <w:lastRenderedPageBreak/>
        <w:t>Organisatie</w:t>
      </w:r>
      <w:r w:rsidR="00F71787">
        <w:t xml:space="preserve"> - W</w:t>
      </w:r>
      <w:r w:rsidR="00705943">
        <w:t>ie doet wat</w:t>
      </w:r>
      <w:bookmarkEnd w:id="21"/>
      <w:bookmarkEnd w:id="22"/>
      <w:r w:rsidR="00F71787">
        <w:t>?</w:t>
      </w:r>
      <w:bookmarkEnd w:id="39"/>
    </w:p>
    <w:p w14:paraId="0D6E02CA" w14:textId="442D2EF0" w:rsidR="00816E52" w:rsidRPr="00F82613" w:rsidRDefault="008B09DF" w:rsidP="00D87411">
      <w:pPr>
        <w:pStyle w:val="Kop2"/>
      </w:pPr>
      <w:bookmarkStart w:id="40" w:name="_Toc506118825"/>
      <w:r w:rsidRPr="00AF3E11">
        <w:t>Rollen</w:t>
      </w:r>
      <w:r w:rsidRPr="00F82613">
        <w:t xml:space="preserve"> </w:t>
      </w:r>
      <w:r w:rsidR="00705943">
        <w:t>en verantwoordelijkheden</w:t>
      </w:r>
      <w:bookmarkEnd w:id="40"/>
      <w:r w:rsidR="00816E52" w:rsidRPr="00F82613">
        <w:t xml:space="preserve"> </w:t>
      </w:r>
    </w:p>
    <w:p w14:paraId="2A58E1B4" w14:textId="4837DCDE" w:rsidR="00705943" w:rsidRDefault="00705943" w:rsidP="00B87E53">
      <w:pPr>
        <w:spacing w:line="240" w:lineRule="auto"/>
        <w:jc w:val="both"/>
        <w:rPr>
          <w:rFonts w:asciiTheme="minorHAnsi" w:hAnsiTheme="minorHAnsi" w:cstheme="minorHAnsi"/>
          <w:noProof/>
        </w:rPr>
      </w:pPr>
      <w:r w:rsidRPr="00FD7D04">
        <w:rPr>
          <w:rFonts w:asciiTheme="minorHAnsi" w:hAnsiTheme="minorHAnsi" w:cstheme="minorHAnsi"/>
          <w:noProof/>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w:t>
      </w:r>
      <w:r w:rsidR="00896CF3">
        <w:rPr>
          <w:rFonts w:asciiTheme="minorHAnsi" w:hAnsiTheme="minorHAnsi" w:cstheme="minorHAnsi"/>
          <w:noProof/>
        </w:rPr>
        <w:t xml:space="preserve">Onderstaand overzicht geeft aan welke verantwoordelijkheden </w:t>
      </w:r>
      <w:r w:rsidR="005527D7">
        <w:rPr>
          <w:rFonts w:asciiTheme="minorHAnsi" w:hAnsiTheme="minorHAnsi" w:cstheme="minorHAnsi"/>
          <w:noProof/>
        </w:rPr>
        <w:t xml:space="preserve">en taken </w:t>
      </w:r>
      <w:r w:rsidR="00896CF3">
        <w:rPr>
          <w:rFonts w:asciiTheme="minorHAnsi" w:hAnsiTheme="minorHAnsi" w:cstheme="minorHAnsi"/>
          <w:noProof/>
        </w:rPr>
        <w:t>bij welke rollen horen</w:t>
      </w:r>
      <w:r w:rsidR="00B87E53">
        <w:rPr>
          <w:rFonts w:asciiTheme="minorHAnsi" w:hAnsiTheme="minorHAnsi" w:cstheme="minorHAnsi"/>
          <w:noProof/>
        </w:rPr>
        <w:t xml:space="preserve"> bij </w:t>
      </w:r>
      <w:r w:rsidR="00B87E53" w:rsidRPr="00FD7D04">
        <w:rPr>
          <w:rFonts w:asciiTheme="minorHAnsi" w:hAnsiTheme="minorHAnsi" w:cstheme="minorHAnsi"/>
          <w:highlight w:val="yellow"/>
        </w:rPr>
        <w:t>&lt;naam schoolbestuur&gt;</w:t>
      </w:r>
      <w:r w:rsidR="00B87E53">
        <w:rPr>
          <w:rFonts w:asciiTheme="minorHAnsi" w:hAnsiTheme="minorHAnsi" w:cstheme="minorHAnsi"/>
        </w:rPr>
        <w:t>.</w:t>
      </w:r>
    </w:p>
    <w:p w14:paraId="1B1C5254" w14:textId="3CEDB5F3" w:rsidR="00705943" w:rsidRDefault="00705943" w:rsidP="00705943">
      <w:pPr>
        <w:spacing w:line="240" w:lineRule="auto"/>
        <w:jc w:val="both"/>
        <w:rPr>
          <w:rFonts w:asciiTheme="minorHAnsi" w:hAnsiTheme="minorHAnsi" w:cstheme="minorHAnsi"/>
          <w:noProof/>
        </w:rPr>
      </w:pPr>
    </w:p>
    <w:tbl>
      <w:tblPr>
        <w:tblW w:w="53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6"/>
        <w:gridCol w:w="2126"/>
        <w:gridCol w:w="3258"/>
        <w:gridCol w:w="3362"/>
      </w:tblGrid>
      <w:tr w:rsidR="00705943" w14:paraId="090C8788" w14:textId="77777777" w:rsidTr="00705943">
        <w:trPr>
          <w:trHeight w:val="506"/>
        </w:trPr>
        <w:tc>
          <w:tcPr>
            <w:tcW w:w="836" w:type="dxa"/>
            <w:tcBorders>
              <w:top w:val="single" w:sz="12" w:space="0" w:color="auto"/>
              <w:left w:val="single" w:sz="12" w:space="0" w:color="auto"/>
              <w:bottom w:val="single" w:sz="12" w:space="0" w:color="auto"/>
              <w:right w:val="single" w:sz="6" w:space="0" w:color="auto"/>
            </w:tcBorders>
            <w:shd w:val="pct20" w:color="auto" w:fill="auto"/>
            <w:hideMark/>
          </w:tcPr>
          <w:p w14:paraId="5D9782C3" w14:textId="77777777" w:rsidR="00705943" w:rsidRDefault="00705943" w:rsidP="00896CF3">
            <w:pPr>
              <w:spacing w:line="240" w:lineRule="auto"/>
              <w:jc w:val="both"/>
              <w:rPr>
                <w:rFonts w:asciiTheme="minorHAnsi" w:hAnsiTheme="minorHAnsi" w:cs="Arial"/>
                <w:b/>
                <w:bCs/>
              </w:rPr>
            </w:pPr>
            <w:r>
              <w:br w:type="page"/>
            </w:r>
            <w:r>
              <w:rPr>
                <w:rFonts w:asciiTheme="minorHAnsi" w:hAnsiTheme="minorHAnsi" w:cs="Arial"/>
                <w:b/>
                <w:bCs/>
              </w:rPr>
              <w:t>Niveau</w:t>
            </w:r>
          </w:p>
        </w:tc>
        <w:tc>
          <w:tcPr>
            <w:tcW w:w="2126" w:type="dxa"/>
            <w:tcBorders>
              <w:top w:val="single" w:sz="12" w:space="0" w:color="auto"/>
              <w:left w:val="single" w:sz="6" w:space="0" w:color="auto"/>
              <w:bottom w:val="single" w:sz="12" w:space="0" w:color="auto"/>
              <w:right w:val="single" w:sz="6" w:space="0" w:color="auto"/>
            </w:tcBorders>
            <w:shd w:val="pct20" w:color="auto" w:fill="auto"/>
            <w:hideMark/>
          </w:tcPr>
          <w:p w14:paraId="18805D51"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Wie</w:t>
            </w:r>
          </w:p>
          <w:p w14:paraId="0F88A42D"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Rollen</w:t>
            </w:r>
          </w:p>
        </w:tc>
        <w:tc>
          <w:tcPr>
            <w:tcW w:w="3258" w:type="dxa"/>
            <w:tcBorders>
              <w:top w:val="single" w:sz="12" w:space="0" w:color="auto"/>
              <w:left w:val="single" w:sz="6" w:space="0" w:color="auto"/>
              <w:bottom w:val="single" w:sz="12" w:space="0" w:color="auto"/>
              <w:right w:val="single" w:sz="6" w:space="0" w:color="auto"/>
            </w:tcBorders>
            <w:shd w:val="pct20" w:color="auto" w:fill="auto"/>
            <w:hideMark/>
          </w:tcPr>
          <w:p w14:paraId="080F0B39"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Hoe</w:t>
            </w:r>
          </w:p>
          <w:p w14:paraId="442E3803"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Verantwoordelijkheid / taken</w:t>
            </w:r>
          </w:p>
        </w:tc>
        <w:tc>
          <w:tcPr>
            <w:tcW w:w="3362" w:type="dxa"/>
            <w:tcBorders>
              <w:top w:val="single" w:sz="12" w:space="0" w:color="auto"/>
              <w:left w:val="single" w:sz="6" w:space="0" w:color="auto"/>
              <w:bottom w:val="single" w:sz="12" w:space="0" w:color="auto"/>
              <w:right w:val="single" w:sz="12" w:space="0" w:color="auto"/>
            </w:tcBorders>
            <w:shd w:val="pct20" w:color="auto" w:fill="auto"/>
            <w:hideMark/>
          </w:tcPr>
          <w:p w14:paraId="3C27AEAC"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Wat</w:t>
            </w:r>
          </w:p>
          <w:p w14:paraId="5964BF52"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 xml:space="preserve">Realiseren / vastleggen </w:t>
            </w:r>
          </w:p>
        </w:tc>
      </w:tr>
      <w:tr w:rsidR="00705943" w14:paraId="56C85979" w14:textId="77777777" w:rsidTr="00896CF3">
        <w:trPr>
          <w:cantSplit/>
          <w:trHeight w:val="2202"/>
        </w:trPr>
        <w:tc>
          <w:tcPr>
            <w:tcW w:w="836" w:type="dxa"/>
            <w:tcBorders>
              <w:top w:val="nil"/>
              <w:left w:val="single" w:sz="12" w:space="0" w:color="auto"/>
              <w:bottom w:val="single" w:sz="6" w:space="0" w:color="auto"/>
              <w:right w:val="single" w:sz="6" w:space="0" w:color="auto"/>
            </w:tcBorders>
            <w:shd w:val="clear" w:color="auto" w:fill="EEECE1" w:themeFill="background2"/>
            <w:textDirection w:val="btLr"/>
          </w:tcPr>
          <w:p w14:paraId="727B14F8" w14:textId="29AF71E0"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Richtinggevend</w:t>
            </w:r>
          </w:p>
          <w:p w14:paraId="76E0672D" w14:textId="77777777"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(strategisch)</w:t>
            </w:r>
          </w:p>
          <w:p w14:paraId="19E31792" w14:textId="77777777" w:rsidR="00705943" w:rsidRPr="00896CF3" w:rsidRDefault="00705943" w:rsidP="00705943">
            <w:pPr>
              <w:spacing w:line="240" w:lineRule="auto"/>
              <w:ind w:left="113" w:right="113"/>
              <w:jc w:val="center"/>
              <w:rPr>
                <w:rFonts w:asciiTheme="minorHAnsi" w:hAnsiTheme="minorHAnsi" w:cs="Arial"/>
                <w:b/>
                <w:sz w:val="24"/>
                <w:szCs w:val="24"/>
              </w:rPr>
            </w:pPr>
          </w:p>
          <w:p w14:paraId="380BF702" w14:textId="77777777" w:rsidR="00705943" w:rsidRDefault="00705943" w:rsidP="00705943">
            <w:pPr>
              <w:spacing w:line="240" w:lineRule="auto"/>
              <w:ind w:left="113" w:right="113"/>
              <w:jc w:val="center"/>
              <w:rPr>
                <w:rFonts w:asciiTheme="minorHAnsi" w:hAnsiTheme="minorHAnsi" w:cs="Arial"/>
                <w:b/>
              </w:rPr>
            </w:pPr>
          </w:p>
          <w:p w14:paraId="3E0FDFB1" w14:textId="77777777" w:rsidR="00705943" w:rsidRDefault="00705943" w:rsidP="00705943">
            <w:pPr>
              <w:spacing w:line="240" w:lineRule="auto"/>
              <w:ind w:left="113" w:right="113"/>
              <w:jc w:val="center"/>
              <w:rPr>
                <w:rFonts w:asciiTheme="minorHAnsi" w:hAnsiTheme="minorHAnsi" w:cs="Arial"/>
                <w:b/>
              </w:rPr>
            </w:pPr>
          </w:p>
          <w:p w14:paraId="02056C96" w14:textId="77777777" w:rsidR="00705943" w:rsidRDefault="00705943" w:rsidP="00705943">
            <w:pPr>
              <w:spacing w:line="240" w:lineRule="auto"/>
              <w:ind w:left="113" w:right="113"/>
              <w:jc w:val="center"/>
              <w:rPr>
                <w:rFonts w:asciiTheme="minorHAnsi" w:hAnsiTheme="minorHAnsi" w:cs="Arial"/>
                <w:b/>
              </w:rPr>
            </w:pPr>
          </w:p>
          <w:p w14:paraId="25235D75" w14:textId="77777777" w:rsidR="00705943" w:rsidRDefault="00705943" w:rsidP="00705943">
            <w:pPr>
              <w:spacing w:line="240" w:lineRule="auto"/>
              <w:ind w:left="113" w:right="113"/>
              <w:jc w:val="center"/>
              <w:rPr>
                <w:rFonts w:asciiTheme="minorHAnsi" w:hAnsiTheme="minorHAnsi" w:cs="Arial"/>
                <w:b/>
              </w:rPr>
            </w:pPr>
          </w:p>
          <w:p w14:paraId="58C5165D"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nil"/>
              <w:left w:val="single" w:sz="6" w:space="0" w:color="auto"/>
              <w:bottom w:val="single" w:sz="6" w:space="0" w:color="auto"/>
              <w:right w:val="single" w:sz="6" w:space="0" w:color="auto"/>
            </w:tcBorders>
            <w:shd w:val="clear" w:color="auto" w:fill="EEECE1" w:themeFill="background2"/>
          </w:tcPr>
          <w:p w14:paraId="1BF7DBD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Voorbeelden:</w:t>
            </w:r>
          </w:p>
          <w:p w14:paraId="0EBA33E2" w14:textId="77777777" w:rsidR="00705943" w:rsidRPr="00705943" w:rsidRDefault="00705943" w:rsidP="00896CF3">
            <w:pPr>
              <w:spacing w:line="240" w:lineRule="auto"/>
              <w:rPr>
                <w:rFonts w:asciiTheme="minorHAnsi" w:hAnsiTheme="minorHAnsi" w:cs="Arial"/>
                <w:sz w:val="18"/>
                <w:szCs w:val="18"/>
              </w:rPr>
            </w:pPr>
          </w:p>
          <w:p w14:paraId="186517F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Bestuur</w:t>
            </w:r>
          </w:p>
          <w:p w14:paraId="7955B87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CvB</w:t>
            </w:r>
          </w:p>
          <w:p w14:paraId="6892CDF3"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Directeur</w:t>
            </w:r>
          </w:p>
          <w:p w14:paraId="62F3D4F1" w14:textId="77777777" w:rsidR="00705943" w:rsidRPr="00705943" w:rsidRDefault="00705943" w:rsidP="00896CF3">
            <w:pPr>
              <w:spacing w:line="240" w:lineRule="auto"/>
              <w:rPr>
                <w:rFonts w:asciiTheme="minorHAnsi" w:hAnsiTheme="minorHAnsi" w:cs="Arial"/>
                <w:sz w:val="18"/>
                <w:szCs w:val="18"/>
              </w:rPr>
            </w:pPr>
          </w:p>
          <w:p w14:paraId="3F3D1072"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nil"/>
              <w:left w:val="single" w:sz="6" w:space="0" w:color="auto"/>
              <w:bottom w:val="single" w:sz="6" w:space="0" w:color="auto"/>
              <w:right w:val="single" w:sz="6" w:space="0" w:color="auto"/>
            </w:tcBorders>
            <w:shd w:val="clear" w:color="auto" w:fill="EEECE1" w:themeFill="background2"/>
            <w:hideMark/>
          </w:tcPr>
          <w:p w14:paraId="24ACB8A9"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Eindverantwoordelijk</w:t>
            </w:r>
          </w:p>
          <w:p w14:paraId="1134FDAB"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IBP-beleidsvorming, -vastlegging en het uitdragen ervan</w:t>
            </w:r>
          </w:p>
          <w:p w14:paraId="38F44D88"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Verantwoordelijk voor het zorgvuldig en rechtmatig verwerken van persoonsgegevens</w:t>
            </w:r>
          </w:p>
          <w:p w14:paraId="0F4F2E08"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Evalueren toepassing en werking IBP-beleid op basis van rapportages</w:t>
            </w:r>
          </w:p>
          <w:p w14:paraId="6BA5914A"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Organisatie IBP inrichten</w:t>
            </w:r>
          </w:p>
        </w:tc>
        <w:tc>
          <w:tcPr>
            <w:tcW w:w="3362" w:type="dxa"/>
            <w:tcBorders>
              <w:top w:val="nil"/>
              <w:left w:val="single" w:sz="6" w:space="0" w:color="auto"/>
              <w:bottom w:val="single" w:sz="6" w:space="0" w:color="auto"/>
              <w:right w:val="single" w:sz="12" w:space="0" w:color="auto"/>
            </w:tcBorders>
            <w:shd w:val="clear" w:color="auto" w:fill="EEECE1" w:themeFill="background2"/>
          </w:tcPr>
          <w:p w14:paraId="49C3C06A"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Informatiebeveiligings- en privacy beleid</w:t>
            </w:r>
          </w:p>
          <w:p w14:paraId="75B97826" w14:textId="77777777" w:rsidR="00705943" w:rsidRPr="00705943" w:rsidRDefault="00705943" w:rsidP="00896CF3">
            <w:pPr>
              <w:spacing w:line="240" w:lineRule="auto"/>
              <w:rPr>
                <w:rFonts w:asciiTheme="minorHAnsi" w:hAnsiTheme="minorHAnsi" w:cs="Arial"/>
                <w:sz w:val="18"/>
                <w:szCs w:val="18"/>
              </w:rPr>
            </w:pPr>
          </w:p>
          <w:p w14:paraId="67433B3E"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Baseline / basismaatregelen</w:t>
            </w:r>
          </w:p>
          <w:p w14:paraId="1944BA07"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Reglement FG vaststellen</w:t>
            </w:r>
          </w:p>
          <w:p w14:paraId="7CA165B9"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Privacyreglement vaststellen</w:t>
            </w:r>
          </w:p>
        </w:tc>
      </w:tr>
      <w:tr w:rsidR="00705943" w14:paraId="7BB4AD80" w14:textId="77777777" w:rsidTr="00896CF3">
        <w:trPr>
          <w:trHeight w:val="1127"/>
        </w:trPr>
        <w:tc>
          <w:tcPr>
            <w:tcW w:w="836" w:type="dxa"/>
            <w:vMerge w:val="restart"/>
            <w:tcBorders>
              <w:top w:val="single" w:sz="6" w:space="0" w:color="auto"/>
              <w:left w:val="single" w:sz="12" w:space="0" w:color="auto"/>
              <w:right w:val="single" w:sz="6" w:space="0" w:color="auto"/>
            </w:tcBorders>
            <w:shd w:val="clear" w:color="auto" w:fill="DDD9C3" w:themeFill="background2" w:themeFillShade="E6"/>
            <w:textDirection w:val="btLr"/>
          </w:tcPr>
          <w:p w14:paraId="5F1D6D1E"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Sturend</w:t>
            </w:r>
          </w:p>
          <w:p w14:paraId="06F002E6"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(tactisch)</w:t>
            </w:r>
          </w:p>
          <w:p w14:paraId="40ABF3B7" w14:textId="77777777" w:rsidR="00705943" w:rsidRDefault="00705943" w:rsidP="00705943">
            <w:pPr>
              <w:spacing w:line="240" w:lineRule="auto"/>
              <w:ind w:left="113" w:right="113"/>
              <w:jc w:val="center"/>
              <w:rPr>
                <w:rFonts w:asciiTheme="minorHAnsi" w:hAnsiTheme="minorHAnsi" w:cs="Arial"/>
                <w:b/>
              </w:rPr>
            </w:pPr>
          </w:p>
          <w:p w14:paraId="1FB19C3C" w14:textId="77777777" w:rsidR="00705943" w:rsidRDefault="00705943" w:rsidP="00705943">
            <w:pPr>
              <w:spacing w:line="240" w:lineRule="auto"/>
              <w:ind w:left="113" w:right="113"/>
              <w:jc w:val="center"/>
              <w:rPr>
                <w:rFonts w:asciiTheme="minorHAnsi" w:hAnsiTheme="minorHAnsi" w:cs="Arial"/>
                <w:b/>
              </w:rPr>
            </w:pPr>
          </w:p>
          <w:p w14:paraId="7BC35AB9" w14:textId="77777777" w:rsidR="00705943" w:rsidRDefault="00705943" w:rsidP="00705943">
            <w:pPr>
              <w:spacing w:line="240" w:lineRule="auto"/>
              <w:ind w:left="113" w:right="113"/>
              <w:jc w:val="center"/>
              <w:rPr>
                <w:rFonts w:asciiTheme="minorHAnsi" w:hAnsiTheme="minorHAnsi" w:cs="Arial"/>
                <w:b/>
              </w:rPr>
            </w:pPr>
          </w:p>
          <w:p w14:paraId="107C5C80"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DF5668E"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Manager IBP,  </w:t>
            </w:r>
          </w:p>
          <w:p w14:paraId="11102798" w14:textId="77777777"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Verantwoordelijke IBP, </w:t>
            </w:r>
          </w:p>
          <w:p w14:paraId="5F2769C7" w14:textId="51359E8B"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informatiemanager of</w:t>
            </w:r>
          </w:p>
          <w:p w14:paraId="1A6C1713" w14:textId="4ECFD339"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privacy officer </w:t>
            </w:r>
          </w:p>
          <w:p w14:paraId="3FBE044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(de persoon die inhoudelijk verantwoordelijk is voor IBP)</w:t>
            </w:r>
          </w:p>
          <w:p w14:paraId="77B7D3FD"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24C7ED4"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Inhoudelijk verantwoordelijk voor IBP</w:t>
            </w:r>
          </w:p>
          <w:p w14:paraId="2BAA76D7"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IBP-planning en controle</w:t>
            </w:r>
          </w:p>
          <w:p w14:paraId="459DD831"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Adviseert bestuur/CvB/directie over IBP</w:t>
            </w:r>
          </w:p>
          <w:p w14:paraId="537BB195"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 xml:space="preserve">Voorbereiden uitvoeren IBP-beleid, </w:t>
            </w:r>
            <w:r w:rsidRPr="00705943">
              <w:rPr>
                <w:rFonts w:cs="Arial"/>
                <w:noProof/>
                <w:sz w:val="18"/>
                <w:szCs w:val="18"/>
              </w:rPr>
              <w:t>Classificatie/risicoanalyse</w:t>
            </w:r>
          </w:p>
          <w:p w14:paraId="4B587C8B"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Hanteren IBP normen en wijze van toetsen</w:t>
            </w:r>
          </w:p>
          <w:p w14:paraId="1CAEAB0D"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Evalueren IBP-beleid en maatregelen</w:t>
            </w:r>
          </w:p>
          <w:p w14:paraId="73E4E14B"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Uitwerken algemeen beleid naar specifiek beleid op een uniforme wijze</w:t>
            </w:r>
          </w:p>
          <w:p w14:paraId="2EA3F6B4"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Schrijven en beheren van processen, richtlijnen en procedures om de uitvoering te ondersteunen</w:t>
            </w:r>
          </w:p>
          <w:p w14:paraId="633C25FD" w14:textId="77777777" w:rsidR="00705943" w:rsidRPr="00705943" w:rsidRDefault="00705943" w:rsidP="00896CF3">
            <w:pPr>
              <w:pStyle w:val="Lijstalinea"/>
              <w:spacing w:line="240" w:lineRule="auto"/>
              <w:ind w:left="360"/>
              <w:rPr>
                <w:rFonts w:cs="Arial"/>
                <w:sz w:val="18"/>
                <w:szCs w:val="18"/>
              </w:rPr>
            </w:pP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hideMark/>
          </w:tcPr>
          <w:p w14:paraId="158A4982"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Processen, richtlijnen en procedures IBP, waaronder: </w:t>
            </w:r>
          </w:p>
          <w:p w14:paraId="7532B798" w14:textId="77777777" w:rsidR="00705943" w:rsidRPr="00705943" w:rsidRDefault="00705943" w:rsidP="00130309">
            <w:pPr>
              <w:pStyle w:val="Lijstalinea"/>
              <w:numPr>
                <w:ilvl w:val="0"/>
                <w:numId w:val="18"/>
              </w:numPr>
              <w:spacing w:line="240" w:lineRule="auto"/>
              <w:rPr>
                <w:rFonts w:cs="Arial"/>
                <w:sz w:val="18"/>
                <w:szCs w:val="18"/>
              </w:rPr>
            </w:pPr>
            <w:r w:rsidRPr="00705943">
              <w:rPr>
                <w:rFonts w:cs="Arial"/>
                <w:sz w:val="18"/>
                <w:szCs w:val="18"/>
              </w:rPr>
              <w:t>activiteitenkalender</w:t>
            </w:r>
          </w:p>
          <w:p w14:paraId="35BA4B5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Protocol beveiligingsincidenten en datalekken </w:t>
            </w:r>
          </w:p>
          <w:p w14:paraId="46E90BAB"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Verwerkersovereenkomsten regelen</w:t>
            </w:r>
          </w:p>
          <w:p w14:paraId="75716866"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Brief toestemming gebruik beeldmateriaal</w:t>
            </w:r>
          </w:p>
          <w:p w14:paraId="1ABF039F"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Opstellen informatie documentatie richting leerlingen, ouders / verzorgers</w:t>
            </w:r>
          </w:p>
          <w:p w14:paraId="2CFABA43"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Security awareness activiteiten</w:t>
            </w:r>
          </w:p>
          <w:p w14:paraId="29C86B7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Sociale media reglement</w:t>
            </w:r>
          </w:p>
          <w:p w14:paraId="08CF86E1"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Gedragscode ict en internetgebruik</w:t>
            </w:r>
          </w:p>
          <w:p w14:paraId="1C7626A1"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 medewerkers en leerlingen</w:t>
            </w:r>
          </w:p>
        </w:tc>
      </w:tr>
      <w:tr w:rsidR="00705943" w14:paraId="54606B0C" w14:textId="77777777" w:rsidTr="00896CF3">
        <w:trPr>
          <w:trHeight w:val="1156"/>
        </w:trPr>
        <w:tc>
          <w:tcPr>
            <w:tcW w:w="836" w:type="dxa"/>
            <w:vMerge/>
            <w:tcBorders>
              <w:left w:val="single" w:sz="12" w:space="0" w:color="auto"/>
              <w:right w:val="single" w:sz="6" w:space="0" w:color="auto"/>
            </w:tcBorders>
            <w:shd w:val="clear" w:color="auto" w:fill="DDD9C3" w:themeFill="background2" w:themeFillShade="E6"/>
          </w:tcPr>
          <w:p w14:paraId="5D70FE7C"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DFC5F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Functionaris voor </w:t>
            </w:r>
          </w:p>
          <w:p w14:paraId="20AC8828" w14:textId="77777777" w:rsidR="00896CF3" w:rsidRDefault="00896CF3" w:rsidP="00896CF3">
            <w:pPr>
              <w:spacing w:line="240" w:lineRule="auto"/>
              <w:rPr>
                <w:rFonts w:asciiTheme="minorHAnsi" w:hAnsiTheme="minorHAnsi" w:cs="Arial"/>
                <w:sz w:val="18"/>
                <w:szCs w:val="18"/>
              </w:rPr>
            </w:pPr>
            <w:r>
              <w:rPr>
                <w:rFonts w:asciiTheme="minorHAnsi" w:hAnsiTheme="minorHAnsi" w:cs="Arial"/>
                <w:sz w:val="18"/>
                <w:szCs w:val="18"/>
              </w:rPr>
              <w:t>Gegevensbescherming en/of</w:t>
            </w:r>
          </w:p>
          <w:p w14:paraId="6DBA9CA6" w14:textId="36E20965"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Privacy officer</w:t>
            </w:r>
          </w:p>
          <w:p w14:paraId="2B18792D" w14:textId="77777777" w:rsidR="00705943" w:rsidRPr="00705943" w:rsidRDefault="00705943" w:rsidP="00896CF3">
            <w:pPr>
              <w:spacing w:line="240" w:lineRule="auto"/>
              <w:rPr>
                <w:rFonts w:asciiTheme="minorHAnsi" w:hAnsiTheme="minorHAnsi" w:cs="Arial"/>
                <w:sz w:val="18"/>
                <w:szCs w:val="18"/>
              </w:rPr>
            </w:pPr>
          </w:p>
          <w:p w14:paraId="64ED8A56"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07E1010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Toezicht op naleving privacy wetgeving</w:t>
            </w:r>
          </w:p>
          <w:p w14:paraId="5DF11FB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Voorlichting privacy en stimuleren bewustwording </w:t>
            </w:r>
          </w:p>
          <w:p w14:paraId="065A95D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Richtlijnen, kaders vaststellen en aanbevelingen doen t.b.v. verbeterde bescherming van verwerkingen van persoonsgegevens</w:t>
            </w:r>
          </w:p>
          <w:p w14:paraId="5C32EADD"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Afwikkeling klachten en incidenten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2868FC0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Privacyreglement, </w:t>
            </w:r>
          </w:p>
          <w:p w14:paraId="5E984C1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procedure IBP-incident afhandeling</w:t>
            </w:r>
          </w:p>
          <w:p w14:paraId="13AAE745"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Inrichten meldpunt datalekken</w:t>
            </w:r>
          </w:p>
          <w:p w14:paraId="1E76F34C" w14:textId="77777777" w:rsidR="00705943" w:rsidRPr="00705943" w:rsidRDefault="00705943" w:rsidP="00896CF3">
            <w:pPr>
              <w:pStyle w:val="Lijstalinea"/>
              <w:spacing w:line="240" w:lineRule="auto"/>
              <w:rPr>
                <w:rFonts w:cs="Arial"/>
                <w:sz w:val="18"/>
                <w:szCs w:val="18"/>
              </w:rPr>
            </w:pPr>
          </w:p>
        </w:tc>
      </w:tr>
      <w:tr w:rsidR="00705943" w14:paraId="01FBC56B" w14:textId="77777777" w:rsidTr="00896CF3">
        <w:trPr>
          <w:trHeight w:val="59"/>
        </w:trPr>
        <w:tc>
          <w:tcPr>
            <w:tcW w:w="836" w:type="dxa"/>
            <w:vMerge/>
            <w:tcBorders>
              <w:left w:val="single" w:sz="12" w:space="0" w:color="auto"/>
              <w:bottom w:val="single" w:sz="6" w:space="0" w:color="auto"/>
              <w:right w:val="single" w:sz="6" w:space="0" w:color="auto"/>
            </w:tcBorders>
            <w:shd w:val="clear" w:color="auto" w:fill="DDD9C3" w:themeFill="background2" w:themeFillShade="E6"/>
          </w:tcPr>
          <w:p w14:paraId="11F78D4B"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0F4393B" w14:textId="322F0FCE" w:rsidR="00705943" w:rsidRPr="00705943" w:rsidRDefault="00896CF3" w:rsidP="00896CF3">
            <w:pPr>
              <w:spacing w:line="240" w:lineRule="auto"/>
              <w:rPr>
                <w:rFonts w:asciiTheme="minorHAnsi" w:hAnsiTheme="minorHAnsi" w:cs="Arial"/>
                <w:noProof/>
                <w:sz w:val="18"/>
                <w:szCs w:val="18"/>
              </w:rPr>
            </w:pPr>
            <w:r>
              <w:rPr>
                <w:rFonts w:asciiTheme="minorHAnsi" w:hAnsiTheme="minorHAnsi" w:cs="Arial"/>
                <w:noProof/>
                <w:sz w:val="18"/>
                <w:szCs w:val="18"/>
              </w:rPr>
              <w:t>Domeinver</w:t>
            </w:r>
            <w:r w:rsidR="00705943" w:rsidRPr="00705943">
              <w:rPr>
                <w:rFonts w:asciiTheme="minorHAnsi" w:hAnsiTheme="minorHAnsi" w:cs="Arial"/>
                <w:noProof/>
                <w:sz w:val="18"/>
                <w:szCs w:val="18"/>
              </w:rPr>
              <w:t xml:space="preserve">antwoordelijke/ </w:t>
            </w:r>
          </w:p>
          <w:p w14:paraId="1444751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Proceseigenaren </w:t>
            </w:r>
          </w:p>
          <w:p w14:paraId="214D837F" w14:textId="78321C71"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Waaronder o.a.:</w:t>
            </w:r>
          </w:p>
          <w:p w14:paraId="357A1DA7" w14:textId="77777777" w:rsidR="00896CF3" w:rsidRPr="00705943" w:rsidRDefault="00896CF3" w:rsidP="00896CF3">
            <w:pPr>
              <w:spacing w:line="240" w:lineRule="auto"/>
              <w:rPr>
                <w:rFonts w:asciiTheme="minorHAnsi" w:hAnsiTheme="minorHAnsi" w:cs="Arial"/>
                <w:sz w:val="18"/>
                <w:szCs w:val="18"/>
              </w:rPr>
            </w:pPr>
          </w:p>
          <w:p w14:paraId="35BA6E30"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ICT, </w:t>
            </w:r>
          </w:p>
          <w:p w14:paraId="4C21F31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HRM / P&amp;O, </w:t>
            </w:r>
          </w:p>
          <w:p w14:paraId="4D788AE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facilitair, </w:t>
            </w:r>
          </w:p>
          <w:p w14:paraId="2475CB49"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onderwijs,</w:t>
            </w:r>
          </w:p>
          <w:p w14:paraId="560483AA"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financiën, </w:t>
            </w:r>
          </w:p>
          <w:p w14:paraId="063BE9E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inkoop en </w:t>
            </w:r>
          </w:p>
          <w:p w14:paraId="4389E26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administratie</w:t>
            </w:r>
          </w:p>
          <w:p w14:paraId="1BBFFAFD"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2F0C86C4" w14:textId="77777777" w:rsidR="00705943" w:rsidRPr="00705943" w:rsidRDefault="00705943" w:rsidP="00130309">
            <w:pPr>
              <w:pStyle w:val="Lijstalinea"/>
              <w:widowControl/>
              <w:numPr>
                <w:ilvl w:val="0"/>
                <w:numId w:val="10"/>
              </w:numPr>
              <w:spacing w:line="240" w:lineRule="auto"/>
              <w:contextualSpacing/>
              <w:rPr>
                <w:rFonts w:cs="Arial"/>
                <w:sz w:val="18"/>
                <w:szCs w:val="18"/>
              </w:rPr>
            </w:pPr>
            <w:r w:rsidRPr="00705943">
              <w:rPr>
                <w:rFonts w:cs="Arial"/>
                <w:b/>
                <w:sz w:val="18"/>
                <w:szCs w:val="18"/>
              </w:rPr>
              <w:t>Classificatie / risicoanalyse</w:t>
            </w:r>
            <w:r w:rsidRPr="00705943">
              <w:rPr>
                <w:rFonts w:cs="Arial"/>
                <w:sz w:val="18"/>
                <w:szCs w:val="18"/>
              </w:rPr>
              <w:t xml:space="preserve"> in samenwerking met Manager IBP (Informatiemanager / verantwoordelijke IBP / privacy officer)</w:t>
            </w:r>
          </w:p>
          <w:p w14:paraId="0E9AD24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Toegangsbeleid zowel fysiek als digitaal vaststellen en laten goedkeuren door bestuur/CvB/directie</w:t>
            </w:r>
          </w:p>
          <w:p w14:paraId="6482267D" w14:textId="77777777" w:rsidR="00705943" w:rsidRPr="00705943" w:rsidRDefault="00705943" w:rsidP="00130309">
            <w:pPr>
              <w:pStyle w:val="Lijstalinea"/>
              <w:widowControl/>
              <w:numPr>
                <w:ilvl w:val="0"/>
                <w:numId w:val="7"/>
              </w:numPr>
              <w:spacing w:before="240" w:after="240" w:line="240" w:lineRule="auto"/>
              <w:ind w:left="360"/>
              <w:contextualSpacing/>
              <w:rPr>
                <w:rFonts w:cs="Arial"/>
                <w:sz w:val="18"/>
                <w:szCs w:val="18"/>
              </w:rPr>
            </w:pPr>
            <w:r w:rsidRPr="00705943">
              <w:rPr>
                <w:rFonts w:cs="Arial"/>
                <w:sz w:val="18"/>
                <w:szCs w:val="18"/>
              </w:rPr>
              <w:t>Samen met functioneel beheer en ICT beheer er op toezien dat gebruikers alleen toegang krijgen tot het netwerk en de netwerkdiensten waarvoor zij specifiek bevoegd zijn.</w:t>
            </w:r>
          </w:p>
          <w:p w14:paraId="700B7FCB"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Samen met functioneel beheer en ICT beheer de toegangsrechten van gebruikers regelmatig beoordelen en controleren.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04328EA7"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Inventariseren waar persoonsgegevens van de school terechtkomen (leveranciers lijst); input dataregister</w:t>
            </w:r>
          </w:p>
          <w:p w14:paraId="2297528B"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 xml:space="preserve">Classificatie- en risicoanalyse documenten. </w:t>
            </w:r>
          </w:p>
          <w:p w14:paraId="224668FA" w14:textId="77777777" w:rsidR="00705943" w:rsidRPr="00705943" w:rsidRDefault="00705943" w:rsidP="00896CF3">
            <w:pPr>
              <w:spacing w:line="240" w:lineRule="auto"/>
              <w:rPr>
                <w:rFonts w:asciiTheme="minorHAnsi" w:hAnsiTheme="minorHAnsi" w:cs="Arial"/>
                <w:sz w:val="18"/>
                <w:szCs w:val="18"/>
              </w:rPr>
            </w:pPr>
          </w:p>
          <w:p w14:paraId="0236076E" w14:textId="77777777" w:rsidR="00705943" w:rsidRPr="00705943" w:rsidRDefault="00705943" w:rsidP="00896CF3">
            <w:pPr>
              <w:spacing w:line="240" w:lineRule="auto"/>
              <w:rPr>
                <w:rFonts w:asciiTheme="minorHAnsi" w:hAnsiTheme="minorHAnsi" w:cs="Arial"/>
                <w:sz w:val="18"/>
                <w:szCs w:val="18"/>
              </w:rPr>
            </w:pPr>
          </w:p>
          <w:p w14:paraId="6DC7BACF"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Diverse aanvullende beleidsstukken, richtlijnen, procedures en protocollen, waaronder:</w:t>
            </w:r>
          </w:p>
          <w:p w14:paraId="22568BB8"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Toegangsmatrix diverse informatiesystemen en netwerk</w:t>
            </w:r>
          </w:p>
          <w:p w14:paraId="6D3AC744" w14:textId="77777777" w:rsidR="00705943" w:rsidRPr="00705943" w:rsidRDefault="00705943" w:rsidP="00896CF3">
            <w:pPr>
              <w:spacing w:line="240" w:lineRule="auto"/>
              <w:rPr>
                <w:rFonts w:asciiTheme="minorHAnsi" w:hAnsiTheme="minorHAnsi" w:cs="Arial"/>
                <w:sz w:val="18"/>
                <w:szCs w:val="18"/>
              </w:rPr>
            </w:pPr>
          </w:p>
          <w:p w14:paraId="02FB691A" w14:textId="77777777" w:rsidR="00705943" w:rsidRPr="00705943" w:rsidRDefault="00705943" w:rsidP="00896CF3">
            <w:pPr>
              <w:spacing w:line="240" w:lineRule="auto"/>
              <w:rPr>
                <w:rFonts w:asciiTheme="minorHAnsi" w:hAnsiTheme="minorHAnsi" w:cs="Arial"/>
                <w:sz w:val="18"/>
                <w:szCs w:val="18"/>
              </w:rPr>
            </w:pPr>
          </w:p>
        </w:tc>
      </w:tr>
      <w:tr w:rsidR="00705943" w14:paraId="492320B0" w14:textId="77777777" w:rsidTr="00896CF3">
        <w:trPr>
          <w:cantSplit/>
          <w:trHeight w:val="4371"/>
        </w:trPr>
        <w:tc>
          <w:tcPr>
            <w:tcW w:w="836" w:type="dxa"/>
            <w:tcBorders>
              <w:top w:val="single" w:sz="6" w:space="0" w:color="auto"/>
              <w:left w:val="single" w:sz="12" w:space="0" w:color="auto"/>
              <w:bottom w:val="single" w:sz="12" w:space="0" w:color="auto"/>
              <w:right w:val="single" w:sz="6" w:space="0" w:color="auto"/>
            </w:tcBorders>
            <w:shd w:val="clear" w:color="auto" w:fill="C4BC96" w:themeFill="background2" w:themeFillShade="BF"/>
            <w:textDirection w:val="btLr"/>
          </w:tcPr>
          <w:p w14:paraId="32D14B7A"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lastRenderedPageBreak/>
              <w:t>Uitvoerend</w:t>
            </w:r>
          </w:p>
          <w:p w14:paraId="22495B3D"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t>(operationeel)</w:t>
            </w:r>
          </w:p>
          <w:p w14:paraId="733DEFC6" w14:textId="77777777" w:rsidR="00705943" w:rsidRDefault="00705943" w:rsidP="00705943">
            <w:pPr>
              <w:spacing w:line="240" w:lineRule="auto"/>
              <w:ind w:left="113" w:right="113"/>
              <w:jc w:val="center"/>
              <w:rPr>
                <w:rFonts w:asciiTheme="minorHAnsi" w:hAnsiTheme="minorHAnsi" w:cs="Arial"/>
                <w:b/>
                <w:bCs/>
              </w:rPr>
            </w:pPr>
          </w:p>
          <w:p w14:paraId="2A247D1C" w14:textId="77777777" w:rsidR="00705943" w:rsidRDefault="00705943" w:rsidP="00705943">
            <w:pPr>
              <w:spacing w:line="240" w:lineRule="auto"/>
              <w:ind w:left="113" w:right="113"/>
              <w:jc w:val="center"/>
              <w:rPr>
                <w:rFonts w:asciiTheme="minorHAnsi" w:hAnsiTheme="minorHAnsi" w:cs="Arial"/>
                <w:b/>
                <w:bCs/>
              </w:rPr>
            </w:pPr>
          </w:p>
          <w:p w14:paraId="54E07084" w14:textId="77777777" w:rsidR="00705943" w:rsidRDefault="00705943" w:rsidP="00705943">
            <w:pPr>
              <w:spacing w:line="240" w:lineRule="auto"/>
              <w:ind w:left="113" w:right="113"/>
              <w:jc w:val="center"/>
              <w:rPr>
                <w:rFonts w:asciiTheme="minorHAnsi" w:hAnsiTheme="minorHAnsi" w:cs="Arial"/>
                <w:b/>
                <w:bCs/>
              </w:rPr>
            </w:pPr>
          </w:p>
          <w:p w14:paraId="41494D85" w14:textId="77777777" w:rsidR="00705943" w:rsidRDefault="00705943" w:rsidP="00705943">
            <w:pPr>
              <w:spacing w:line="240" w:lineRule="auto"/>
              <w:ind w:left="113" w:right="113"/>
              <w:jc w:val="center"/>
              <w:rPr>
                <w:rFonts w:asciiTheme="minorHAnsi" w:hAnsiTheme="minorHAnsi" w:cs="Arial"/>
                <w:b/>
                <w:bCs/>
              </w:rPr>
            </w:pPr>
          </w:p>
          <w:p w14:paraId="342FD1CA"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2990107F"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Security officer</w:t>
            </w:r>
          </w:p>
          <w:p w14:paraId="16D59103" w14:textId="77777777" w:rsidR="00705943" w:rsidRPr="00705943" w:rsidRDefault="00705943" w:rsidP="00896CF3">
            <w:pPr>
              <w:spacing w:line="240" w:lineRule="auto"/>
              <w:rPr>
                <w:rFonts w:asciiTheme="minorHAnsi" w:hAnsiTheme="minorHAnsi" w:cs="Arial"/>
                <w:sz w:val="18"/>
                <w:szCs w:val="18"/>
              </w:rPr>
            </w:pPr>
          </w:p>
          <w:p w14:paraId="1A28CE66" w14:textId="1DDE3BA3" w:rsidR="00705943" w:rsidRDefault="00705943" w:rsidP="00896CF3">
            <w:pPr>
              <w:spacing w:line="240" w:lineRule="auto"/>
              <w:rPr>
                <w:rFonts w:asciiTheme="minorHAnsi" w:hAnsiTheme="minorHAnsi" w:cs="Arial"/>
                <w:sz w:val="18"/>
                <w:szCs w:val="18"/>
              </w:rPr>
            </w:pPr>
          </w:p>
          <w:p w14:paraId="71A290D0" w14:textId="1511CB9B" w:rsidR="00896CF3" w:rsidRDefault="00896CF3" w:rsidP="00896CF3">
            <w:pPr>
              <w:spacing w:line="240" w:lineRule="auto"/>
              <w:rPr>
                <w:rFonts w:asciiTheme="minorHAnsi" w:hAnsiTheme="minorHAnsi" w:cs="Arial"/>
                <w:sz w:val="18"/>
                <w:szCs w:val="18"/>
              </w:rPr>
            </w:pPr>
          </w:p>
          <w:p w14:paraId="66BCC2A9" w14:textId="77777777" w:rsidR="00896CF3" w:rsidRPr="00705943" w:rsidRDefault="00896CF3" w:rsidP="00896CF3">
            <w:pPr>
              <w:spacing w:line="240" w:lineRule="auto"/>
              <w:rPr>
                <w:rFonts w:asciiTheme="minorHAnsi" w:hAnsiTheme="minorHAnsi" w:cs="Arial"/>
                <w:sz w:val="18"/>
                <w:szCs w:val="18"/>
              </w:rPr>
            </w:pPr>
          </w:p>
          <w:p w14:paraId="2A82DC46" w14:textId="77777777" w:rsidR="00705943" w:rsidRPr="00705943" w:rsidRDefault="00705943" w:rsidP="00896CF3">
            <w:pPr>
              <w:spacing w:line="240" w:lineRule="auto"/>
              <w:rPr>
                <w:rFonts w:asciiTheme="minorHAnsi" w:hAnsiTheme="minorHAnsi" w:cs="Arial"/>
                <w:sz w:val="18"/>
                <w:szCs w:val="18"/>
              </w:rPr>
            </w:pPr>
          </w:p>
          <w:p w14:paraId="79492C43"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Functioneel en/of applicatie beheerder</w:t>
            </w:r>
          </w:p>
          <w:p w14:paraId="07340772" w14:textId="77777777" w:rsidR="00705943" w:rsidRPr="00705943" w:rsidRDefault="00705943" w:rsidP="00896CF3">
            <w:pPr>
              <w:spacing w:line="240" w:lineRule="auto"/>
              <w:rPr>
                <w:rFonts w:asciiTheme="minorHAnsi" w:hAnsiTheme="minorHAnsi" w:cs="Arial"/>
                <w:sz w:val="18"/>
                <w:szCs w:val="18"/>
              </w:rPr>
            </w:pPr>
          </w:p>
          <w:p w14:paraId="720E52B0"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Medewerker</w:t>
            </w:r>
          </w:p>
          <w:p w14:paraId="2A872592" w14:textId="56D9E507" w:rsidR="00705943" w:rsidRDefault="00705943" w:rsidP="00896CF3">
            <w:pPr>
              <w:spacing w:line="240" w:lineRule="auto"/>
              <w:rPr>
                <w:rFonts w:asciiTheme="minorHAnsi" w:hAnsiTheme="minorHAnsi" w:cs="Arial"/>
                <w:sz w:val="18"/>
                <w:szCs w:val="18"/>
              </w:rPr>
            </w:pPr>
          </w:p>
          <w:p w14:paraId="00341118" w14:textId="30EF65FB" w:rsidR="00896CF3" w:rsidRDefault="00896CF3" w:rsidP="00896CF3">
            <w:pPr>
              <w:spacing w:line="240" w:lineRule="auto"/>
              <w:rPr>
                <w:rFonts w:asciiTheme="minorHAnsi" w:hAnsiTheme="minorHAnsi" w:cs="Arial"/>
                <w:sz w:val="18"/>
                <w:szCs w:val="18"/>
              </w:rPr>
            </w:pPr>
          </w:p>
          <w:p w14:paraId="6B2824E0" w14:textId="77777777" w:rsidR="00896CF3" w:rsidRPr="00705943" w:rsidRDefault="00896CF3" w:rsidP="00896CF3">
            <w:pPr>
              <w:spacing w:line="240" w:lineRule="auto"/>
              <w:rPr>
                <w:rFonts w:asciiTheme="minorHAnsi" w:hAnsiTheme="minorHAnsi" w:cs="Arial"/>
                <w:sz w:val="18"/>
                <w:szCs w:val="18"/>
              </w:rPr>
            </w:pPr>
          </w:p>
          <w:p w14:paraId="1DB920C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Dagelijkse leiding / leidinggevende / directie</w:t>
            </w:r>
          </w:p>
          <w:p w14:paraId="622BBB8C" w14:textId="77777777" w:rsidR="00705943" w:rsidRPr="00705943" w:rsidRDefault="00705943" w:rsidP="00896CF3">
            <w:pPr>
              <w:spacing w:line="240" w:lineRule="auto"/>
              <w:rPr>
                <w:rFonts w:asciiTheme="minorHAnsi" w:hAnsiTheme="minorHAnsi" w:cs="Arial"/>
                <w:noProof/>
                <w:sz w:val="18"/>
                <w:szCs w:val="18"/>
              </w:rPr>
            </w:pPr>
          </w:p>
        </w:tc>
        <w:tc>
          <w:tcPr>
            <w:tcW w:w="3258"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42C6E5B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Incidentafhandeling (registreren en evalueren).</w:t>
            </w:r>
          </w:p>
          <w:p w14:paraId="636780FC"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Technisch aanspreekpunt voor IBP-incidenten. </w:t>
            </w:r>
          </w:p>
          <w:p w14:paraId="14CC25C8" w14:textId="77777777" w:rsidR="00705943" w:rsidRPr="00705943" w:rsidRDefault="00705943" w:rsidP="00896CF3">
            <w:pPr>
              <w:pStyle w:val="Lijstalinea"/>
              <w:spacing w:line="240" w:lineRule="auto"/>
              <w:ind w:left="360"/>
              <w:rPr>
                <w:rFonts w:cs="Arial"/>
                <w:sz w:val="18"/>
                <w:szCs w:val="18"/>
              </w:rPr>
            </w:pPr>
          </w:p>
          <w:p w14:paraId="76D22226" w14:textId="77777777" w:rsidR="00705943" w:rsidRPr="00705943" w:rsidRDefault="00705943" w:rsidP="00896CF3">
            <w:pPr>
              <w:pStyle w:val="Lijstalinea"/>
              <w:spacing w:line="240" w:lineRule="auto"/>
              <w:ind w:left="360"/>
              <w:rPr>
                <w:rFonts w:cs="Arial"/>
                <w:sz w:val="18"/>
                <w:szCs w:val="18"/>
              </w:rPr>
            </w:pPr>
          </w:p>
          <w:p w14:paraId="76750A5B" w14:textId="77777777" w:rsidR="00705943" w:rsidRPr="00705943" w:rsidRDefault="00705943" w:rsidP="00130309">
            <w:pPr>
              <w:pStyle w:val="Lijstalinea"/>
              <w:widowControl/>
              <w:numPr>
                <w:ilvl w:val="0"/>
                <w:numId w:val="7"/>
              </w:numPr>
              <w:spacing w:line="240" w:lineRule="auto"/>
              <w:ind w:left="360"/>
              <w:contextualSpacing/>
              <w:rPr>
                <w:rFonts w:cs="Arial"/>
                <w:noProof/>
                <w:sz w:val="18"/>
                <w:szCs w:val="18"/>
              </w:rPr>
            </w:pPr>
            <w:r w:rsidRPr="00705943">
              <w:rPr>
                <w:rFonts w:cs="Arial"/>
                <w:noProof/>
                <w:sz w:val="18"/>
                <w:szCs w:val="18"/>
              </w:rPr>
              <w:t>Uitvoeren taken conform gegeven richtlijnen en procedures.</w:t>
            </w:r>
          </w:p>
          <w:p w14:paraId="031B3D53" w14:textId="77777777" w:rsidR="00705943" w:rsidRPr="00705943" w:rsidRDefault="00705943" w:rsidP="00896CF3">
            <w:pPr>
              <w:pStyle w:val="Lijstalinea"/>
              <w:spacing w:line="240" w:lineRule="auto"/>
              <w:ind w:left="360"/>
              <w:rPr>
                <w:rFonts w:cs="Arial"/>
                <w:sz w:val="18"/>
                <w:szCs w:val="18"/>
              </w:rPr>
            </w:pPr>
          </w:p>
          <w:p w14:paraId="470C3ACC" w14:textId="77777777" w:rsidR="00705943" w:rsidRPr="00705943" w:rsidRDefault="00705943" w:rsidP="00896CF3">
            <w:pPr>
              <w:pStyle w:val="Lijstalinea"/>
              <w:spacing w:line="240" w:lineRule="auto"/>
              <w:ind w:left="360"/>
              <w:rPr>
                <w:rFonts w:cs="Arial"/>
                <w:sz w:val="18"/>
                <w:szCs w:val="18"/>
              </w:rPr>
            </w:pPr>
          </w:p>
          <w:p w14:paraId="3B386CF1" w14:textId="77777777" w:rsidR="00705943" w:rsidRPr="00705943" w:rsidRDefault="00705943" w:rsidP="00130309">
            <w:pPr>
              <w:pStyle w:val="Lijstalinea"/>
              <w:numPr>
                <w:ilvl w:val="0"/>
                <w:numId w:val="15"/>
              </w:numPr>
              <w:spacing w:line="240" w:lineRule="auto"/>
              <w:rPr>
                <w:rFonts w:cs="Arial"/>
                <w:sz w:val="18"/>
                <w:szCs w:val="18"/>
              </w:rPr>
            </w:pPr>
            <w:r w:rsidRPr="00705943">
              <w:rPr>
                <w:rFonts w:cs="Arial"/>
                <w:sz w:val="18"/>
                <w:szCs w:val="18"/>
              </w:rPr>
              <w:t>Verantwoordelijk omgaan met IBP bij hun dagelijkse werkzaamheden.</w:t>
            </w:r>
          </w:p>
          <w:p w14:paraId="7EB8394E" w14:textId="77777777" w:rsidR="00705943" w:rsidRPr="00705943" w:rsidRDefault="00705943" w:rsidP="00896CF3">
            <w:pPr>
              <w:pStyle w:val="Lijstalinea"/>
              <w:spacing w:line="240" w:lineRule="auto"/>
              <w:ind w:left="360"/>
              <w:rPr>
                <w:rFonts w:cs="Arial"/>
                <w:sz w:val="18"/>
                <w:szCs w:val="18"/>
              </w:rPr>
            </w:pPr>
          </w:p>
          <w:p w14:paraId="7C7B6AC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Communicatie naar alle betrokkenen; er voor zorgen dat medewerkers op de hoogte zijn van het IBP-beleid en de consequenties ervan.</w:t>
            </w:r>
          </w:p>
          <w:p w14:paraId="25BC67D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Toezien op de naleving van het IBP-beleid en de daarbij behorende processen, richtlijnen en procedures door de medewerkers.  </w:t>
            </w:r>
          </w:p>
          <w:p w14:paraId="47E7FC8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Voorbeeldfunctie met positieve en actieve houding t.a.v. IBP-beleid.</w:t>
            </w:r>
          </w:p>
          <w:p w14:paraId="29CF3F41"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Implementeren IBP-maatregelen.</w:t>
            </w:r>
          </w:p>
          <w:p w14:paraId="0EBA584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periodiek het onderwerp informatiebeveiliging onder de aandacht te brengen in werkoverleggen, beoordelingen etc.;</w:t>
            </w:r>
          </w:p>
          <w:p w14:paraId="1DD9C0CA" w14:textId="77777777" w:rsidR="00705943" w:rsidRPr="00705943" w:rsidRDefault="00705943" w:rsidP="00130309">
            <w:pPr>
              <w:pStyle w:val="Lijstalinea"/>
              <w:widowControl/>
              <w:numPr>
                <w:ilvl w:val="0"/>
                <w:numId w:val="7"/>
              </w:numPr>
              <w:spacing w:line="240" w:lineRule="auto"/>
              <w:ind w:left="360"/>
              <w:contextualSpacing/>
              <w:rPr>
                <w:rFonts w:cs="Arial"/>
                <w:b/>
                <w:sz w:val="18"/>
                <w:szCs w:val="18"/>
              </w:rPr>
            </w:pPr>
            <w:r w:rsidRPr="00705943">
              <w:rPr>
                <w:rFonts w:cs="Arial"/>
                <w:sz w:val="18"/>
                <w:szCs w:val="18"/>
              </w:rPr>
              <w:t>Rapporteren voortgang m.b.t. doelstellingen IBP-beleid aan bestuur.</w:t>
            </w:r>
          </w:p>
        </w:tc>
        <w:tc>
          <w:tcPr>
            <w:tcW w:w="3362" w:type="dxa"/>
            <w:tcBorders>
              <w:top w:val="single" w:sz="6" w:space="0" w:color="auto"/>
              <w:left w:val="single" w:sz="6" w:space="0" w:color="auto"/>
              <w:bottom w:val="single" w:sz="12" w:space="0" w:color="auto"/>
              <w:right w:val="single" w:sz="12" w:space="0" w:color="auto"/>
            </w:tcBorders>
            <w:shd w:val="clear" w:color="auto" w:fill="C4BC96" w:themeFill="background2" w:themeFillShade="BF"/>
          </w:tcPr>
          <w:p w14:paraId="45C5B7CF" w14:textId="77777777" w:rsidR="00705943" w:rsidRPr="00705943" w:rsidRDefault="00705943" w:rsidP="00896CF3">
            <w:pPr>
              <w:spacing w:line="240" w:lineRule="auto"/>
              <w:rPr>
                <w:rFonts w:asciiTheme="minorHAnsi" w:hAnsiTheme="minorHAnsi" w:cs="Arial"/>
                <w:sz w:val="18"/>
                <w:szCs w:val="18"/>
              </w:rPr>
            </w:pPr>
          </w:p>
          <w:p w14:paraId="4D296367" w14:textId="77777777" w:rsidR="00705943" w:rsidRPr="00705943" w:rsidRDefault="00705943" w:rsidP="00896CF3">
            <w:pPr>
              <w:spacing w:line="240" w:lineRule="auto"/>
              <w:rPr>
                <w:rFonts w:asciiTheme="minorHAnsi" w:hAnsiTheme="minorHAnsi" w:cs="Arial"/>
                <w:sz w:val="18"/>
                <w:szCs w:val="18"/>
              </w:rPr>
            </w:pPr>
          </w:p>
          <w:p w14:paraId="47D75324" w14:textId="77777777" w:rsidR="00705943" w:rsidRPr="00705943" w:rsidRDefault="00705943" w:rsidP="00896CF3">
            <w:pPr>
              <w:spacing w:line="240" w:lineRule="auto"/>
              <w:rPr>
                <w:rFonts w:asciiTheme="minorHAnsi" w:hAnsiTheme="minorHAnsi" w:cs="Arial"/>
                <w:sz w:val="18"/>
                <w:szCs w:val="18"/>
              </w:rPr>
            </w:pPr>
          </w:p>
          <w:p w14:paraId="2A9D550F" w14:textId="77777777" w:rsidR="00705943" w:rsidRPr="00705943" w:rsidRDefault="00705943" w:rsidP="00896CF3">
            <w:pPr>
              <w:pStyle w:val="Lijstalinea"/>
              <w:spacing w:line="240" w:lineRule="auto"/>
              <w:ind w:left="360"/>
              <w:rPr>
                <w:rFonts w:cs="Arial"/>
                <w:sz w:val="18"/>
                <w:szCs w:val="18"/>
              </w:rPr>
            </w:pPr>
          </w:p>
          <w:p w14:paraId="70D4F723" w14:textId="77777777" w:rsidR="00705943" w:rsidRPr="00705943" w:rsidRDefault="00705943" w:rsidP="00896CF3">
            <w:pPr>
              <w:spacing w:line="240" w:lineRule="auto"/>
              <w:rPr>
                <w:rFonts w:asciiTheme="minorHAnsi" w:hAnsiTheme="minorHAnsi" w:cs="Arial"/>
                <w:sz w:val="18"/>
                <w:szCs w:val="18"/>
              </w:rPr>
            </w:pPr>
          </w:p>
          <w:p w14:paraId="3519FFFD" w14:textId="77777777" w:rsidR="00705943" w:rsidRPr="00705943" w:rsidRDefault="00705943" w:rsidP="00896CF3">
            <w:pPr>
              <w:spacing w:line="240" w:lineRule="auto"/>
              <w:rPr>
                <w:rFonts w:asciiTheme="minorHAnsi" w:hAnsiTheme="minorHAnsi" w:cs="Arial"/>
                <w:sz w:val="18"/>
                <w:szCs w:val="18"/>
              </w:rPr>
            </w:pPr>
          </w:p>
          <w:p w14:paraId="417E5391" w14:textId="77777777" w:rsidR="00705943" w:rsidRPr="00705943" w:rsidRDefault="00705943" w:rsidP="00896CF3">
            <w:pPr>
              <w:spacing w:line="240" w:lineRule="auto"/>
              <w:rPr>
                <w:rFonts w:asciiTheme="minorHAnsi" w:hAnsiTheme="minorHAnsi" w:cs="Arial"/>
                <w:sz w:val="18"/>
                <w:szCs w:val="18"/>
              </w:rPr>
            </w:pPr>
          </w:p>
          <w:p w14:paraId="2658C688" w14:textId="77777777" w:rsidR="00705943" w:rsidRPr="00705943" w:rsidRDefault="00705943" w:rsidP="00896CF3">
            <w:pPr>
              <w:spacing w:line="240" w:lineRule="auto"/>
              <w:rPr>
                <w:rFonts w:asciiTheme="minorHAnsi" w:hAnsiTheme="minorHAnsi" w:cs="Arial"/>
                <w:sz w:val="18"/>
                <w:szCs w:val="18"/>
              </w:rPr>
            </w:pPr>
          </w:p>
          <w:p w14:paraId="36C5159D" w14:textId="77777777" w:rsidR="00705943" w:rsidRPr="00705943" w:rsidRDefault="00705943" w:rsidP="00896CF3">
            <w:pPr>
              <w:spacing w:line="240" w:lineRule="auto"/>
              <w:rPr>
                <w:rFonts w:asciiTheme="minorHAnsi" w:hAnsiTheme="minorHAnsi" w:cs="Arial"/>
                <w:sz w:val="18"/>
                <w:szCs w:val="18"/>
              </w:rPr>
            </w:pPr>
          </w:p>
          <w:p w14:paraId="7AE0DA4A" w14:textId="77777777" w:rsidR="00896CF3" w:rsidRDefault="00896CF3" w:rsidP="00896CF3">
            <w:pPr>
              <w:spacing w:line="240" w:lineRule="auto"/>
              <w:rPr>
                <w:rFonts w:asciiTheme="minorHAnsi" w:hAnsiTheme="minorHAnsi" w:cs="Arial"/>
                <w:sz w:val="18"/>
                <w:szCs w:val="18"/>
              </w:rPr>
            </w:pPr>
          </w:p>
          <w:p w14:paraId="7CD860A3" w14:textId="77777777" w:rsidR="00896CF3" w:rsidRDefault="00896CF3" w:rsidP="00896CF3">
            <w:pPr>
              <w:spacing w:line="240" w:lineRule="auto"/>
              <w:rPr>
                <w:rFonts w:asciiTheme="minorHAnsi" w:hAnsiTheme="minorHAnsi" w:cs="Arial"/>
                <w:sz w:val="18"/>
                <w:szCs w:val="18"/>
              </w:rPr>
            </w:pPr>
          </w:p>
          <w:p w14:paraId="349205D3" w14:textId="77777777" w:rsidR="00896CF3" w:rsidRDefault="00896CF3" w:rsidP="00896CF3">
            <w:pPr>
              <w:spacing w:line="240" w:lineRule="auto"/>
              <w:rPr>
                <w:rFonts w:asciiTheme="minorHAnsi" w:hAnsiTheme="minorHAnsi" w:cs="Arial"/>
                <w:sz w:val="18"/>
                <w:szCs w:val="18"/>
              </w:rPr>
            </w:pPr>
          </w:p>
          <w:p w14:paraId="41DB0971" w14:textId="536DC100"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Communiceren, informeren en toezien op naleving van o.a.:</w:t>
            </w:r>
          </w:p>
          <w:p w14:paraId="0B0612FD" w14:textId="77777777" w:rsidR="00705943" w:rsidRPr="00705943" w:rsidRDefault="00705943" w:rsidP="00896CF3">
            <w:pPr>
              <w:spacing w:line="240" w:lineRule="auto"/>
              <w:rPr>
                <w:rFonts w:asciiTheme="minorHAnsi" w:hAnsiTheme="minorHAnsi" w:cs="Arial"/>
                <w:sz w:val="18"/>
                <w:szCs w:val="18"/>
              </w:rPr>
            </w:pPr>
          </w:p>
          <w:p w14:paraId="03132CB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IBP in het algemeen</w:t>
            </w:r>
          </w:p>
          <w:p w14:paraId="11A6E97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Regels passend onderwijs </w:t>
            </w:r>
          </w:p>
          <w:p w14:paraId="4B56EED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Hoe omgaan met leerling dossiers</w:t>
            </w:r>
          </w:p>
          <w:p w14:paraId="6115ADEE"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Wie mogen wat zien</w:t>
            </w:r>
          </w:p>
          <w:p w14:paraId="17BE7F0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w:t>
            </w:r>
          </w:p>
          <w:p w14:paraId="021BAA7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Omgaan met sociale media</w:t>
            </w:r>
          </w:p>
          <w:p w14:paraId="7A66CA20"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Mediawijs maken</w:t>
            </w:r>
          </w:p>
          <w:p w14:paraId="5465315A" w14:textId="77777777" w:rsidR="00705943" w:rsidRPr="00705943" w:rsidRDefault="00705943" w:rsidP="00896CF3">
            <w:pPr>
              <w:pStyle w:val="Lijstalinea"/>
              <w:spacing w:line="240" w:lineRule="auto"/>
              <w:ind w:left="360"/>
              <w:rPr>
                <w:rFonts w:cs="Arial"/>
                <w:sz w:val="18"/>
                <w:szCs w:val="18"/>
              </w:rPr>
            </w:pPr>
          </w:p>
        </w:tc>
      </w:tr>
    </w:tbl>
    <w:p w14:paraId="63A9D55B" w14:textId="2F5B5A00" w:rsidR="00705943" w:rsidRDefault="00705943" w:rsidP="00705943">
      <w:pPr>
        <w:widowControl w:val="0"/>
        <w:spacing w:line="240" w:lineRule="auto"/>
        <w:jc w:val="both"/>
        <w:rPr>
          <w:rFonts w:cs="Arial"/>
          <w:noProof/>
        </w:rPr>
      </w:pPr>
    </w:p>
    <w:p w14:paraId="5E988DC9" w14:textId="77777777" w:rsidR="0033397F" w:rsidRDefault="0033397F" w:rsidP="00705943">
      <w:pPr>
        <w:widowControl w:val="0"/>
        <w:spacing w:line="240" w:lineRule="auto"/>
        <w:jc w:val="both"/>
        <w:rPr>
          <w:rFonts w:cs="Arial"/>
          <w:noProof/>
        </w:rPr>
      </w:pPr>
    </w:p>
    <w:p w14:paraId="0669F23D" w14:textId="3A136537" w:rsidR="00705943" w:rsidRDefault="00511FB6" w:rsidP="00705943">
      <w:pPr>
        <w:spacing w:line="240" w:lineRule="auto"/>
        <w:jc w:val="both"/>
        <w:rPr>
          <w:rFonts w:asciiTheme="minorHAnsi" w:hAnsiTheme="minorHAnsi" w:cstheme="minorHAnsi"/>
          <w:noProof/>
        </w:rPr>
      </w:pPr>
      <w:r>
        <w:rPr>
          <w:rFonts w:asciiTheme="minorHAnsi" w:hAnsiTheme="minorHAnsi" w:cstheme="minorHAnsi"/>
          <w:noProof/>
        </w:rPr>
        <w:t>De verdere uitwerking van de rollen</w:t>
      </w:r>
      <w:r w:rsidR="00B87E53">
        <w:rPr>
          <w:rFonts w:asciiTheme="minorHAnsi" w:hAnsiTheme="minorHAnsi" w:cstheme="minorHAnsi"/>
          <w:noProof/>
        </w:rPr>
        <w:t xml:space="preserve"> en taken staan</w:t>
      </w:r>
      <w:r>
        <w:rPr>
          <w:rFonts w:asciiTheme="minorHAnsi" w:hAnsiTheme="minorHAnsi" w:cstheme="minorHAnsi"/>
          <w:noProof/>
        </w:rPr>
        <w:t xml:space="preserve"> beschreven in bijlage 2.</w:t>
      </w:r>
    </w:p>
    <w:p w14:paraId="67A3C943" w14:textId="77777777" w:rsidR="005527D7" w:rsidRPr="00FD7D04" w:rsidRDefault="005527D7" w:rsidP="005527D7">
      <w:pPr>
        <w:spacing w:line="240" w:lineRule="auto"/>
        <w:jc w:val="both"/>
        <w:rPr>
          <w:rFonts w:asciiTheme="minorHAnsi" w:hAnsiTheme="minorHAnsi" w:cstheme="minorHAnsi"/>
          <w:noProof/>
        </w:rPr>
      </w:pPr>
    </w:p>
    <w:p w14:paraId="2BE05249" w14:textId="77777777" w:rsidR="0033397F" w:rsidRPr="0033397F" w:rsidRDefault="0033397F" w:rsidP="0033397F">
      <w:pPr>
        <w:widowControl w:val="0"/>
        <w:spacing w:line="240" w:lineRule="auto"/>
        <w:jc w:val="both"/>
        <w:rPr>
          <w:rFonts w:asciiTheme="minorHAnsi" w:hAnsiTheme="minorHAnsi" w:cstheme="minorHAnsi"/>
          <w:i/>
          <w:noProof/>
          <w:color w:val="C00000"/>
        </w:rPr>
      </w:pPr>
      <w:r w:rsidRPr="0033397F">
        <w:rPr>
          <w:rFonts w:asciiTheme="minorHAnsi" w:hAnsiTheme="minorHAnsi" w:cstheme="minorHAnsi"/>
          <w:i/>
          <w:noProof/>
          <w:color w:val="C00000"/>
        </w:rPr>
        <w:t xml:space="preserve">LET OP: vul </w:t>
      </w:r>
      <w:r>
        <w:rPr>
          <w:rFonts w:asciiTheme="minorHAnsi" w:hAnsiTheme="minorHAnsi" w:cstheme="minorHAnsi"/>
          <w:i/>
          <w:noProof/>
          <w:color w:val="C00000"/>
        </w:rPr>
        <w:t>bij de rollen de</w:t>
      </w:r>
      <w:r w:rsidRPr="0033397F">
        <w:rPr>
          <w:rFonts w:asciiTheme="minorHAnsi" w:hAnsiTheme="minorHAnsi" w:cstheme="minorHAnsi"/>
          <w:i/>
          <w:noProof/>
          <w:color w:val="C00000"/>
        </w:rPr>
        <w:t xml:space="preserve"> benamingen</w:t>
      </w:r>
      <w:r>
        <w:rPr>
          <w:rFonts w:asciiTheme="minorHAnsi" w:hAnsiTheme="minorHAnsi" w:cstheme="minorHAnsi"/>
          <w:i/>
          <w:noProof/>
          <w:color w:val="C00000"/>
        </w:rPr>
        <w:t xml:space="preserve"> in</w:t>
      </w:r>
      <w:r w:rsidRPr="0033397F">
        <w:rPr>
          <w:rFonts w:asciiTheme="minorHAnsi" w:hAnsiTheme="minorHAnsi" w:cstheme="minorHAnsi"/>
          <w:i/>
          <w:noProof/>
          <w:color w:val="C00000"/>
        </w:rPr>
        <w:t>, d</w:t>
      </w:r>
      <w:r>
        <w:rPr>
          <w:rFonts w:asciiTheme="minorHAnsi" w:hAnsiTheme="minorHAnsi" w:cstheme="minorHAnsi"/>
          <w:i/>
          <w:noProof/>
          <w:color w:val="C00000"/>
        </w:rPr>
        <w:t>i</w:t>
      </w:r>
      <w:r w:rsidRPr="0033397F">
        <w:rPr>
          <w:rFonts w:asciiTheme="minorHAnsi" w:hAnsiTheme="minorHAnsi" w:cstheme="minorHAnsi"/>
          <w:i/>
          <w:noProof/>
          <w:color w:val="C00000"/>
        </w:rPr>
        <w:t>e voor het schoolbestuur p</w:t>
      </w:r>
      <w:r>
        <w:rPr>
          <w:rFonts w:asciiTheme="minorHAnsi" w:hAnsiTheme="minorHAnsi" w:cstheme="minorHAnsi"/>
          <w:i/>
          <w:noProof/>
          <w:color w:val="C00000"/>
        </w:rPr>
        <w:t xml:space="preserve">assend is. Zorg dat deze gelijk zijn aan de benamingen in bijlage 2. </w:t>
      </w:r>
    </w:p>
    <w:p w14:paraId="4CFCCD6A" w14:textId="77777777" w:rsidR="005527D7" w:rsidRPr="00FD7D04" w:rsidRDefault="005527D7" w:rsidP="005527D7">
      <w:pPr>
        <w:spacing w:line="240" w:lineRule="auto"/>
        <w:jc w:val="both"/>
        <w:rPr>
          <w:rFonts w:asciiTheme="minorHAnsi" w:hAnsiTheme="minorHAnsi" w:cstheme="minorHAnsi"/>
        </w:rPr>
      </w:pPr>
    </w:p>
    <w:p w14:paraId="7A58EF89" w14:textId="77777777" w:rsidR="005527D7" w:rsidRPr="00FD7D04" w:rsidRDefault="005527D7" w:rsidP="005527D7">
      <w:pPr>
        <w:widowControl w:val="0"/>
        <w:spacing w:line="240" w:lineRule="auto"/>
        <w:jc w:val="both"/>
        <w:rPr>
          <w:rFonts w:asciiTheme="minorHAnsi" w:hAnsiTheme="minorHAnsi" w:cstheme="minorHAnsi"/>
        </w:rPr>
      </w:pPr>
    </w:p>
    <w:p w14:paraId="50F48940" w14:textId="77777777" w:rsidR="005527D7" w:rsidRPr="00FD7D04" w:rsidRDefault="005527D7" w:rsidP="005527D7">
      <w:pPr>
        <w:spacing w:line="240" w:lineRule="auto"/>
        <w:jc w:val="both"/>
        <w:rPr>
          <w:rFonts w:asciiTheme="minorHAnsi" w:hAnsiTheme="minorHAnsi" w:cstheme="minorHAnsi"/>
        </w:rPr>
      </w:pPr>
    </w:p>
    <w:p w14:paraId="1B0AAF15" w14:textId="77777777" w:rsidR="005527D7" w:rsidRPr="00FD7D04" w:rsidRDefault="005527D7" w:rsidP="005527D7">
      <w:pPr>
        <w:spacing w:line="240" w:lineRule="auto"/>
        <w:jc w:val="both"/>
        <w:rPr>
          <w:rFonts w:asciiTheme="minorHAnsi" w:hAnsiTheme="minorHAnsi" w:cstheme="minorHAnsi"/>
        </w:rPr>
      </w:pPr>
    </w:p>
    <w:p w14:paraId="4080BDA0" w14:textId="77777777" w:rsidR="005527D7" w:rsidRDefault="005527D7">
      <w:pPr>
        <w:spacing w:after="0" w:line="240" w:lineRule="auto"/>
        <w:contextualSpacing w:val="0"/>
        <w:rPr>
          <w:rFonts w:asciiTheme="minorHAnsi" w:hAnsiTheme="minorHAnsi" w:cstheme="minorHAnsi"/>
          <w:noProof/>
        </w:rPr>
      </w:pPr>
      <w:r>
        <w:rPr>
          <w:rFonts w:asciiTheme="minorHAnsi" w:hAnsiTheme="minorHAnsi" w:cstheme="minorHAnsi"/>
          <w:noProof/>
        </w:rPr>
        <w:br w:type="page"/>
      </w:r>
    </w:p>
    <w:p w14:paraId="3DDC4F1D" w14:textId="5B93EA30" w:rsidR="00511FB6" w:rsidRDefault="00511FB6" w:rsidP="00D87411">
      <w:pPr>
        <w:pStyle w:val="Kop1"/>
        <w:numPr>
          <w:ilvl w:val="0"/>
          <w:numId w:val="0"/>
        </w:numPr>
        <w:ind w:left="432"/>
      </w:pPr>
      <w:bookmarkStart w:id="41" w:name="_Toc496778516"/>
      <w:bookmarkStart w:id="42" w:name="_Toc506118826"/>
      <w:r>
        <w:lastRenderedPageBreak/>
        <w:t>Bijlage 1: Ondersteunende richtlijnen en procedures</w:t>
      </w:r>
      <w:bookmarkEnd w:id="41"/>
      <w:bookmarkEnd w:id="42"/>
    </w:p>
    <w:p w14:paraId="47D3E333" w14:textId="77777777" w:rsidR="00511FB6" w:rsidRDefault="00511FB6" w:rsidP="00511FB6"/>
    <w:p w14:paraId="26C0094D" w14:textId="77777777" w:rsidR="00511FB6" w:rsidRDefault="00511FB6" w:rsidP="00511FB6"/>
    <w:p w14:paraId="3031866C" w14:textId="77777777" w:rsidR="00511FB6" w:rsidRPr="00BB5585" w:rsidRDefault="00511FB6" w:rsidP="00511FB6">
      <w:pPr>
        <w:rPr>
          <w:rFonts w:asciiTheme="minorHAnsi" w:hAnsiTheme="minorHAnsi" w:cs="Arial"/>
        </w:rPr>
      </w:pPr>
      <w:r w:rsidRPr="00BB5585">
        <w:rPr>
          <w:rFonts w:asciiTheme="minorHAnsi" w:hAnsiTheme="minorHAnsi" w:cs="Arial"/>
        </w:rPr>
        <w:t xml:space="preserve">Deze bijlage bevat een aantal aanvullende beleidsstukken, richtlijnen, procedures en protocollen. Een aantal zijn vanuit de Algemene Verordening Gegevensbescherming verplicht. </w:t>
      </w:r>
    </w:p>
    <w:p w14:paraId="76FEA098" w14:textId="7B8FDBDE" w:rsidR="00511FB6" w:rsidRPr="00BB5585" w:rsidRDefault="00511FB6" w:rsidP="00511FB6">
      <w:pPr>
        <w:rPr>
          <w:rFonts w:asciiTheme="minorHAnsi" w:hAnsiTheme="minorHAnsi" w:cs="Arial"/>
        </w:rPr>
      </w:pPr>
    </w:p>
    <w:p w14:paraId="58F2CFBA" w14:textId="02EDE25D" w:rsidR="00402F47" w:rsidRPr="00BB5585" w:rsidRDefault="00402F47" w:rsidP="00511FB6">
      <w:pPr>
        <w:rPr>
          <w:rFonts w:asciiTheme="minorHAnsi" w:hAnsiTheme="minorHAnsi" w:cs="Arial"/>
        </w:rPr>
      </w:pPr>
      <w:r w:rsidRPr="00BB5585">
        <w:rPr>
          <w:rFonts w:asciiTheme="minorHAnsi" w:hAnsiTheme="minorHAnsi" w:cs="Arial"/>
        </w:rPr>
        <w:t>Documenten: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Aandachtspunten:</w:t>
      </w:r>
    </w:p>
    <w:p w14:paraId="2163CC60" w14:textId="77777777" w:rsidR="00511FB6" w:rsidRPr="00BB5585" w:rsidRDefault="00511FB6" w:rsidP="00511FB6">
      <w:pPr>
        <w:rPr>
          <w:rFonts w:asciiTheme="minorHAnsi" w:hAnsiTheme="minorHAnsi" w:cs="Arial"/>
        </w:rPr>
      </w:pPr>
    </w:p>
    <w:p w14:paraId="0CA43ABF" w14:textId="77777777" w:rsidR="00511FB6" w:rsidRPr="00BB5585" w:rsidRDefault="00511FB6" w:rsidP="00511FB6">
      <w:pPr>
        <w:rPr>
          <w:rFonts w:asciiTheme="minorHAnsi" w:hAnsiTheme="minorHAnsi" w:cs="Arial"/>
        </w:rPr>
      </w:pPr>
      <w:r w:rsidRPr="00BB5585">
        <w:rPr>
          <w:rFonts w:asciiTheme="minorHAnsi" w:hAnsiTheme="minorHAnsi" w:cs="Arial"/>
        </w:rPr>
        <w:t xml:space="preserve">Procedure toestemming gebruik beeldmateriaal </w:t>
      </w:r>
      <w:r w:rsidRPr="00BB5585">
        <w:rPr>
          <w:rFonts w:asciiTheme="minorHAnsi" w:hAnsiTheme="minorHAnsi" w:cs="Arial"/>
        </w:rPr>
        <w:tab/>
      </w:r>
      <w:r w:rsidRPr="00BB5585">
        <w:rPr>
          <w:rFonts w:asciiTheme="minorHAnsi" w:hAnsiTheme="minorHAnsi" w:cs="Arial"/>
        </w:rPr>
        <w:tab/>
        <w:t>(toestemmingsbrief)</w:t>
      </w:r>
    </w:p>
    <w:p w14:paraId="136E69E3" w14:textId="56284FE3" w:rsidR="00511FB6" w:rsidRPr="00BB5585" w:rsidRDefault="00511FB6" w:rsidP="00511FB6">
      <w:pPr>
        <w:rPr>
          <w:rFonts w:asciiTheme="minorHAnsi" w:hAnsiTheme="minorHAnsi" w:cs="Arial"/>
        </w:rPr>
      </w:pPr>
      <w:r w:rsidRPr="00BB5585">
        <w:rPr>
          <w:rFonts w:asciiTheme="minorHAnsi" w:hAnsiTheme="minorHAnsi" w:cs="Arial"/>
        </w:rPr>
        <w:t xml:space="preserve">Procedure voor verwijderen van gegevens </w:t>
      </w:r>
      <w:r w:rsidRPr="00BB5585">
        <w:rPr>
          <w:rFonts w:asciiTheme="minorHAnsi" w:hAnsiTheme="minorHAnsi" w:cs="Arial"/>
        </w:rPr>
        <w:tab/>
      </w:r>
      <w:r w:rsidRPr="00BB5585">
        <w:rPr>
          <w:rFonts w:asciiTheme="minorHAnsi" w:hAnsiTheme="minorHAnsi" w:cs="Arial"/>
        </w:rPr>
        <w:tab/>
        <w:t>(bewaartermijnen)</w:t>
      </w:r>
    </w:p>
    <w:p w14:paraId="0DE0DB4C" w14:textId="1B849E48" w:rsidR="00511FB6" w:rsidRPr="00BB5585" w:rsidRDefault="00511FB6" w:rsidP="00511FB6">
      <w:pPr>
        <w:rPr>
          <w:rFonts w:asciiTheme="minorHAnsi" w:hAnsiTheme="minorHAnsi" w:cs="Arial"/>
        </w:rPr>
      </w:pPr>
      <w:r w:rsidRPr="00BB5585">
        <w:rPr>
          <w:rFonts w:asciiTheme="minorHAnsi" w:hAnsiTheme="minorHAnsi" w:cs="Arial"/>
        </w:rPr>
        <w:t>Communicatie rechten betrokkenen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(communicatie richting betrokkenen)</w:t>
      </w:r>
    </w:p>
    <w:p w14:paraId="06499E12" w14:textId="4B28215D" w:rsidR="00511FB6" w:rsidRPr="00BB5585" w:rsidRDefault="00511FB6" w:rsidP="00511FB6">
      <w:pPr>
        <w:rPr>
          <w:rFonts w:asciiTheme="minorHAnsi" w:hAnsiTheme="minorHAnsi" w:cs="Arial"/>
        </w:rPr>
      </w:pPr>
      <w:r w:rsidRPr="00BB5585">
        <w:rPr>
          <w:rFonts w:asciiTheme="minorHAnsi" w:hAnsiTheme="minorHAnsi" w:cs="Arial"/>
        </w:rPr>
        <w:t>Procesbeschrijving rechten betrokkenen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(proces rondom aanvragen van betrokkenen)</w:t>
      </w:r>
    </w:p>
    <w:p w14:paraId="5141D980" w14:textId="77777777" w:rsidR="00511FB6" w:rsidRPr="00BB5585" w:rsidRDefault="00511FB6" w:rsidP="00511FB6">
      <w:pPr>
        <w:rPr>
          <w:rFonts w:asciiTheme="minorHAnsi" w:hAnsiTheme="minorHAnsi" w:cs="Arial"/>
        </w:rPr>
      </w:pPr>
      <w:r w:rsidRPr="00BB5585">
        <w:rPr>
          <w:rFonts w:asciiTheme="minorHAnsi" w:hAnsiTheme="minorHAnsi" w:cs="Arial"/>
        </w:rPr>
        <w:t>Privacyreglement</w:t>
      </w:r>
    </w:p>
    <w:p w14:paraId="6641EFD8" w14:textId="7364AA7A" w:rsidR="00511FB6" w:rsidRPr="00BB5585" w:rsidRDefault="00511FB6" w:rsidP="00511FB6">
      <w:pPr>
        <w:rPr>
          <w:rFonts w:asciiTheme="minorHAnsi" w:hAnsiTheme="minorHAnsi" w:cs="Arial"/>
        </w:rPr>
      </w:pPr>
      <w:r w:rsidRPr="00BB5585">
        <w:rPr>
          <w:rFonts w:asciiTheme="minorHAnsi" w:hAnsiTheme="minorHAnsi" w:cs="Arial"/>
        </w:rPr>
        <w:t>Autorisatiematrix</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(wie mogen gegevens inzien, bewerken enz.)</w:t>
      </w:r>
    </w:p>
    <w:p w14:paraId="0A9B2456" w14:textId="77777777" w:rsidR="00511FB6" w:rsidRPr="00BB5585" w:rsidRDefault="00511FB6" w:rsidP="00511FB6">
      <w:pPr>
        <w:rPr>
          <w:rFonts w:asciiTheme="minorHAnsi" w:hAnsiTheme="minorHAnsi" w:cs="Arial"/>
        </w:rPr>
      </w:pPr>
      <w:r w:rsidRPr="00BB5585">
        <w:rPr>
          <w:rFonts w:asciiTheme="minorHAnsi" w:hAnsiTheme="minorHAnsi" w:cs="Arial"/>
        </w:rPr>
        <w:t>Afspraken gebruik sociale media</w:t>
      </w:r>
    </w:p>
    <w:p w14:paraId="7CCDBC2C" w14:textId="77777777" w:rsidR="00511FB6" w:rsidRPr="00BB5585" w:rsidRDefault="00511FB6" w:rsidP="00511FB6">
      <w:pPr>
        <w:rPr>
          <w:rFonts w:asciiTheme="minorHAnsi" w:hAnsiTheme="minorHAnsi" w:cs="Arial"/>
        </w:rPr>
      </w:pPr>
      <w:r w:rsidRPr="00BB5585">
        <w:rPr>
          <w:rFonts w:asciiTheme="minorHAnsi" w:hAnsiTheme="minorHAnsi" w:cs="Arial"/>
        </w:rPr>
        <w:t>Procedure rondom training medewerkers</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(bewustzijn creëren)</w:t>
      </w:r>
    </w:p>
    <w:p w14:paraId="7BB8E861" w14:textId="77777777" w:rsidR="00511FB6" w:rsidRPr="00BB5585" w:rsidRDefault="00511FB6" w:rsidP="00511FB6">
      <w:pPr>
        <w:rPr>
          <w:rFonts w:asciiTheme="minorHAnsi" w:hAnsiTheme="minorHAnsi" w:cs="Arial"/>
        </w:rPr>
      </w:pPr>
      <w:r w:rsidRPr="00BB5585">
        <w:rPr>
          <w:rFonts w:asciiTheme="minorHAnsi" w:hAnsiTheme="minorHAnsi" w:cs="Arial"/>
        </w:rPr>
        <w:t>Cameratoezicht</w:t>
      </w:r>
    </w:p>
    <w:p w14:paraId="7FB7CFF0" w14:textId="77777777" w:rsidR="00511FB6" w:rsidRPr="00BB5585" w:rsidRDefault="00511FB6" w:rsidP="00511FB6">
      <w:pPr>
        <w:rPr>
          <w:rFonts w:asciiTheme="minorHAnsi" w:hAnsiTheme="minorHAnsi" w:cs="Arial"/>
        </w:rPr>
      </w:pPr>
      <w:r w:rsidRPr="00BB5585">
        <w:rPr>
          <w:rFonts w:asciiTheme="minorHAnsi" w:hAnsiTheme="minorHAnsi" w:cs="Arial"/>
        </w:rPr>
        <w:t>Wachtwoordbeleid</w:t>
      </w:r>
    </w:p>
    <w:p w14:paraId="49B13062" w14:textId="77777777" w:rsidR="00511FB6" w:rsidRPr="00BB5585" w:rsidRDefault="00511FB6" w:rsidP="00511FB6">
      <w:pPr>
        <w:rPr>
          <w:rFonts w:asciiTheme="minorHAnsi" w:hAnsiTheme="minorHAnsi" w:cs="Arial"/>
        </w:rPr>
      </w:pPr>
      <w:r w:rsidRPr="00BB5585">
        <w:rPr>
          <w:rFonts w:asciiTheme="minorHAnsi" w:hAnsiTheme="minorHAnsi" w:cs="Arial"/>
        </w:rPr>
        <w:t>Responsible disclosure</w:t>
      </w:r>
    </w:p>
    <w:p w14:paraId="2D9A05BB" w14:textId="77777777" w:rsidR="00511FB6" w:rsidRPr="00BB5585" w:rsidRDefault="00511FB6" w:rsidP="00511FB6">
      <w:pPr>
        <w:rPr>
          <w:rFonts w:asciiTheme="minorHAnsi" w:hAnsiTheme="minorHAnsi" w:cs="Arial"/>
        </w:rPr>
      </w:pPr>
      <w:r w:rsidRPr="00BB5585">
        <w:rPr>
          <w:rFonts w:asciiTheme="minorHAnsi" w:hAnsiTheme="minorHAnsi" w:cs="Arial"/>
        </w:rPr>
        <w:t>Gedragscode ict en internetgebruik</w:t>
      </w:r>
    </w:p>
    <w:p w14:paraId="08DAA084" w14:textId="3831F00B" w:rsidR="00511FB6" w:rsidRPr="00BB5585" w:rsidRDefault="00511FB6" w:rsidP="00511FB6">
      <w:pPr>
        <w:rPr>
          <w:rFonts w:asciiTheme="minorHAnsi" w:hAnsiTheme="minorHAnsi" w:cs="Arial"/>
        </w:rPr>
      </w:pPr>
      <w:r w:rsidRPr="00BB5585">
        <w:rPr>
          <w:rFonts w:asciiTheme="minorHAnsi" w:hAnsiTheme="minorHAnsi" w:cs="Arial"/>
        </w:rPr>
        <w:t>Acceptable use policy</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(verantwoord gebruik bedrijfsmiddelen)</w:t>
      </w:r>
    </w:p>
    <w:p w14:paraId="464CA9AA" w14:textId="77777777" w:rsidR="00511FB6" w:rsidRPr="00BB5585" w:rsidRDefault="00511FB6" w:rsidP="00511FB6">
      <w:pPr>
        <w:rPr>
          <w:rFonts w:asciiTheme="minorHAnsi" w:hAnsiTheme="minorHAnsi" w:cs="Arial"/>
        </w:rPr>
      </w:pPr>
      <w:r w:rsidRPr="00BB5585">
        <w:rPr>
          <w:rFonts w:asciiTheme="minorHAnsi" w:hAnsiTheme="minorHAnsi" w:cs="Arial"/>
        </w:rPr>
        <w:t>Procedure rondom uitwisselen gegevens</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(passend onderwijs, leerling dossiers, leerplicht enz)</w:t>
      </w:r>
    </w:p>
    <w:p w14:paraId="0615C411" w14:textId="77777777" w:rsidR="00511FB6" w:rsidRPr="00BB5585" w:rsidRDefault="00511FB6" w:rsidP="00511FB6">
      <w:pPr>
        <w:rPr>
          <w:rFonts w:asciiTheme="minorHAnsi" w:hAnsiTheme="minorHAnsi"/>
        </w:rPr>
      </w:pPr>
    </w:p>
    <w:p w14:paraId="0C0F6378" w14:textId="77777777" w:rsidR="00511FB6" w:rsidRPr="00BB5585" w:rsidRDefault="00511FB6" w:rsidP="00511FB6">
      <w:pPr>
        <w:rPr>
          <w:rFonts w:asciiTheme="minorHAnsi" w:hAnsiTheme="minorHAnsi"/>
        </w:rPr>
      </w:pPr>
    </w:p>
    <w:p w14:paraId="4567BB46" w14:textId="77777777" w:rsidR="00511FB6" w:rsidRPr="00BB5585" w:rsidRDefault="00511FB6" w:rsidP="00511FB6">
      <w:pPr>
        <w:rPr>
          <w:rFonts w:asciiTheme="minorHAnsi" w:hAnsiTheme="minorHAnsi"/>
        </w:rPr>
      </w:pPr>
    </w:p>
    <w:p w14:paraId="09243357" w14:textId="77777777" w:rsidR="00511FB6" w:rsidRPr="00BB5585" w:rsidRDefault="00511FB6" w:rsidP="00511FB6">
      <w:pPr>
        <w:rPr>
          <w:rFonts w:asciiTheme="minorHAnsi" w:hAnsiTheme="minorHAnsi"/>
        </w:rPr>
      </w:pPr>
    </w:p>
    <w:p w14:paraId="4CD236D2" w14:textId="77777777" w:rsidR="00511FB6" w:rsidRPr="00BB5585" w:rsidRDefault="00511FB6" w:rsidP="00511FB6">
      <w:pPr>
        <w:rPr>
          <w:rFonts w:asciiTheme="minorHAnsi" w:hAnsiTheme="minorHAnsi"/>
        </w:rPr>
      </w:pPr>
    </w:p>
    <w:p w14:paraId="378DF930" w14:textId="77777777" w:rsidR="00511FB6" w:rsidRPr="00BB5585" w:rsidRDefault="00511FB6" w:rsidP="00511FB6">
      <w:pPr>
        <w:rPr>
          <w:rFonts w:asciiTheme="minorHAnsi" w:hAnsiTheme="minorHAnsi"/>
          <w:b/>
        </w:rPr>
      </w:pPr>
      <w:r w:rsidRPr="00BB5585">
        <w:rPr>
          <w:rFonts w:asciiTheme="minorHAnsi" w:hAnsiTheme="minorHAnsi"/>
          <w:b/>
        </w:rPr>
        <w:t>Verplicht vanuit de AVG:</w:t>
      </w:r>
    </w:p>
    <w:p w14:paraId="5C9D6800" w14:textId="77777777" w:rsidR="00511FB6" w:rsidRPr="00BB5585" w:rsidRDefault="00511FB6" w:rsidP="00511FB6">
      <w:pPr>
        <w:rPr>
          <w:rFonts w:asciiTheme="minorHAnsi" w:hAnsiTheme="minorHAnsi"/>
        </w:rPr>
      </w:pPr>
    </w:p>
    <w:p w14:paraId="1DAB9F5E" w14:textId="77777777" w:rsidR="00511FB6" w:rsidRPr="00BB5585" w:rsidRDefault="00511FB6" w:rsidP="00511FB6">
      <w:pPr>
        <w:rPr>
          <w:rFonts w:asciiTheme="minorHAnsi" w:hAnsiTheme="minorHAnsi"/>
        </w:rPr>
      </w:pPr>
      <w:r w:rsidRPr="00BB5585">
        <w:rPr>
          <w:rFonts w:asciiTheme="minorHAnsi" w:hAnsiTheme="minorHAnsi"/>
        </w:rPr>
        <w:t>Procesbeschrijving melden datalekken</w:t>
      </w:r>
    </w:p>
    <w:p w14:paraId="5C0DAB0B" w14:textId="77777777" w:rsidR="00511FB6" w:rsidRPr="00BB5585" w:rsidRDefault="00511FB6" w:rsidP="00511FB6">
      <w:pPr>
        <w:rPr>
          <w:rFonts w:asciiTheme="minorHAnsi" w:hAnsiTheme="minorHAnsi"/>
        </w:rPr>
      </w:pPr>
      <w:r w:rsidRPr="00BB5585">
        <w:rPr>
          <w:rFonts w:asciiTheme="minorHAnsi" w:hAnsiTheme="minorHAnsi"/>
        </w:rPr>
        <w:t>Registratie beveiligingsincidenten</w:t>
      </w:r>
    </w:p>
    <w:p w14:paraId="1367B34B" w14:textId="77777777" w:rsidR="00511FB6" w:rsidRPr="00BB5585" w:rsidRDefault="00511FB6" w:rsidP="00511FB6">
      <w:pPr>
        <w:rPr>
          <w:rFonts w:asciiTheme="minorHAnsi" w:hAnsiTheme="minorHAnsi"/>
        </w:rPr>
      </w:pPr>
      <w:r w:rsidRPr="00BB5585">
        <w:rPr>
          <w:rFonts w:asciiTheme="minorHAnsi" w:hAnsiTheme="minorHAnsi"/>
        </w:rPr>
        <w:t>Dataregister om te voldoen aan de registratieplicht</w:t>
      </w:r>
    </w:p>
    <w:p w14:paraId="0C56061D" w14:textId="77777777" w:rsidR="00511FB6" w:rsidRPr="00BB5585" w:rsidRDefault="00511FB6" w:rsidP="00511FB6">
      <w:pPr>
        <w:rPr>
          <w:rFonts w:asciiTheme="minorHAnsi" w:hAnsiTheme="minorHAnsi"/>
        </w:rPr>
      </w:pPr>
      <w:r w:rsidRPr="00BB5585">
        <w:rPr>
          <w:rFonts w:asciiTheme="minorHAnsi" w:hAnsiTheme="minorHAnsi"/>
        </w:rPr>
        <w:t>Verwerkersovereenkomsten</w:t>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Pr="00BB5585">
        <w:rPr>
          <w:rFonts w:asciiTheme="minorHAnsi" w:hAnsiTheme="minorHAnsi"/>
        </w:rPr>
        <w:tab/>
        <w:t>(privacy bijlage beschikbaar stellen)</w:t>
      </w:r>
    </w:p>
    <w:p w14:paraId="5B352D0C" w14:textId="59B72F29" w:rsidR="00511FB6" w:rsidRPr="00BB5585" w:rsidRDefault="00511FB6" w:rsidP="00511FB6">
      <w:pPr>
        <w:rPr>
          <w:rFonts w:asciiTheme="minorHAnsi" w:hAnsiTheme="minorHAnsi"/>
        </w:rPr>
      </w:pPr>
      <w:r w:rsidRPr="00BB5585">
        <w:rPr>
          <w:rFonts w:asciiTheme="minorHAnsi" w:hAnsiTheme="minorHAnsi"/>
        </w:rPr>
        <w:t>Procedure gegevensbeschermingseffectbeoordeling</w:t>
      </w:r>
      <w:r w:rsidR="00402F47" w:rsidRPr="00BB5585">
        <w:rPr>
          <w:rFonts w:asciiTheme="minorHAnsi" w:hAnsiTheme="minorHAnsi"/>
        </w:rPr>
        <w:tab/>
      </w:r>
      <w:r w:rsidR="00402F47" w:rsidRPr="00BB5585">
        <w:rPr>
          <w:rFonts w:asciiTheme="minorHAnsi" w:hAnsiTheme="minorHAnsi"/>
        </w:rPr>
        <w:tab/>
        <w:t>(DPIA)</w:t>
      </w:r>
    </w:p>
    <w:p w14:paraId="220E0D23" w14:textId="77777777" w:rsidR="00511FB6" w:rsidRPr="00BB5585" w:rsidRDefault="00511FB6" w:rsidP="00511FB6">
      <w:pPr>
        <w:rPr>
          <w:rFonts w:asciiTheme="minorHAnsi" w:hAnsiTheme="minorHAnsi"/>
        </w:rPr>
      </w:pPr>
      <w:r w:rsidRPr="00BB5585">
        <w:rPr>
          <w:rFonts w:asciiTheme="minorHAnsi" w:hAnsiTheme="minorHAnsi"/>
        </w:rPr>
        <w:t>Risicoanalyse</w:t>
      </w:r>
    </w:p>
    <w:p w14:paraId="101AC126" w14:textId="2293D1B3" w:rsidR="00511FB6" w:rsidRPr="00BB5585" w:rsidRDefault="00511FB6" w:rsidP="00511FB6">
      <w:pPr>
        <w:rPr>
          <w:rFonts w:asciiTheme="minorHAnsi" w:hAnsiTheme="minorHAnsi"/>
        </w:rPr>
      </w:pPr>
      <w:r w:rsidRPr="00BB5585">
        <w:rPr>
          <w:rFonts w:asciiTheme="minorHAnsi" w:hAnsiTheme="minorHAnsi"/>
        </w:rPr>
        <w:t>Functionaris voor Gegevensbescherming</w:t>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00F71787">
        <w:rPr>
          <w:rFonts w:asciiTheme="minorHAnsi" w:hAnsiTheme="minorHAnsi"/>
        </w:rPr>
        <w:tab/>
      </w:r>
      <w:r w:rsidRPr="00BB5585">
        <w:rPr>
          <w:rFonts w:asciiTheme="minorHAnsi" w:hAnsiTheme="minorHAnsi"/>
        </w:rPr>
        <w:t>(communicatie hierover richting medewerkers)</w:t>
      </w:r>
    </w:p>
    <w:p w14:paraId="6D708294" w14:textId="77777777" w:rsidR="00511FB6" w:rsidRPr="00BB5585" w:rsidRDefault="00511FB6" w:rsidP="00511FB6">
      <w:pPr>
        <w:rPr>
          <w:rFonts w:asciiTheme="minorHAnsi" w:hAnsiTheme="minorHAnsi"/>
        </w:rPr>
      </w:pPr>
    </w:p>
    <w:p w14:paraId="104E5550" w14:textId="77777777" w:rsidR="00511FB6" w:rsidRPr="00BB5585" w:rsidRDefault="00511FB6" w:rsidP="00511FB6">
      <w:pPr>
        <w:rPr>
          <w:rFonts w:asciiTheme="minorHAnsi" w:hAnsiTheme="minorHAnsi"/>
        </w:rPr>
      </w:pPr>
    </w:p>
    <w:p w14:paraId="413AD627" w14:textId="77777777" w:rsidR="005527D7" w:rsidRPr="00BB5585" w:rsidRDefault="005527D7" w:rsidP="005527D7">
      <w:pPr>
        <w:rPr>
          <w:rFonts w:asciiTheme="minorHAnsi" w:hAnsiTheme="minorHAnsi" w:cstheme="minorHAnsi"/>
        </w:rPr>
      </w:pPr>
    </w:p>
    <w:p w14:paraId="17320C9B" w14:textId="2B7528B7" w:rsidR="00511FB6" w:rsidRPr="005527D7" w:rsidRDefault="005527D7" w:rsidP="00D87411">
      <w:pPr>
        <w:pStyle w:val="Kop1"/>
        <w:numPr>
          <w:ilvl w:val="0"/>
          <w:numId w:val="0"/>
        </w:numPr>
        <w:ind w:left="432"/>
      </w:pPr>
      <w:r>
        <w:rPr>
          <w:noProof/>
        </w:rPr>
        <w:br w:type="page"/>
      </w:r>
      <w:bookmarkStart w:id="43" w:name="_Toc506118827"/>
      <w:r w:rsidR="00511FB6">
        <w:lastRenderedPageBreak/>
        <w:t>Bijlage 2</w:t>
      </w:r>
      <w:r w:rsidR="00511FB6" w:rsidRPr="005527D7">
        <w:t>: Organisatie; wie doet wat</w:t>
      </w:r>
      <w:bookmarkEnd w:id="43"/>
    </w:p>
    <w:p w14:paraId="761A588B" w14:textId="77777777" w:rsidR="00511FB6" w:rsidRPr="00FD7D04" w:rsidRDefault="00511FB6" w:rsidP="00511FB6">
      <w:pPr>
        <w:rPr>
          <w:rFonts w:asciiTheme="minorHAnsi" w:hAnsiTheme="minorHAnsi" w:cstheme="minorHAnsi"/>
          <w:noProof/>
        </w:rPr>
      </w:pPr>
      <w:r w:rsidRPr="00FD7D04">
        <w:rPr>
          <w:rFonts w:asciiTheme="minorHAnsi" w:hAnsiTheme="minorHAnsi" w:cstheme="minorHAnsi"/>
        </w:rPr>
        <w:t>Deze bijlage beschrijft hoe IBP</w:t>
      </w:r>
      <w:r w:rsidRPr="00FD7D04">
        <w:rPr>
          <w:rFonts w:asciiTheme="minorHAnsi" w:hAnsiTheme="minorHAnsi" w:cstheme="minorHAnsi"/>
          <w:b/>
          <w:noProof/>
        </w:rPr>
        <w:t xml:space="preserve"> </w:t>
      </w:r>
      <w:r w:rsidRPr="00FD7D04">
        <w:rPr>
          <w:rFonts w:asciiTheme="minorHAnsi" w:hAnsiTheme="minorHAnsi" w:cstheme="minorHAnsi"/>
        </w:rPr>
        <w:t>op drie niveaus wordt georganiseerd</w:t>
      </w:r>
      <w:r>
        <w:rPr>
          <w:rFonts w:asciiTheme="minorHAnsi" w:hAnsiTheme="minorHAnsi" w:cstheme="minorHAnsi"/>
        </w:rPr>
        <w:t>.</w:t>
      </w:r>
    </w:p>
    <w:p w14:paraId="6BC3BC36"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Richtinggevend (strategisch)</w:t>
      </w:r>
    </w:p>
    <w:p w14:paraId="4F185D3A"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Sturend (tactisch)</w:t>
      </w:r>
    </w:p>
    <w:p w14:paraId="74BD4C6A"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Uitvoerend (operationeel)</w:t>
      </w:r>
    </w:p>
    <w:p w14:paraId="1D297040"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Om informatiebeveiliging en privacy gestructureerd en gecoördineerd op te pakken worden bij </w:t>
      </w:r>
      <w:r w:rsidRPr="00FD7D04">
        <w:rPr>
          <w:rFonts w:asciiTheme="minorHAnsi" w:hAnsiTheme="minorHAnsi" w:cstheme="minorHAnsi"/>
          <w:highlight w:val="yellow"/>
        </w:rPr>
        <w:t xml:space="preserve">&lt;naam schoolbestuur&gt; </w:t>
      </w:r>
      <w:r w:rsidRPr="00FD7D04">
        <w:rPr>
          <w:rFonts w:asciiTheme="minorHAnsi" w:hAnsiTheme="minorHAnsi" w:cstheme="minorHAnsi"/>
          <w:noProof/>
        </w:rPr>
        <w:t xml:space="preserve">voor elk niveau </w:t>
      </w:r>
      <w:r w:rsidRPr="00FD7D04">
        <w:rPr>
          <w:rFonts w:asciiTheme="minorHAnsi" w:hAnsiTheme="minorHAnsi" w:cstheme="minorHAnsi"/>
        </w:rPr>
        <w:t>een aantal rollen onderkend die aan medewerkers in de bestaande organisatie zijn toegewezen.</w:t>
      </w:r>
    </w:p>
    <w:p w14:paraId="59C416E6" w14:textId="25E9D3C4" w:rsidR="00511FB6" w:rsidRDefault="00511FB6" w:rsidP="00511FB6">
      <w:pPr>
        <w:widowControl w:val="0"/>
        <w:spacing w:line="240" w:lineRule="auto"/>
        <w:jc w:val="both"/>
        <w:rPr>
          <w:rFonts w:asciiTheme="minorHAnsi" w:hAnsiTheme="minorHAnsi" w:cstheme="minorHAnsi"/>
          <w:noProof/>
        </w:rPr>
      </w:pPr>
      <w:r w:rsidRPr="00FD7D04">
        <w:rPr>
          <w:rFonts w:asciiTheme="minorHAnsi" w:hAnsiTheme="minorHAnsi" w:cstheme="minorHAnsi"/>
          <w:noProof/>
        </w:rPr>
        <w:t>Beschreven wordt welke rollen, welke verantwoordelijkheden en taken hebben en wat de documenten zijn die daarbij passen</w:t>
      </w:r>
      <w:r w:rsidR="00356BE0">
        <w:rPr>
          <w:rFonts w:asciiTheme="minorHAnsi" w:hAnsiTheme="minorHAnsi" w:cstheme="minorHAnsi"/>
          <w:noProof/>
        </w:rPr>
        <w:t>.</w:t>
      </w:r>
    </w:p>
    <w:p w14:paraId="166DC12D" w14:textId="4C4EE4B3" w:rsidR="00356BE0" w:rsidRDefault="00356BE0" w:rsidP="00511FB6">
      <w:pPr>
        <w:widowControl w:val="0"/>
        <w:spacing w:line="240" w:lineRule="auto"/>
        <w:jc w:val="both"/>
        <w:rPr>
          <w:rFonts w:asciiTheme="minorHAnsi" w:hAnsiTheme="minorHAnsi" w:cstheme="minorHAnsi"/>
          <w:noProof/>
        </w:rPr>
      </w:pPr>
    </w:p>
    <w:p w14:paraId="09A884EB" w14:textId="5585DBD4" w:rsidR="00356BE0" w:rsidRDefault="00356BE0" w:rsidP="00511FB6">
      <w:pPr>
        <w:widowControl w:val="0"/>
        <w:spacing w:line="240" w:lineRule="auto"/>
        <w:jc w:val="both"/>
        <w:rPr>
          <w:rFonts w:asciiTheme="minorHAnsi" w:hAnsiTheme="minorHAnsi" w:cstheme="minorHAnsi"/>
          <w:i/>
          <w:noProof/>
          <w:color w:val="C00000"/>
        </w:rPr>
      </w:pPr>
      <w:r w:rsidRPr="0033397F">
        <w:rPr>
          <w:rFonts w:asciiTheme="minorHAnsi" w:hAnsiTheme="minorHAnsi" w:cstheme="minorHAnsi"/>
          <w:i/>
          <w:noProof/>
          <w:color w:val="C00000"/>
        </w:rPr>
        <w:t>LET OP:</w:t>
      </w:r>
      <w:r w:rsidR="0033397F" w:rsidRPr="0033397F">
        <w:rPr>
          <w:rFonts w:asciiTheme="minorHAnsi" w:hAnsiTheme="minorHAnsi" w:cstheme="minorHAnsi"/>
          <w:i/>
          <w:noProof/>
          <w:color w:val="C00000"/>
        </w:rPr>
        <w:t xml:space="preserve"> vul bij de geel gema</w:t>
      </w:r>
      <w:r w:rsidR="00CD14E3">
        <w:rPr>
          <w:rFonts w:asciiTheme="minorHAnsi" w:hAnsiTheme="minorHAnsi" w:cstheme="minorHAnsi"/>
          <w:i/>
          <w:noProof/>
          <w:color w:val="C00000"/>
        </w:rPr>
        <w:t>rkeerde benamingen</w:t>
      </w:r>
      <w:r w:rsidR="0033397F" w:rsidRPr="0033397F">
        <w:rPr>
          <w:rFonts w:asciiTheme="minorHAnsi" w:hAnsiTheme="minorHAnsi" w:cstheme="minorHAnsi"/>
          <w:i/>
          <w:noProof/>
          <w:color w:val="C00000"/>
        </w:rPr>
        <w:t xml:space="preserve"> de voor het schoolbestuur p</w:t>
      </w:r>
      <w:r w:rsidR="0033397F">
        <w:rPr>
          <w:rFonts w:asciiTheme="minorHAnsi" w:hAnsiTheme="minorHAnsi" w:cstheme="minorHAnsi"/>
          <w:i/>
          <w:noProof/>
          <w:color w:val="C00000"/>
        </w:rPr>
        <w:t>assende benaming in, die gelijk is aan de benaming in de tabel van 6.1.</w:t>
      </w:r>
    </w:p>
    <w:p w14:paraId="0B4F349A" w14:textId="5D040F0E" w:rsidR="00CD14E3" w:rsidRDefault="00CD14E3" w:rsidP="00511FB6">
      <w:pPr>
        <w:widowControl w:val="0"/>
        <w:spacing w:line="240" w:lineRule="auto"/>
        <w:jc w:val="both"/>
        <w:rPr>
          <w:rFonts w:asciiTheme="minorHAnsi" w:hAnsiTheme="minorHAnsi" w:cstheme="minorHAnsi"/>
          <w:i/>
          <w:noProof/>
          <w:color w:val="C00000"/>
        </w:rPr>
      </w:pPr>
    </w:p>
    <w:p w14:paraId="7FC2714F" w14:textId="77777777" w:rsidR="00CD14E3" w:rsidRPr="0033397F" w:rsidRDefault="00CD14E3" w:rsidP="00511FB6">
      <w:pPr>
        <w:widowControl w:val="0"/>
        <w:spacing w:line="240" w:lineRule="auto"/>
        <w:jc w:val="both"/>
        <w:rPr>
          <w:rFonts w:asciiTheme="minorHAnsi" w:hAnsiTheme="minorHAnsi" w:cstheme="minorHAnsi"/>
          <w:i/>
          <w:noProof/>
          <w:color w:val="C00000"/>
        </w:rPr>
      </w:pPr>
    </w:p>
    <w:p w14:paraId="52AF529D" w14:textId="77777777" w:rsidR="00511FB6" w:rsidRPr="00FD7D04" w:rsidRDefault="00511FB6" w:rsidP="00511FB6">
      <w:pPr>
        <w:widowControl w:val="0"/>
        <w:spacing w:line="240" w:lineRule="auto"/>
        <w:jc w:val="both"/>
        <w:rPr>
          <w:rFonts w:asciiTheme="minorHAnsi" w:hAnsiTheme="minorHAnsi" w:cstheme="minorHAnsi"/>
          <w:noProof/>
        </w:rPr>
      </w:pPr>
    </w:p>
    <w:p w14:paraId="2B0141CE"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Richtinggevend </w:t>
      </w:r>
    </w:p>
    <w:p w14:paraId="6A463D79" w14:textId="77777777" w:rsidR="00511FB6" w:rsidRPr="00FD7D04" w:rsidRDefault="00511FB6" w:rsidP="00511FB6">
      <w:pPr>
        <w:rPr>
          <w:rFonts w:asciiTheme="minorHAnsi" w:hAnsiTheme="minorHAnsi" w:cstheme="minorHAnsi"/>
          <w:b/>
          <w:color w:val="1F497D" w:themeColor="text2"/>
        </w:rPr>
      </w:pPr>
    </w:p>
    <w:p w14:paraId="23B1294B" w14:textId="77777777" w:rsidR="00511FB6" w:rsidRPr="00FD7D04" w:rsidRDefault="00511FB6" w:rsidP="00511FB6">
      <w:pPr>
        <w:spacing w:line="240" w:lineRule="auto"/>
        <w:jc w:val="both"/>
        <w:rPr>
          <w:rFonts w:asciiTheme="minorHAnsi" w:hAnsiTheme="minorHAnsi" w:cstheme="minorHAnsi"/>
          <w:b/>
          <w:noProof/>
        </w:rPr>
      </w:pPr>
      <w:r w:rsidRPr="006234E8">
        <w:rPr>
          <w:rFonts w:asciiTheme="minorHAnsi" w:hAnsiTheme="minorHAnsi" w:cstheme="minorHAnsi"/>
          <w:b/>
          <w:noProof/>
          <w:highlight w:val="yellow"/>
        </w:rPr>
        <w:t>Eindverantwoordelijke</w:t>
      </w:r>
    </w:p>
    <w:p w14:paraId="5E89F005"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noProof/>
          <w:highlight w:val="yellow"/>
        </w:rPr>
        <w:t>Het schoolbestuur / College van Bestuur/ directie</w:t>
      </w:r>
      <w:r w:rsidRPr="00FD7D04">
        <w:rPr>
          <w:rFonts w:asciiTheme="minorHAnsi" w:hAnsiTheme="minorHAnsi" w:cstheme="minorHAnsi"/>
          <w:noProof/>
        </w:rPr>
        <w:t xml:space="preserve"> </w:t>
      </w:r>
      <w:r w:rsidRPr="00FD7D04">
        <w:rPr>
          <w:rFonts w:asciiTheme="minorHAnsi" w:hAnsiTheme="minorHAnsi" w:cstheme="minorHAnsi"/>
        </w:rPr>
        <w:t xml:space="preserve">is eindverantwoordelijk voor IBP en stelt het beleid en de basismaatregelen op het gebied van informatiebeveiliging en privacy vast. </w:t>
      </w:r>
    </w:p>
    <w:p w14:paraId="6CC9DE7C"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De toepassing en werking van het IBP-beleid wordt op basis van regelmatige rapportages geëvalueerd.</w:t>
      </w:r>
    </w:p>
    <w:p w14:paraId="17691FC1"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inhoudelijke verantwoordelijkheid voor IBP is gemandateerd aan de manager IBP.    </w:t>
      </w:r>
    </w:p>
    <w:p w14:paraId="36F3E763" w14:textId="77777777" w:rsidR="00511FB6" w:rsidRPr="00FD7D04" w:rsidRDefault="00511FB6" w:rsidP="00511FB6">
      <w:pPr>
        <w:rPr>
          <w:rFonts w:asciiTheme="minorHAnsi" w:hAnsiTheme="minorHAnsi" w:cstheme="minorHAnsi"/>
          <w:b/>
          <w:color w:val="1F497D" w:themeColor="text2"/>
        </w:rPr>
      </w:pPr>
    </w:p>
    <w:p w14:paraId="46008440"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Sturend </w:t>
      </w:r>
    </w:p>
    <w:p w14:paraId="1CDE6970" w14:textId="77777777" w:rsidR="00511FB6" w:rsidRPr="00FD7D04" w:rsidRDefault="00511FB6" w:rsidP="00511FB6">
      <w:pPr>
        <w:rPr>
          <w:rFonts w:asciiTheme="minorHAnsi" w:hAnsiTheme="minorHAnsi" w:cstheme="minorHAnsi"/>
          <w:b/>
          <w:color w:val="1F497D" w:themeColor="text2"/>
        </w:rPr>
      </w:pPr>
    </w:p>
    <w:p w14:paraId="1B7FAD87" w14:textId="77777777" w:rsidR="00511FB6" w:rsidRPr="00FD7D04" w:rsidRDefault="00511FB6" w:rsidP="00511FB6">
      <w:pPr>
        <w:spacing w:line="240" w:lineRule="auto"/>
        <w:jc w:val="both"/>
        <w:rPr>
          <w:rFonts w:asciiTheme="minorHAnsi" w:hAnsiTheme="minorHAnsi" w:cstheme="minorHAnsi"/>
          <w:b/>
        </w:rPr>
      </w:pPr>
      <w:r w:rsidRPr="006234E8">
        <w:rPr>
          <w:rFonts w:asciiTheme="minorHAnsi" w:hAnsiTheme="minorHAnsi" w:cstheme="minorHAnsi"/>
          <w:b/>
          <w:highlight w:val="yellow"/>
        </w:rPr>
        <w:t>Manager IBP</w:t>
      </w:r>
      <w:r w:rsidRPr="00FD7D04">
        <w:rPr>
          <w:rFonts w:asciiTheme="minorHAnsi" w:hAnsiTheme="minorHAnsi" w:cstheme="minorHAnsi"/>
          <w:b/>
        </w:rPr>
        <w:t xml:space="preserve"> </w:t>
      </w:r>
    </w:p>
    <w:p w14:paraId="0C30E498" w14:textId="77777777" w:rsidR="00511FB6" w:rsidRPr="00FD7D04" w:rsidRDefault="00511FB6" w:rsidP="00B951F6">
      <w:pPr>
        <w:spacing w:after="0" w:line="240" w:lineRule="auto"/>
        <w:jc w:val="both"/>
        <w:rPr>
          <w:rFonts w:asciiTheme="minorHAnsi" w:hAnsiTheme="minorHAnsi" w:cstheme="minorHAnsi"/>
          <w:noProof/>
        </w:rPr>
      </w:pPr>
      <w:r w:rsidRPr="006234E8">
        <w:rPr>
          <w:rFonts w:asciiTheme="minorHAnsi" w:hAnsiTheme="minorHAnsi" w:cstheme="minorHAnsi"/>
          <w:noProof/>
          <w:highlight w:val="yellow"/>
        </w:rPr>
        <w:t>Manager IBP (</w:t>
      </w:r>
      <w:r w:rsidRPr="00FD7D04">
        <w:rPr>
          <w:rFonts w:asciiTheme="minorHAnsi" w:hAnsiTheme="minorHAnsi" w:cstheme="minorHAnsi"/>
          <w:noProof/>
          <w:highlight w:val="yellow"/>
        </w:rPr>
        <w:t>verantwoordelijke IBP, informatiemanager of privacy officer)</w:t>
      </w:r>
      <w:r w:rsidRPr="00FD7D04">
        <w:rPr>
          <w:rFonts w:asciiTheme="minorHAnsi" w:hAnsiTheme="minorHAnsi" w:cstheme="minorHAnsi"/>
          <w:noProof/>
        </w:rPr>
        <w:t xml:space="preserve"> is een rol op sturend niveau. Hij/zij geeft terugkoppeling en advies aan de eindverantwoordelijke (het bestuur) en stuurt de mensen aan op uitvoerend niveau. De manager IBP moet:</w:t>
      </w:r>
    </w:p>
    <w:p w14:paraId="4ABE58CF" w14:textId="77777777" w:rsidR="00511FB6" w:rsidRPr="00FD7D04" w:rsidRDefault="00511FB6" w:rsidP="00130309">
      <w:pPr>
        <w:pStyle w:val="Lijstalinea"/>
        <w:numPr>
          <w:ilvl w:val="0"/>
          <w:numId w:val="13"/>
        </w:numPr>
        <w:spacing w:line="240" w:lineRule="auto"/>
        <w:jc w:val="both"/>
        <w:rPr>
          <w:rFonts w:cstheme="minorHAnsi"/>
          <w:noProof/>
          <w:sz w:val="20"/>
          <w:szCs w:val="20"/>
        </w:rPr>
      </w:pPr>
      <w:r w:rsidRPr="00FD7D04">
        <w:rPr>
          <w:rFonts w:cstheme="minorHAnsi"/>
          <w:noProof/>
          <w:sz w:val="20"/>
          <w:szCs w:val="20"/>
        </w:rPr>
        <w:t>Het beleid vertalen naar richtlijnen, procedures, maatregelen en documenten voor de gehele instelling</w:t>
      </w:r>
    </w:p>
    <w:p w14:paraId="0361E2E2" w14:textId="77777777" w:rsidR="00511FB6" w:rsidRPr="00FD7D04" w:rsidRDefault="00511FB6" w:rsidP="00130309">
      <w:pPr>
        <w:pStyle w:val="Lijstalinea"/>
        <w:numPr>
          <w:ilvl w:val="0"/>
          <w:numId w:val="13"/>
        </w:numPr>
        <w:spacing w:line="240" w:lineRule="auto"/>
        <w:jc w:val="both"/>
        <w:rPr>
          <w:rFonts w:cstheme="minorHAnsi"/>
          <w:noProof/>
          <w:sz w:val="20"/>
          <w:szCs w:val="20"/>
        </w:rPr>
      </w:pPr>
      <w:r w:rsidRPr="00FD7D04">
        <w:rPr>
          <w:rFonts w:cstheme="minorHAnsi"/>
          <w:noProof/>
          <w:sz w:val="20"/>
          <w:szCs w:val="20"/>
        </w:rPr>
        <w:t xml:space="preserve">De uniformiteit bewaken binnen </w:t>
      </w:r>
      <w:r w:rsidRPr="00FD7D04">
        <w:rPr>
          <w:rFonts w:cstheme="minorHAnsi"/>
          <w:noProof/>
          <w:sz w:val="20"/>
          <w:szCs w:val="20"/>
          <w:highlight w:val="yellow"/>
        </w:rPr>
        <w:t>&lt;naam schoolbestuur&gt;</w:t>
      </w:r>
    </w:p>
    <w:p w14:paraId="5D4997DF" w14:textId="77777777" w:rsidR="00511FB6" w:rsidRPr="00FD7D04" w:rsidRDefault="00511FB6" w:rsidP="00130309">
      <w:pPr>
        <w:pStyle w:val="Lijstalinea"/>
        <w:numPr>
          <w:ilvl w:val="0"/>
          <w:numId w:val="13"/>
        </w:numPr>
        <w:spacing w:line="240" w:lineRule="auto"/>
        <w:jc w:val="both"/>
        <w:rPr>
          <w:rFonts w:cstheme="minorHAnsi"/>
          <w:noProof/>
          <w:sz w:val="20"/>
          <w:szCs w:val="20"/>
        </w:rPr>
      </w:pPr>
      <w:r w:rsidRPr="00FD7D04">
        <w:rPr>
          <w:rFonts w:cstheme="minorHAnsi"/>
          <w:noProof/>
          <w:sz w:val="20"/>
          <w:szCs w:val="20"/>
        </w:rPr>
        <w:t>Het aanspreekpunt zijn voor incidenten op het gebied van informatiebeveiliging en privacy</w:t>
      </w:r>
    </w:p>
    <w:p w14:paraId="6B542073" w14:textId="77777777" w:rsidR="00511FB6" w:rsidRPr="00FD7D04" w:rsidRDefault="00511FB6" w:rsidP="00130309">
      <w:pPr>
        <w:pStyle w:val="Lijstalinea"/>
        <w:numPr>
          <w:ilvl w:val="0"/>
          <w:numId w:val="13"/>
        </w:numPr>
        <w:spacing w:line="240" w:lineRule="auto"/>
        <w:jc w:val="both"/>
        <w:rPr>
          <w:rFonts w:cstheme="minorHAnsi"/>
          <w:b/>
          <w:noProof/>
          <w:sz w:val="20"/>
          <w:szCs w:val="20"/>
        </w:rPr>
      </w:pPr>
      <w:r w:rsidRPr="00FD7D04">
        <w:rPr>
          <w:rFonts w:cstheme="minorHAnsi"/>
          <w:noProof/>
          <w:sz w:val="20"/>
          <w:szCs w:val="20"/>
        </w:rPr>
        <w:t xml:space="preserve">De verdere afhandeling van incidenten binnen </w:t>
      </w:r>
      <w:r w:rsidRPr="00FD7D04">
        <w:rPr>
          <w:rFonts w:cstheme="minorHAnsi"/>
          <w:noProof/>
          <w:sz w:val="20"/>
          <w:szCs w:val="20"/>
          <w:highlight w:val="yellow"/>
        </w:rPr>
        <w:t xml:space="preserve">&lt;naam schoolbestuur&gt; </w:t>
      </w:r>
      <w:r w:rsidRPr="00FD7D04">
        <w:rPr>
          <w:rFonts w:cstheme="minorHAnsi"/>
          <w:noProof/>
          <w:sz w:val="20"/>
          <w:szCs w:val="20"/>
        </w:rPr>
        <w:t>coördineren</w:t>
      </w:r>
    </w:p>
    <w:p w14:paraId="156DBED6" w14:textId="77777777" w:rsidR="00511FB6" w:rsidRPr="00FD7D04" w:rsidRDefault="00511FB6" w:rsidP="00511FB6">
      <w:pPr>
        <w:spacing w:line="240" w:lineRule="auto"/>
        <w:jc w:val="both"/>
        <w:rPr>
          <w:rFonts w:asciiTheme="minorHAnsi" w:hAnsiTheme="minorHAnsi" w:cstheme="minorHAnsi"/>
        </w:rPr>
      </w:pPr>
    </w:p>
    <w:p w14:paraId="2E3ED051" w14:textId="77777777" w:rsidR="00511FB6" w:rsidRPr="00FD7D04" w:rsidRDefault="00511FB6" w:rsidP="00511FB6">
      <w:pPr>
        <w:spacing w:line="240" w:lineRule="auto"/>
        <w:jc w:val="both"/>
        <w:rPr>
          <w:rFonts w:asciiTheme="minorHAnsi" w:hAnsiTheme="minorHAnsi" w:cstheme="minorHAnsi"/>
          <w:b/>
        </w:rPr>
      </w:pPr>
      <w:r w:rsidRPr="006234E8">
        <w:rPr>
          <w:rFonts w:asciiTheme="minorHAnsi" w:hAnsiTheme="minorHAnsi" w:cstheme="minorHAnsi"/>
          <w:b/>
          <w:highlight w:val="yellow"/>
        </w:rPr>
        <w:t>Functionaris voor Gegevensbescherming of Privacy Officer</w:t>
      </w:r>
      <w:r w:rsidRPr="00FD7D04">
        <w:rPr>
          <w:rFonts w:asciiTheme="minorHAnsi" w:hAnsiTheme="minorHAnsi" w:cstheme="minorHAnsi"/>
          <w:b/>
        </w:rPr>
        <w:t xml:space="preserve"> </w:t>
      </w:r>
    </w:p>
    <w:p w14:paraId="3ACA6C39"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functionaris voor gegevensbescherming (FG), of Privacy Officer indien er geen FG is aangesteld, houdt binnen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 xml:space="preserve">toezicht op de toepassing en naleving van de AVG. De wettelijke taken en bevoegdheden van de FG geven deze functionaris een onafhankelijke positie in de organisatie. De FG zorgt voor het verbeteren en stimuleren van bewustwording rondom IBP, het afhandelen van informatiebeveiligingsincidenten, adviseert over het regelen van privacy, onderhoudt zo nodig de contacten met de Autoriteit Persoonsgegevens (AP) en rapporteert aan de eindverantwoordelijke (het bestuur). De FG heeft regelmatig overleg met manager IBP. De FG is ook de contactpersoon voor klachten en vragen van betrokkenen. </w:t>
      </w:r>
    </w:p>
    <w:p w14:paraId="4B98417B" w14:textId="77777777" w:rsidR="00511FB6" w:rsidRPr="00FD7D04" w:rsidRDefault="00511FB6" w:rsidP="00511FB6">
      <w:pPr>
        <w:spacing w:line="240" w:lineRule="auto"/>
        <w:jc w:val="both"/>
        <w:rPr>
          <w:rFonts w:asciiTheme="minorHAnsi" w:hAnsiTheme="minorHAnsi" w:cstheme="minorHAnsi"/>
          <w:b/>
          <w:highlight w:val="yellow"/>
        </w:rPr>
      </w:pPr>
    </w:p>
    <w:p w14:paraId="2B14F483"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Optioneel:</w:t>
      </w:r>
    </w:p>
    <w:p w14:paraId="5DF5147D" w14:textId="77777777" w:rsidR="00511FB6" w:rsidRPr="00FD7D04" w:rsidRDefault="00511FB6" w:rsidP="00511FB6">
      <w:pPr>
        <w:spacing w:line="240" w:lineRule="auto"/>
        <w:jc w:val="both"/>
        <w:rPr>
          <w:rFonts w:asciiTheme="minorHAnsi" w:hAnsiTheme="minorHAnsi" w:cstheme="minorHAnsi"/>
          <w:b/>
          <w:color w:val="FF0000"/>
          <w:highlight w:val="yellow"/>
        </w:rPr>
      </w:pPr>
      <w:r w:rsidRPr="00FD7D04">
        <w:rPr>
          <w:rFonts w:asciiTheme="minorHAnsi" w:hAnsiTheme="minorHAnsi" w:cstheme="minorHAnsi"/>
          <w:b/>
          <w:highlight w:val="yellow"/>
        </w:rPr>
        <w:t>Portefeuillehouder ICT / ICT beheer (intern of extern)</w:t>
      </w:r>
    </w:p>
    <w:p w14:paraId="1E1FE384" w14:textId="3A6A3843"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Adviseert samen met manager IBP (of informatiemanager) </w:t>
      </w:r>
      <w:r w:rsidR="00B87E53">
        <w:rPr>
          <w:rFonts w:asciiTheme="minorHAnsi" w:hAnsiTheme="minorHAnsi" w:cstheme="minorHAnsi"/>
        </w:rPr>
        <w:t xml:space="preserve">de </w:t>
      </w:r>
      <w:r w:rsidR="00B87E53" w:rsidRPr="00B87E53">
        <w:rPr>
          <w:rFonts w:asciiTheme="minorHAnsi" w:hAnsiTheme="minorHAnsi" w:cstheme="minorHAnsi"/>
          <w:highlight w:val="yellow"/>
        </w:rPr>
        <w:t>eindverantwoordelijke</w:t>
      </w:r>
      <w:r w:rsidRPr="00FD7D04">
        <w:rPr>
          <w:rFonts w:asciiTheme="minorHAnsi" w:hAnsiTheme="minorHAnsi" w:cstheme="minorHAnsi"/>
        </w:rPr>
        <w:t xml:space="preserve"> en is verantwoordelijk voor het organiseren van ICT en informatiebeveiliging binnen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w:t>
      </w:r>
    </w:p>
    <w:p w14:paraId="48680C34" w14:textId="77777777" w:rsidR="00511FB6" w:rsidRPr="00FD7D04" w:rsidRDefault="00511FB6" w:rsidP="00511FB6">
      <w:pPr>
        <w:spacing w:line="240" w:lineRule="auto"/>
        <w:jc w:val="both"/>
        <w:rPr>
          <w:rFonts w:asciiTheme="minorHAnsi" w:hAnsiTheme="minorHAnsi" w:cstheme="minorHAnsi"/>
        </w:rPr>
      </w:pPr>
    </w:p>
    <w:p w14:paraId="5AA90B25" w14:textId="77777777" w:rsidR="00511FB6" w:rsidRPr="00FD7D04" w:rsidRDefault="00511FB6" w:rsidP="00511FB6">
      <w:pPr>
        <w:jc w:val="both"/>
        <w:rPr>
          <w:rFonts w:asciiTheme="minorHAnsi" w:hAnsiTheme="minorHAnsi" w:cstheme="minorHAnsi"/>
          <w:b/>
          <w:highlight w:val="yellow"/>
        </w:rPr>
      </w:pPr>
      <w:r w:rsidRPr="00FD7D04">
        <w:rPr>
          <w:rFonts w:asciiTheme="minorHAnsi" w:hAnsiTheme="minorHAnsi" w:cstheme="minorHAnsi"/>
          <w:b/>
          <w:highlight w:val="yellow"/>
        </w:rPr>
        <w:t>Optioneel:</w:t>
      </w:r>
    </w:p>
    <w:p w14:paraId="221D65A2" w14:textId="77777777" w:rsidR="00511FB6" w:rsidRPr="00FD7D04" w:rsidRDefault="00511FB6" w:rsidP="00511FB6">
      <w:pPr>
        <w:jc w:val="both"/>
        <w:rPr>
          <w:rFonts w:asciiTheme="minorHAnsi" w:hAnsiTheme="minorHAnsi" w:cstheme="minorHAnsi"/>
          <w:b/>
          <w:highlight w:val="yellow"/>
        </w:rPr>
      </w:pPr>
      <w:bookmarkStart w:id="44" w:name="_Toc477161049"/>
      <w:r w:rsidRPr="00FD7D04">
        <w:rPr>
          <w:rFonts w:asciiTheme="minorHAnsi" w:hAnsiTheme="minorHAnsi" w:cstheme="minorHAnsi"/>
          <w:b/>
          <w:highlight w:val="yellow"/>
        </w:rPr>
        <w:t>Portefeuillehouder informatiebeveiliging</w:t>
      </w:r>
      <w:bookmarkEnd w:id="44"/>
    </w:p>
    <w:p w14:paraId="5CD0AD80" w14:textId="4807B165" w:rsidR="00511FB6" w:rsidRDefault="00511FB6" w:rsidP="00511FB6">
      <w:pPr>
        <w:spacing w:line="240" w:lineRule="auto"/>
        <w:jc w:val="both"/>
        <w:rPr>
          <w:rFonts w:asciiTheme="minorHAnsi" w:hAnsiTheme="minorHAnsi" w:cstheme="minorHAnsi"/>
          <w:noProof/>
        </w:rPr>
      </w:pPr>
      <w:r w:rsidRPr="00FD7D04">
        <w:rPr>
          <w:rFonts w:asciiTheme="minorHAnsi" w:hAnsiTheme="minorHAnsi" w:cstheme="minorHAnsi"/>
          <w:noProof/>
        </w:rPr>
        <w:t xml:space="preserve">Het </w:t>
      </w:r>
      <w:r w:rsidR="00B87E53">
        <w:rPr>
          <w:rFonts w:asciiTheme="minorHAnsi" w:hAnsiTheme="minorHAnsi" w:cstheme="minorHAnsi"/>
          <w:noProof/>
        </w:rPr>
        <w:t>managementlid</w:t>
      </w:r>
      <w:r w:rsidRPr="00FD7D04">
        <w:rPr>
          <w:rFonts w:asciiTheme="minorHAnsi" w:hAnsiTheme="minorHAnsi" w:cstheme="minorHAnsi"/>
          <w:noProof/>
        </w:rPr>
        <w:t xml:space="preserve"> dat ICT en informatiebeveiliging / privacy in zijn portefeuille heeft is gesprekspartner voor de manager IBP in kader van informatiebeveiliging en privacy binnen de organisatie.</w:t>
      </w:r>
    </w:p>
    <w:p w14:paraId="6A2D4123" w14:textId="641DCF6E" w:rsidR="00CD14E3" w:rsidRDefault="00CD14E3" w:rsidP="00511FB6">
      <w:pPr>
        <w:spacing w:line="240" w:lineRule="auto"/>
        <w:jc w:val="both"/>
        <w:rPr>
          <w:rFonts w:asciiTheme="minorHAnsi" w:hAnsiTheme="minorHAnsi" w:cstheme="minorHAnsi"/>
          <w:noProof/>
        </w:rPr>
      </w:pPr>
    </w:p>
    <w:p w14:paraId="39CE14A8" w14:textId="77777777" w:rsidR="00511FB6" w:rsidRPr="00FD7D04" w:rsidRDefault="00511FB6" w:rsidP="00511FB6">
      <w:pPr>
        <w:spacing w:line="240" w:lineRule="auto"/>
        <w:jc w:val="both"/>
        <w:rPr>
          <w:rFonts w:asciiTheme="minorHAnsi" w:hAnsiTheme="minorHAnsi" w:cstheme="minorHAnsi"/>
          <w:b/>
          <w:noProof/>
        </w:rPr>
      </w:pPr>
      <w:r w:rsidRPr="006234E8">
        <w:rPr>
          <w:rFonts w:asciiTheme="minorHAnsi" w:hAnsiTheme="minorHAnsi" w:cstheme="minorHAnsi"/>
          <w:b/>
          <w:noProof/>
          <w:highlight w:val="yellow"/>
        </w:rPr>
        <w:lastRenderedPageBreak/>
        <w:t>Domeinverantwoordelijke / proceseigenaar</w:t>
      </w:r>
    </w:p>
    <w:p w14:paraId="31FB4A1F" w14:textId="77777777" w:rsidR="00511FB6" w:rsidRPr="00FD7D04" w:rsidRDefault="00511FB6" w:rsidP="00511FB6">
      <w:pPr>
        <w:spacing w:line="240" w:lineRule="auto"/>
        <w:jc w:val="both"/>
        <w:rPr>
          <w:rFonts w:asciiTheme="minorHAnsi" w:hAnsiTheme="minorHAnsi" w:cstheme="minorHAnsi"/>
          <w:noProof/>
        </w:rPr>
      </w:pPr>
      <w:r w:rsidRPr="00FD7D04">
        <w:rPr>
          <w:rFonts w:asciiTheme="minorHAnsi" w:hAnsiTheme="minorHAnsi" w:cstheme="minorHAnsi"/>
          <w:noProof/>
        </w:rPr>
        <w:t>Binnen de school zijn er verschillende domeinen/processen, zoals ict, personeel (</w:t>
      </w:r>
      <w:r w:rsidRPr="00FD7D04">
        <w:rPr>
          <w:rFonts w:asciiTheme="minorHAnsi" w:hAnsiTheme="minorHAnsi" w:cstheme="minorHAnsi"/>
        </w:rPr>
        <w:t>HRM, P&amp;O), administratie, facilitaire- en financiële zaken, onderwijs</w:t>
      </w:r>
      <w:r w:rsidRPr="00FD7D04">
        <w:rPr>
          <w:rFonts w:asciiTheme="minorHAnsi" w:hAnsiTheme="minorHAnsi" w:cstheme="minorHAnsi"/>
          <w:noProof/>
        </w:rPr>
        <w:t xml:space="preserve"> et cetera. Op elk van deze domeinen/processen is iemand verantwoordelijk om te bepalen op welke wijze IBP daarbinnen wordt vormgegeven in richtlijnen, procedures en instructies.</w:t>
      </w:r>
    </w:p>
    <w:p w14:paraId="10575FFB" w14:textId="77777777" w:rsidR="00511FB6" w:rsidRPr="00FD7D04" w:rsidRDefault="00511FB6" w:rsidP="00511FB6">
      <w:pPr>
        <w:spacing w:line="240" w:lineRule="auto"/>
        <w:jc w:val="both"/>
        <w:rPr>
          <w:rFonts w:asciiTheme="minorHAnsi" w:hAnsiTheme="minorHAnsi" w:cstheme="minorHAnsi"/>
          <w:noProof/>
        </w:rPr>
      </w:pPr>
    </w:p>
    <w:p w14:paraId="0309D610" w14:textId="77777777" w:rsidR="00511FB6" w:rsidRPr="00FD7D04" w:rsidRDefault="00511FB6" w:rsidP="00B951F6">
      <w:pPr>
        <w:spacing w:after="0" w:line="240" w:lineRule="auto"/>
        <w:jc w:val="both"/>
        <w:rPr>
          <w:rFonts w:asciiTheme="minorHAnsi" w:hAnsiTheme="minorHAnsi" w:cstheme="minorHAnsi"/>
        </w:rPr>
      </w:pPr>
      <w:r w:rsidRPr="00FD7D04">
        <w:rPr>
          <w:rFonts w:asciiTheme="minorHAnsi" w:hAnsiTheme="minorHAnsi" w:cstheme="minorHAnsi"/>
        </w:rPr>
        <w:t>Deze proceseigenaar is tevens verantwoordelijk voor de risico’s die veroorzaakt worden doordat personen of applicaties ten onrechte toegang krijgen tot applicaties. Om deze risico’s te verkleinen hebben proceseigenaren de volgende specifieke taken:</w:t>
      </w:r>
    </w:p>
    <w:p w14:paraId="2B65C7EE" w14:textId="49D50D27"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de </w:t>
      </w:r>
      <w:r w:rsidR="00B87E53" w:rsidRPr="00B87E53">
        <w:rPr>
          <w:rFonts w:cstheme="minorHAnsi"/>
          <w:sz w:val="20"/>
          <w:szCs w:val="20"/>
          <w:highlight w:val="yellow"/>
        </w:rPr>
        <w:t>eindverantwoordelijke</w:t>
      </w:r>
      <w:r w:rsidRPr="00B87E53">
        <w:rPr>
          <w:rFonts w:cstheme="minorHAnsi"/>
          <w:sz w:val="20"/>
          <w:szCs w:val="20"/>
        </w:rPr>
        <w:t xml:space="preserve"> stellen zij het beleid voor toegang (autorisaties) vast.</w:t>
      </w:r>
    </w:p>
    <w:p w14:paraId="7AB3BE11" w14:textId="7B613273"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functioneel beheer en ICT-beheer zien zij er op toe dat gebruikers alleen toegang krijgen tot het netwerk en de netwerkdiensten waarvoor zij specifiek bevoegd zijn en </w:t>
      </w:r>
      <w:r w:rsidR="00B87E53">
        <w:rPr>
          <w:rFonts w:cstheme="minorHAnsi"/>
          <w:sz w:val="20"/>
          <w:szCs w:val="20"/>
        </w:rPr>
        <w:t xml:space="preserve">voor hun werkzaamheden </w:t>
      </w:r>
      <w:r w:rsidR="008518AD">
        <w:rPr>
          <w:rFonts w:cstheme="minorHAnsi"/>
          <w:sz w:val="20"/>
          <w:szCs w:val="20"/>
        </w:rPr>
        <w:t xml:space="preserve">toegang toe </w:t>
      </w:r>
      <w:r w:rsidRPr="00B87E53">
        <w:rPr>
          <w:rFonts w:cstheme="minorHAnsi"/>
          <w:sz w:val="20"/>
          <w:szCs w:val="20"/>
        </w:rPr>
        <w:t>moeten hebben.</w:t>
      </w:r>
    </w:p>
    <w:p w14:paraId="5C8F8364" w14:textId="0A9E2ABD"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functioneel beheer en ICT-beheer beoordelen zij periodiek de toegangsrechten </w:t>
      </w:r>
      <w:r w:rsidR="00356BE0">
        <w:rPr>
          <w:rFonts w:cstheme="minorHAnsi"/>
          <w:sz w:val="20"/>
          <w:szCs w:val="20"/>
        </w:rPr>
        <w:t xml:space="preserve">van de </w:t>
      </w:r>
      <w:r w:rsidRPr="00B87E53">
        <w:rPr>
          <w:rFonts w:cstheme="minorHAnsi"/>
          <w:sz w:val="20"/>
          <w:szCs w:val="20"/>
        </w:rPr>
        <w:t>gebruikers.</w:t>
      </w:r>
    </w:p>
    <w:p w14:paraId="75FF3DC5" w14:textId="77777777" w:rsidR="00511FB6" w:rsidRPr="00FD7D04" w:rsidRDefault="00511FB6" w:rsidP="00511FB6">
      <w:pPr>
        <w:spacing w:line="240" w:lineRule="auto"/>
        <w:jc w:val="both"/>
        <w:rPr>
          <w:rFonts w:asciiTheme="minorHAnsi" w:hAnsiTheme="minorHAnsi" w:cstheme="minorHAnsi"/>
          <w:color w:val="FF0000"/>
        </w:rPr>
      </w:pPr>
    </w:p>
    <w:p w14:paraId="5BF1A0D5"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Uitvoerend </w:t>
      </w:r>
    </w:p>
    <w:p w14:paraId="5FB3E55E" w14:textId="77777777" w:rsidR="00511FB6" w:rsidRPr="00FD7D04" w:rsidRDefault="00511FB6" w:rsidP="00511FB6">
      <w:pPr>
        <w:rPr>
          <w:rFonts w:asciiTheme="minorHAnsi" w:hAnsiTheme="minorHAnsi" w:cstheme="minorHAnsi"/>
          <w:b/>
          <w:color w:val="1F497D" w:themeColor="text2"/>
        </w:rPr>
      </w:pPr>
    </w:p>
    <w:p w14:paraId="137326C3" w14:textId="77777777" w:rsidR="00511FB6" w:rsidRPr="00FD7D04" w:rsidRDefault="00511FB6" w:rsidP="00511FB6">
      <w:pPr>
        <w:spacing w:line="240" w:lineRule="auto"/>
        <w:jc w:val="both"/>
        <w:rPr>
          <w:rFonts w:asciiTheme="minorHAnsi" w:hAnsiTheme="minorHAnsi" w:cstheme="minorHAnsi"/>
          <w:highlight w:val="yellow"/>
        </w:rPr>
      </w:pPr>
      <w:r w:rsidRPr="00FD7D04">
        <w:rPr>
          <w:rFonts w:asciiTheme="minorHAnsi" w:hAnsiTheme="minorHAnsi" w:cstheme="minorHAnsi"/>
          <w:b/>
          <w:highlight w:val="yellow"/>
        </w:rPr>
        <w:t>Security Officer (SO)</w:t>
      </w:r>
    </w:p>
    <w:p w14:paraId="43A2B1A0"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De Security Officer vormt een technisch aanspreekpunt als het gaat over informatiebeveiliging voor het management en de medewerkers.</w:t>
      </w:r>
    </w:p>
    <w:p w14:paraId="53851619" w14:textId="77777777" w:rsidR="00511FB6" w:rsidRPr="00FD7D04" w:rsidRDefault="00511FB6" w:rsidP="00511FB6">
      <w:pPr>
        <w:spacing w:line="240" w:lineRule="auto"/>
        <w:jc w:val="both"/>
        <w:rPr>
          <w:rFonts w:asciiTheme="minorHAnsi" w:hAnsiTheme="minorHAnsi" w:cstheme="minorHAnsi"/>
        </w:rPr>
      </w:pPr>
    </w:p>
    <w:p w14:paraId="33ADA828"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Functioneel beheerder of Applicatiebeheerder</w:t>
      </w:r>
    </w:p>
    <w:p w14:paraId="2818CFAA"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Ieder softwarepakket of (web-)applicatie heeft een beheerder. Bij vragen over de software of applicatie is bekend wie daarvoor aangesproken kan worden. De functioneel beheerder wordt vanuit de </w:t>
      </w:r>
      <w:r w:rsidRPr="00356BE0">
        <w:rPr>
          <w:rFonts w:asciiTheme="minorHAnsi" w:hAnsiTheme="minorHAnsi" w:cstheme="minorHAnsi"/>
          <w:highlight w:val="yellow"/>
        </w:rPr>
        <w:t>domeinverantwoordelijke / proceseigenaar</w:t>
      </w:r>
      <w:r w:rsidRPr="00FD7D04">
        <w:rPr>
          <w:rFonts w:asciiTheme="minorHAnsi" w:hAnsiTheme="minorHAnsi" w:cstheme="minorHAnsi"/>
        </w:rPr>
        <w:t xml:space="preserve"> voorzien van een ingevuld werkpakket, bestaande uit richtlijnen, procedures en instructies. Op basis hiervan voert hij zijn of haar taken uit.</w:t>
      </w:r>
    </w:p>
    <w:p w14:paraId="5AE36B06"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w:t>
      </w:r>
    </w:p>
    <w:p w14:paraId="618D9CD8"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Medewerker</w:t>
      </w:r>
    </w:p>
    <w:p w14:paraId="10C6F83E" w14:textId="660F6B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Alle medewerkers hebben verantwoordelijkheid met betrekking tot informatiebeveiliging </w:t>
      </w:r>
      <w:r w:rsidR="00356BE0">
        <w:rPr>
          <w:rFonts w:asciiTheme="minorHAnsi" w:hAnsiTheme="minorHAnsi" w:cstheme="minorHAnsi"/>
        </w:rPr>
        <w:t xml:space="preserve">en privacy </w:t>
      </w:r>
      <w:r w:rsidRPr="00FD7D04">
        <w:rPr>
          <w:rFonts w:asciiTheme="minorHAnsi" w:hAnsiTheme="minorHAnsi" w:cstheme="minorHAnsi"/>
        </w:rPr>
        <w:t xml:space="preserve">in hun dagelijkse werkzaamheden. Deze verantwoordelijkheden zijn beschreven in o.a. het </w:t>
      </w:r>
      <w:r w:rsidRPr="00356BE0">
        <w:rPr>
          <w:rFonts w:asciiTheme="minorHAnsi" w:hAnsiTheme="minorHAnsi" w:cstheme="minorHAnsi"/>
          <w:highlight w:val="yellow"/>
        </w:rPr>
        <w:t>personeelshandboek en de handleiding acceptabel gebruikmaken van bedrijfsmiddelen</w:t>
      </w:r>
      <w:r w:rsidRPr="00FD7D04">
        <w:rPr>
          <w:rFonts w:asciiTheme="minorHAnsi" w:hAnsiTheme="minorHAnsi" w:cstheme="minorHAnsi"/>
        </w:rPr>
        <w:t>. Daarnaast worden medewerkers in hun dagelijkse werkzaamheden, waar nodig, ondersteund met checklists en formulieren.</w:t>
      </w:r>
    </w:p>
    <w:p w14:paraId="3C2E19F9"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Medewerkers worden gevraagd om actief betrokken te zijn bij informatiebeveiliging. Dit kan door meldingen te maken van security incidenten, het doen van verbetervoorstellen en het uitoefenen van invloed op het beleid (individueel of via de MR)</w:t>
      </w:r>
    </w:p>
    <w:p w14:paraId="4FA728D1" w14:textId="77777777" w:rsidR="00511FB6" w:rsidRPr="00FD7D04" w:rsidRDefault="00511FB6" w:rsidP="00511FB6">
      <w:pPr>
        <w:spacing w:line="240" w:lineRule="auto"/>
        <w:jc w:val="both"/>
        <w:rPr>
          <w:rFonts w:asciiTheme="minorHAnsi" w:hAnsiTheme="minorHAnsi" w:cstheme="minorHAnsi"/>
        </w:rPr>
      </w:pPr>
    </w:p>
    <w:p w14:paraId="5AD5BF14"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 xml:space="preserve">Leidinggevende </w:t>
      </w:r>
    </w:p>
    <w:p w14:paraId="55104459" w14:textId="77777777" w:rsidR="00511FB6" w:rsidRPr="00FD7D04" w:rsidRDefault="00511FB6" w:rsidP="00B951F6">
      <w:pPr>
        <w:spacing w:after="0" w:line="240" w:lineRule="auto"/>
        <w:jc w:val="both"/>
        <w:rPr>
          <w:rFonts w:asciiTheme="minorHAnsi" w:hAnsiTheme="minorHAnsi" w:cstheme="minorHAnsi"/>
        </w:rPr>
      </w:pPr>
      <w:r w:rsidRPr="00FD7D04">
        <w:rPr>
          <w:rFonts w:asciiTheme="minorHAnsi" w:hAnsiTheme="minorHAnsi" w:cstheme="minorHAnsi"/>
        </w:rPr>
        <w:t xml:space="preserve">Naleving van het informatiebeveiligingsbeleid is onderdeel van de integrale bedrijfsvoering. Iedere leidinggevende heeft op uitvoerend niveau de taak om:  </w:t>
      </w:r>
    </w:p>
    <w:p w14:paraId="6C1ADB41" w14:textId="6EF3CBDA"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er</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zorgen</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hoogte</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00356BE0">
        <w:rPr>
          <w:rFonts w:eastAsia="Calibri" w:cstheme="minorHAnsi"/>
          <w:sz w:val="20"/>
          <w:szCs w:val="20"/>
        </w:rPr>
        <w:t>IBP-</w:t>
      </w:r>
      <w:r w:rsidRPr="00FD7D04">
        <w:rPr>
          <w:rFonts w:eastAsia="Calibri" w:cstheme="minorHAnsi"/>
          <w:sz w:val="20"/>
          <w:szCs w:val="20"/>
        </w:rPr>
        <w:t>beleid</w:t>
      </w:r>
      <w:r w:rsidRPr="00FD7D04">
        <w:rPr>
          <w:rFonts w:cstheme="minorHAnsi"/>
          <w:sz w:val="20"/>
          <w:szCs w:val="20"/>
        </w:rPr>
        <w:t xml:space="preserve">; </w:t>
      </w:r>
    </w:p>
    <w:p w14:paraId="5D5A2D0B"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toe te zien</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naleving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IBP</w:t>
      </w:r>
      <w:r w:rsidRPr="00FD7D04">
        <w:rPr>
          <w:rFonts w:cstheme="minorHAnsi"/>
          <w:sz w:val="20"/>
          <w:szCs w:val="20"/>
        </w:rPr>
        <w:t>-</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waarbij</w:t>
      </w:r>
      <w:r w:rsidRPr="00FD7D04">
        <w:rPr>
          <w:rFonts w:cstheme="minorHAnsi"/>
          <w:sz w:val="20"/>
          <w:szCs w:val="20"/>
        </w:rPr>
        <w:t xml:space="preserve"> </w:t>
      </w:r>
      <w:r w:rsidRPr="00FD7D04">
        <w:rPr>
          <w:rFonts w:eastAsia="Calibri" w:cstheme="minorHAnsi"/>
          <w:sz w:val="20"/>
          <w:szCs w:val="20"/>
        </w:rPr>
        <w:t>hij</w:t>
      </w:r>
      <w:r w:rsidRPr="00FD7D04">
        <w:rPr>
          <w:rFonts w:cstheme="minorHAnsi"/>
          <w:sz w:val="20"/>
          <w:szCs w:val="20"/>
        </w:rPr>
        <w:t>/</w:t>
      </w:r>
      <w:r w:rsidRPr="00FD7D04">
        <w:rPr>
          <w:rFonts w:eastAsia="Calibri" w:cstheme="minorHAnsi"/>
          <w:sz w:val="20"/>
          <w:szCs w:val="20"/>
        </w:rPr>
        <w:t>zij</w:t>
      </w:r>
      <w:r w:rsidRPr="00FD7D04">
        <w:rPr>
          <w:rFonts w:cstheme="minorHAnsi"/>
          <w:sz w:val="20"/>
          <w:szCs w:val="20"/>
        </w:rPr>
        <w:t xml:space="preserve"> </w:t>
      </w:r>
      <w:r w:rsidRPr="00FD7D04">
        <w:rPr>
          <w:rFonts w:eastAsia="Calibri" w:cstheme="minorHAnsi"/>
          <w:sz w:val="20"/>
          <w:szCs w:val="20"/>
        </w:rPr>
        <w:t>zelf</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voorbeeldfunctie</w:t>
      </w:r>
      <w:r w:rsidRPr="00FD7D04">
        <w:rPr>
          <w:rFonts w:cstheme="minorHAnsi"/>
          <w:sz w:val="20"/>
          <w:szCs w:val="20"/>
        </w:rPr>
        <w:t xml:space="preserve"> </w:t>
      </w:r>
      <w:r w:rsidRPr="00FD7D04">
        <w:rPr>
          <w:rFonts w:eastAsia="Calibri" w:cstheme="minorHAnsi"/>
          <w:sz w:val="20"/>
          <w:szCs w:val="20"/>
        </w:rPr>
        <w:t>heeft</w:t>
      </w:r>
      <w:r w:rsidRPr="00FD7D04">
        <w:rPr>
          <w:rFonts w:cstheme="minorHAnsi"/>
          <w:sz w:val="20"/>
          <w:szCs w:val="20"/>
        </w:rPr>
        <w:t>;</w:t>
      </w:r>
    </w:p>
    <w:p w14:paraId="677EF681"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periodiek</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onderwerp</w:t>
      </w:r>
      <w:r w:rsidRPr="00FD7D04">
        <w:rPr>
          <w:rFonts w:cstheme="minorHAnsi"/>
          <w:sz w:val="20"/>
          <w:szCs w:val="20"/>
        </w:rPr>
        <w:t xml:space="preserve"> </w:t>
      </w:r>
      <w:r w:rsidRPr="00FD7D04">
        <w:rPr>
          <w:rFonts w:eastAsia="Calibri" w:cstheme="minorHAnsi"/>
          <w:sz w:val="20"/>
          <w:szCs w:val="20"/>
        </w:rPr>
        <w:t>IBP 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aandacht</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brengen</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werkoverleggen</w:t>
      </w:r>
      <w:r w:rsidRPr="00FD7D04">
        <w:rPr>
          <w:rFonts w:cstheme="minorHAnsi"/>
          <w:sz w:val="20"/>
          <w:szCs w:val="20"/>
        </w:rPr>
        <w:t xml:space="preserve">, </w:t>
      </w:r>
      <w:r w:rsidRPr="00FD7D04">
        <w:rPr>
          <w:rFonts w:eastAsia="Calibri" w:cstheme="minorHAnsi"/>
          <w:sz w:val="20"/>
          <w:szCs w:val="20"/>
        </w:rPr>
        <w:t>beoordelingen</w:t>
      </w:r>
      <w:r w:rsidRPr="00FD7D04">
        <w:rPr>
          <w:rFonts w:cstheme="minorHAnsi"/>
          <w:sz w:val="20"/>
          <w:szCs w:val="20"/>
        </w:rPr>
        <w:t xml:space="preserve"> </w:t>
      </w:r>
      <w:r w:rsidRPr="00FD7D04">
        <w:rPr>
          <w:rFonts w:eastAsia="Calibri" w:cstheme="minorHAnsi"/>
          <w:sz w:val="20"/>
          <w:szCs w:val="20"/>
        </w:rPr>
        <w:t>etc</w:t>
      </w:r>
      <w:r w:rsidRPr="00FD7D04">
        <w:rPr>
          <w:rFonts w:cstheme="minorHAnsi"/>
          <w:sz w:val="20"/>
          <w:szCs w:val="20"/>
        </w:rPr>
        <w:t>.;</w:t>
      </w:r>
    </w:p>
    <w:p w14:paraId="0CC3A834"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als</w:t>
      </w:r>
      <w:r w:rsidRPr="00FD7D04">
        <w:rPr>
          <w:rFonts w:cstheme="minorHAnsi"/>
          <w:sz w:val="20"/>
          <w:szCs w:val="20"/>
        </w:rPr>
        <w:t xml:space="preserve"> </w:t>
      </w:r>
      <w:r w:rsidRPr="00FD7D04">
        <w:rPr>
          <w:rFonts w:eastAsia="Calibri" w:cstheme="minorHAnsi"/>
          <w:sz w:val="20"/>
          <w:szCs w:val="20"/>
        </w:rPr>
        <w:t>aanspreekpunt</w:t>
      </w:r>
      <w:r w:rsidRPr="00FD7D04">
        <w:rPr>
          <w:rFonts w:cstheme="minorHAnsi"/>
          <w:sz w:val="20"/>
          <w:szCs w:val="20"/>
        </w:rPr>
        <w:t xml:space="preserve"> </w:t>
      </w:r>
      <w:r w:rsidRPr="00FD7D04">
        <w:rPr>
          <w:rFonts w:eastAsia="Calibri" w:cstheme="minorHAnsi"/>
          <w:sz w:val="20"/>
          <w:szCs w:val="20"/>
        </w:rPr>
        <w:t>beschikbaar</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personeel</w:t>
      </w:r>
      <w:r w:rsidRPr="00FD7D04">
        <w:rPr>
          <w:rFonts w:cstheme="minorHAnsi"/>
          <w:sz w:val="20"/>
          <w:szCs w:val="20"/>
        </w:rPr>
        <w:t xml:space="preserve"> </w:t>
      </w:r>
      <w:r w:rsidRPr="00FD7D04">
        <w:rPr>
          <w:rFonts w:eastAsia="Calibri" w:cstheme="minorHAnsi"/>
          <w:sz w:val="20"/>
          <w:szCs w:val="20"/>
        </w:rPr>
        <w:t>gerelateerde</w:t>
      </w:r>
      <w:r w:rsidRPr="00FD7D04">
        <w:rPr>
          <w:rFonts w:cstheme="minorHAnsi"/>
          <w:sz w:val="20"/>
          <w:szCs w:val="20"/>
        </w:rPr>
        <w:t xml:space="preserve"> </w:t>
      </w:r>
      <w:r w:rsidRPr="00FD7D04">
        <w:rPr>
          <w:rFonts w:eastAsia="Calibri" w:cstheme="minorHAnsi"/>
          <w:sz w:val="20"/>
          <w:szCs w:val="20"/>
        </w:rPr>
        <w:t>IBP-onderwerpen</w:t>
      </w:r>
      <w:r w:rsidRPr="00FD7D04">
        <w:rPr>
          <w:rFonts w:cstheme="minorHAnsi"/>
          <w:sz w:val="20"/>
          <w:szCs w:val="20"/>
        </w:rPr>
        <w:t>.</w:t>
      </w:r>
    </w:p>
    <w:p w14:paraId="1EFAA2CF" w14:textId="77777777" w:rsidR="00356BE0" w:rsidRPr="00FD7D04" w:rsidRDefault="00511FB6" w:rsidP="00356BE0">
      <w:pPr>
        <w:spacing w:line="240" w:lineRule="auto"/>
        <w:jc w:val="both"/>
        <w:rPr>
          <w:rFonts w:asciiTheme="minorHAnsi" w:hAnsiTheme="minorHAnsi" w:cstheme="minorHAnsi"/>
          <w:noProof/>
        </w:rPr>
      </w:pPr>
      <w:r w:rsidRPr="00FD7D04">
        <w:rPr>
          <w:rFonts w:asciiTheme="minorHAnsi" w:hAnsiTheme="minorHAnsi" w:cstheme="minorHAnsi"/>
        </w:rPr>
        <w:t>De leidinggevende kan in zijn taak ondersteund worden door de manager IBP.</w:t>
      </w:r>
      <w:r w:rsidR="00356BE0">
        <w:rPr>
          <w:rFonts w:asciiTheme="minorHAnsi" w:hAnsiTheme="minorHAnsi" w:cstheme="minorHAnsi"/>
        </w:rPr>
        <w:t xml:space="preserve"> </w:t>
      </w:r>
      <w:r w:rsidR="00356BE0" w:rsidRPr="00FD7D04">
        <w:rPr>
          <w:rFonts w:asciiTheme="minorHAnsi" w:hAnsiTheme="minorHAnsi" w:cstheme="minorHAnsi"/>
          <w:noProof/>
        </w:rPr>
        <w:t>Leidinggevenden hebben hierbij een voorbeeldrol ten opzichte van hun medewerkers.</w:t>
      </w:r>
    </w:p>
    <w:p w14:paraId="4918979A" w14:textId="6ACEE42C" w:rsidR="00511FB6" w:rsidRPr="00FD7D04" w:rsidRDefault="00511FB6" w:rsidP="00511FB6">
      <w:pPr>
        <w:spacing w:line="240" w:lineRule="auto"/>
        <w:jc w:val="both"/>
        <w:rPr>
          <w:rFonts w:asciiTheme="minorHAnsi" w:hAnsiTheme="minorHAnsi" w:cstheme="minorHAnsi"/>
        </w:rPr>
      </w:pPr>
    </w:p>
    <w:p w14:paraId="4F7CB813" w14:textId="77777777" w:rsidR="00511FB6" w:rsidRPr="00FD7D04" w:rsidRDefault="00511FB6" w:rsidP="00511FB6">
      <w:pPr>
        <w:jc w:val="both"/>
        <w:rPr>
          <w:rFonts w:asciiTheme="minorHAnsi" w:hAnsiTheme="minorHAnsi" w:cstheme="minorHAnsi"/>
          <w:b/>
          <w:highlight w:val="yellow"/>
        </w:rPr>
      </w:pPr>
    </w:p>
    <w:p w14:paraId="7EAE9587" w14:textId="77777777" w:rsidR="00511FB6" w:rsidRPr="00FD7D04" w:rsidRDefault="00511FB6" w:rsidP="00511FB6">
      <w:pPr>
        <w:jc w:val="both"/>
        <w:rPr>
          <w:rFonts w:asciiTheme="minorHAnsi" w:hAnsiTheme="minorHAnsi" w:cstheme="minorHAnsi"/>
          <w:b/>
          <w:highlight w:val="yellow"/>
        </w:rPr>
      </w:pPr>
    </w:p>
    <w:p w14:paraId="0AAB5A13" w14:textId="77777777" w:rsidR="00511FB6" w:rsidRPr="00FD7D04" w:rsidRDefault="00511FB6" w:rsidP="00511FB6">
      <w:pPr>
        <w:jc w:val="both"/>
        <w:rPr>
          <w:rFonts w:asciiTheme="minorHAnsi" w:hAnsiTheme="minorHAnsi" w:cstheme="minorHAnsi"/>
        </w:rPr>
      </w:pPr>
      <w:r w:rsidRPr="00FD7D04">
        <w:rPr>
          <w:rFonts w:asciiTheme="minorHAnsi" w:hAnsiTheme="minorHAnsi" w:cstheme="minorHAnsi"/>
          <w:b/>
          <w:highlight w:val="yellow"/>
        </w:rPr>
        <w:t>Optioneel:</w:t>
      </w:r>
    </w:p>
    <w:p w14:paraId="6AAB5275" w14:textId="6C1E42F2" w:rsidR="00511FB6" w:rsidRPr="00FD7D04" w:rsidRDefault="00356BE0" w:rsidP="00511FB6">
      <w:pPr>
        <w:spacing w:line="240" w:lineRule="auto"/>
        <w:jc w:val="both"/>
        <w:rPr>
          <w:rFonts w:asciiTheme="minorHAnsi" w:hAnsiTheme="minorHAnsi" w:cstheme="minorHAnsi"/>
        </w:rPr>
      </w:pPr>
      <w:r w:rsidRPr="00356BE0">
        <w:rPr>
          <w:rFonts w:asciiTheme="minorHAnsi" w:hAnsiTheme="minorHAnsi" w:cstheme="minorHAnsi"/>
        </w:rPr>
        <w:t>Een</w:t>
      </w:r>
      <w:r>
        <w:rPr>
          <w:rFonts w:asciiTheme="minorHAnsi" w:hAnsiTheme="minorHAnsi" w:cstheme="minorHAnsi"/>
          <w:highlight w:val="yellow"/>
        </w:rPr>
        <w:t xml:space="preserve"> </w:t>
      </w:r>
      <w:r w:rsidR="00511FB6" w:rsidRPr="00FD7D04">
        <w:rPr>
          <w:rFonts w:asciiTheme="minorHAnsi" w:hAnsiTheme="minorHAnsi" w:cstheme="minorHAnsi"/>
          <w:highlight w:val="yellow"/>
        </w:rPr>
        <w:t>IBP-team</w:t>
      </w:r>
      <w:r w:rsidR="00511FB6" w:rsidRPr="00FD7D04">
        <w:rPr>
          <w:rFonts w:asciiTheme="minorHAnsi" w:hAnsiTheme="minorHAnsi" w:cstheme="minorHAnsi"/>
        </w:rPr>
        <w:t xml:space="preserve"> wordt organisatie breed zowel preventief als curatief benoemd voor informatiebeveiliging en privacy incidenten. De leden van het IBP-team zijn benoemd door </w:t>
      </w:r>
      <w:r>
        <w:rPr>
          <w:rFonts w:asciiTheme="minorHAnsi" w:hAnsiTheme="minorHAnsi" w:cstheme="minorHAnsi"/>
        </w:rPr>
        <w:t xml:space="preserve">de </w:t>
      </w:r>
      <w:r w:rsidRPr="00356BE0">
        <w:rPr>
          <w:rFonts w:asciiTheme="minorHAnsi" w:hAnsiTheme="minorHAnsi" w:cstheme="minorHAnsi"/>
          <w:highlight w:val="yellow"/>
        </w:rPr>
        <w:t>eindverantwoordelijke</w:t>
      </w:r>
      <w:r w:rsidR="00511FB6" w:rsidRPr="00FD7D04">
        <w:rPr>
          <w:rFonts w:asciiTheme="minorHAnsi" w:hAnsiTheme="minorHAnsi" w:cstheme="minorHAnsi"/>
        </w:rPr>
        <w:t xml:space="preserve"> en handelen in diens opdracht. </w:t>
      </w:r>
    </w:p>
    <w:p w14:paraId="49873E40"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Het IBP-team van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heeft de volgende opdracht:</w:t>
      </w:r>
    </w:p>
    <w:p w14:paraId="646BFEBB" w14:textId="462218E8" w:rsidR="00511FB6" w:rsidRPr="00356BE0" w:rsidRDefault="00511FB6" w:rsidP="00130309">
      <w:pPr>
        <w:pStyle w:val="Lijstalinea"/>
        <w:numPr>
          <w:ilvl w:val="0"/>
          <w:numId w:val="23"/>
        </w:numPr>
        <w:spacing w:line="240" w:lineRule="auto"/>
        <w:jc w:val="both"/>
        <w:rPr>
          <w:rFonts w:cstheme="minorHAnsi"/>
          <w:sz w:val="20"/>
          <w:szCs w:val="20"/>
        </w:rPr>
      </w:pPr>
      <w:r w:rsidRPr="00356BE0">
        <w:rPr>
          <w:rFonts w:cstheme="minorHAnsi"/>
          <w:sz w:val="20"/>
          <w:szCs w:val="20"/>
        </w:rPr>
        <w:lastRenderedPageBreak/>
        <w:t>Het signaleren en registreren van alle privacy verzoeken, beveil</w:t>
      </w:r>
      <w:r w:rsidR="00356BE0">
        <w:rPr>
          <w:rFonts w:cstheme="minorHAnsi"/>
          <w:sz w:val="20"/>
          <w:szCs w:val="20"/>
        </w:rPr>
        <w:t>igingsincidenten en datalekken. H</w:t>
      </w:r>
      <w:r w:rsidRPr="00356BE0">
        <w:rPr>
          <w:rFonts w:cstheme="minorHAnsi"/>
          <w:sz w:val="20"/>
          <w:szCs w:val="20"/>
        </w:rPr>
        <w:t xml:space="preserve">et coördineren van de </w:t>
      </w:r>
      <w:r w:rsidR="00356BE0">
        <w:rPr>
          <w:rFonts w:cstheme="minorHAnsi"/>
          <w:sz w:val="20"/>
          <w:szCs w:val="20"/>
        </w:rPr>
        <w:t>maatregelen</w:t>
      </w:r>
      <w:r w:rsidRPr="00356BE0">
        <w:rPr>
          <w:rFonts w:cstheme="minorHAnsi"/>
          <w:sz w:val="20"/>
          <w:szCs w:val="20"/>
        </w:rPr>
        <w:t xml:space="preserve"> en het toezien op de oplossing van problemen die tot incidenten hebben geleid of </w:t>
      </w:r>
      <w:r w:rsidR="00356BE0">
        <w:rPr>
          <w:rFonts w:cstheme="minorHAnsi"/>
          <w:sz w:val="20"/>
          <w:szCs w:val="20"/>
        </w:rPr>
        <w:t>waar</w:t>
      </w:r>
      <w:r w:rsidRPr="00356BE0">
        <w:rPr>
          <w:rFonts w:cstheme="minorHAnsi"/>
          <w:sz w:val="20"/>
          <w:szCs w:val="20"/>
        </w:rPr>
        <w:t>door de incidenten zijn veroorzaakt (of het bieden van ondersteuning daarbij);</w:t>
      </w:r>
    </w:p>
    <w:p w14:paraId="1E1831D7" w14:textId="77777777" w:rsidR="00511FB6" w:rsidRPr="00356BE0" w:rsidRDefault="00511FB6" w:rsidP="00130309">
      <w:pPr>
        <w:pStyle w:val="Lijstalinea"/>
        <w:numPr>
          <w:ilvl w:val="0"/>
          <w:numId w:val="23"/>
        </w:numPr>
        <w:spacing w:line="240" w:lineRule="auto"/>
        <w:jc w:val="both"/>
        <w:rPr>
          <w:rFonts w:cstheme="minorHAnsi"/>
          <w:sz w:val="20"/>
          <w:szCs w:val="20"/>
        </w:rPr>
      </w:pPr>
      <w:r w:rsidRPr="00356BE0">
        <w:rPr>
          <w:rFonts w:cstheme="minorHAnsi"/>
          <w:sz w:val="20"/>
          <w:szCs w:val="20"/>
        </w:rPr>
        <w:t>Het geven van voorlichting en het doen van algemene aanbevelingen aan netwerkbeheerders, systeembeheerders, ontwikkelaars en eindgebruikers door het verspreiden van informatie;</w:t>
      </w:r>
    </w:p>
    <w:p w14:paraId="213CB9C8" w14:textId="05799612" w:rsidR="00511FB6" w:rsidRDefault="00511FB6" w:rsidP="00130309">
      <w:pPr>
        <w:pStyle w:val="Lijstalinea"/>
        <w:numPr>
          <w:ilvl w:val="0"/>
          <w:numId w:val="23"/>
        </w:numPr>
        <w:spacing w:line="240" w:lineRule="auto"/>
        <w:jc w:val="both"/>
        <w:rPr>
          <w:rFonts w:cstheme="minorHAnsi"/>
          <w:sz w:val="20"/>
          <w:szCs w:val="20"/>
        </w:rPr>
      </w:pPr>
      <w:r w:rsidRPr="00356BE0">
        <w:rPr>
          <w:rFonts w:cstheme="minorHAnsi"/>
          <w:sz w:val="20"/>
          <w:szCs w:val="20"/>
        </w:rPr>
        <w:t>Het leveren van managementrapportages</w:t>
      </w:r>
      <w:r w:rsidR="00356BE0">
        <w:rPr>
          <w:rFonts w:cstheme="minorHAnsi"/>
          <w:sz w:val="20"/>
          <w:szCs w:val="20"/>
        </w:rPr>
        <w:t xml:space="preserve"> en verbetervoorstellen</w:t>
      </w:r>
      <w:r w:rsidRPr="00356BE0">
        <w:rPr>
          <w:rFonts w:cstheme="minorHAnsi"/>
          <w:sz w:val="20"/>
          <w:szCs w:val="20"/>
        </w:rPr>
        <w:t xml:space="preserve"> aan de </w:t>
      </w:r>
      <w:r w:rsidR="00356BE0" w:rsidRPr="00356BE0">
        <w:rPr>
          <w:rFonts w:cstheme="minorHAnsi"/>
          <w:sz w:val="20"/>
          <w:szCs w:val="20"/>
          <w:highlight w:val="yellow"/>
        </w:rPr>
        <w:t>domeinverantwoordelijke/proceseigenaren</w:t>
      </w:r>
      <w:r w:rsidR="00356BE0">
        <w:rPr>
          <w:rFonts w:cstheme="minorHAnsi"/>
          <w:sz w:val="20"/>
          <w:szCs w:val="20"/>
        </w:rPr>
        <w:t xml:space="preserve"> </w:t>
      </w:r>
      <w:r w:rsidRPr="00356BE0">
        <w:rPr>
          <w:rFonts w:cstheme="minorHAnsi"/>
          <w:sz w:val="20"/>
          <w:szCs w:val="20"/>
        </w:rPr>
        <w:t xml:space="preserve">over de </w:t>
      </w:r>
      <w:r w:rsidR="00356BE0">
        <w:rPr>
          <w:rFonts w:cstheme="minorHAnsi"/>
          <w:sz w:val="20"/>
          <w:szCs w:val="20"/>
        </w:rPr>
        <w:t xml:space="preserve">beveiligingsincidenten en </w:t>
      </w:r>
      <w:r w:rsidRPr="00356BE0">
        <w:rPr>
          <w:rFonts w:cstheme="minorHAnsi"/>
          <w:sz w:val="20"/>
          <w:szCs w:val="20"/>
        </w:rPr>
        <w:t xml:space="preserve">verzoeken </w:t>
      </w:r>
      <w:r w:rsidR="00356BE0">
        <w:rPr>
          <w:rFonts w:cstheme="minorHAnsi"/>
          <w:sz w:val="20"/>
          <w:szCs w:val="20"/>
        </w:rPr>
        <w:t>tot uitoefening privacyrechten van de betrokkenen.</w:t>
      </w:r>
    </w:p>
    <w:p w14:paraId="247EF088" w14:textId="77777777" w:rsidR="00356BE0" w:rsidRPr="00356BE0" w:rsidRDefault="00356BE0" w:rsidP="00356BE0">
      <w:pPr>
        <w:pStyle w:val="Lijstalinea"/>
        <w:spacing w:line="240" w:lineRule="auto"/>
        <w:ind w:left="720"/>
        <w:jc w:val="both"/>
        <w:rPr>
          <w:rFonts w:cstheme="minorHAnsi"/>
          <w:sz w:val="20"/>
          <w:szCs w:val="20"/>
        </w:rPr>
      </w:pPr>
    </w:p>
    <w:p w14:paraId="31AFFBBC" w14:textId="713F6BB8" w:rsidR="00511FB6" w:rsidRPr="00FD7D04" w:rsidRDefault="00511FB6" w:rsidP="00511FB6">
      <w:pPr>
        <w:pStyle w:val="Geenafstand"/>
        <w:ind w:left="142"/>
        <w:jc w:val="both"/>
        <w:rPr>
          <w:rFonts w:asciiTheme="minorHAnsi" w:hAnsiTheme="minorHAnsi" w:cstheme="minorHAnsi"/>
        </w:rPr>
      </w:pPr>
      <w:r w:rsidRPr="00FD7D04">
        <w:rPr>
          <w:rFonts w:asciiTheme="minorHAnsi" w:hAnsiTheme="minorHAnsi" w:cstheme="minorHAnsi"/>
        </w:rPr>
        <w:t>Bij een calamiteit kan het IBP-t</w:t>
      </w:r>
      <w:r w:rsidRPr="00FD7D04">
        <w:rPr>
          <w:rFonts w:asciiTheme="minorHAnsi" w:eastAsiaTheme="minorHAnsi" w:hAnsiTheme="minorHAnsi" w:cstheme="minorHAnsi"/>
        </w:rPr>
        <w:t xml:space="preserve">eam </w:t>
      </w:r>
      <w:r w:rsidRPr="00FD7D04">
        <w:rPr>
          <w:rFonts w:asciiTheme="minorHAnsi" w:hAnsiTheme="minorHAnsi" w:cstheme="minorHAnsi"/>
        </w:rPr>
        <w:t xml:space="preserve">terstond bij elkaar worden geroepen op initiatief van de manager IBP, in opdracht van het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w:t>
      </w:r>
      <w:r w:rsidR="00356BE0">
        <w:rPr>
          <w:rFonts w:asciiTheme="minorHAnsi" w:hAnsiTheme="minorHAnsi" w:cstheme="minorHAnsi"/>
        </w:rPr>
        <w:t xml:space="preserve">Het doel hiervan </w:t>
      </w:r>
      <w:r w:rsidRPr="00FD7D04">
        <w:rPr>
          <w:rFonts w:asciiTheme="minorHAnsi" w:hAnsiTheme="minorHAnsi" w:cstheme="minorHAnsi"/>
        </w:rPr>
        <w:t xml:space="preserve">is om de </w:t>
      </w:r>
      <w:r w:rsidRPr="00FD7D04">
        <w:rPr>
          <w:rFonts w:asciiTheme="minorHAnsi" w:hAnsiTheme="minorHAnsi" w:cstheme="minorHAnsi"/>
          <w:b/>
        </w:rPr>
        <w:t xml:space="preserve">continuïteit </w:t>
      </w:r>
      <w:r w:rsidRPr="00FD7D04">
        <w:rPr>
          <w:rFonts w:asciiTheme="minorHAnsi" w:hAnsiTheme="minorHAnsi" w:cstheme="minorHAnsi"/>
        </w:rPr>
        <w:t>van de informatievoorziening en de privacy te waarborgen. Onder calamiteiten worden verstaan:</w:t>
      </w:r>
    </w:p>
    <w:p w14:paraId="4759191D" w14:textId="77777777" w:rsidR="00511FB6" w:rsidRPr="00FD7D04" w:rsidRDefault="00511FB6" w:rsidP="00130309">
      <w:pPr>
        <w:pStyle w:val="Geenafstand"/>
        <w:numPr>
          <w:ilvl w:val="0"/>
          <w:numId w:val="22"/>
        </w:numPr>
        <w:jc w:val="both"/>
        <w:rPr>
          <w:rFonts w:asciiTheme="minorHAnsi" w:hAnsiTheme="minorHAnsi" w:cstheme="minorHAnsi"/>
        </w:rPr>
      </w:pPr>
      <w:r w:rsidRPr="00FD7D04">
        <w:rPr>
          <w:rFonts w:asciiTheme="minorHAnsi" w:hAnsiTheme="minorHAnsi" w:cstheme="minorHAnsi"/>
        </w:rPr>
        <w:t>Datalek;</w:t>
      </w:r>
    </w:p>
    <w:p w14:paraId="402541C1" w14:textId="77777777" w:rsidR="00511FB6" w:rsidRPr="00FD7D04" w:rsidRDefault="00511FB6" w:rsidP="00130309">
      <w:pPr>
        <w:pStyle w:val="Geenafstand"/>
        <w:numPr>
          <w:ilvl w:val="0"/>
          <w:numId w:val="22"/>
        </w:numPr>
        <w:jc w:val="both"/>
        <w:rPr>
          <w:rFonts w:asciiTheme="minorHAnsi" w:hAnsiTheme="minorHAnsi" w:cstheme="minorHAnsi"/>
        </w:rPr>
      </w:pPr>
      <w:r w:rsidRPr="00FD7D04">
        <w:rPr>
          <w:rFonts w:asciiTheme="minorHAnsi" w:hAnsiTheme="minorHAnsi" w:cstheme="minorHAnsi"/>
        </w:rPr>
        <w:t>Grote verstoringen van het netwerk (bijvoorbeeld DDoS aanval);</w:t>
      </w:r>
    </w:p>
    <w:p w14:paraId="7058693E" w14:textId="77777777" w:rsidR="00511FB6" w:rsidRPr="00FD7D04" w:rsidRDefault="00511FB6" w:rsidP="00130309">
      <w:pPr>
        <w:pStyle w:val="Geenafstand"/>
        <w:numPr>
          <w:ilvl w:val="0"/>
          <w:numId w:val="22"/>
        </w:numPr>
        <w:jc w:val="both"/>
        <w:rPr>
          <w:rFonts w:asciiTheme="minorHAnsi" w:hAnsiTheme="minorHAnsi" w:cstheme="minorHAnsi"/>
        </w:rPr>
      </w:pPr>
      <w:r w:rsidRPr="00FD7D04">
        <w:rPr>
          <w:rFonts w:asciiTheme="minorHAnsi" w:hAnsiTheme="minorHAnsi" w:cstheme="minorHAnsi"/>
        </w:rPr>
        <w:t>Natuurrampen (brand, overstroming, storm, etc.).</w:t>
      </w:r>
    </w:p>
    <w:p w14:paraId="0ACA7174" w14:textId="77777777" w:rsidR="00511FB6" w:rsidRPr="00FD7D04" w:rsidRDefault="00511FB6" w:rsidP="00511FB6">
      <w:pPr>
        <w:ind w:left="567" w:hanging="425"/>
        <w:rPr>
          <w:rFonts w:asciiTheme="minorHAnsi" w:hAnsiTheme="minorHAnsi" w:cstheme="minorHAnsi"/>
        </w:rPr>
      </w:pPr>
    </w:p>
    <w:p w14:paraId="136F216C"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Het IBP-team bij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behandelt meldingen vertrouwelijk en verstrekt alleen informatie over beveiliging en privacy incidenten als dat noodzakelijk en relevant is voor de oplossing van een incident.</w:t>
      </w:r>
    </w:p>
    <w:p w14:paraId="3765DC75" w14:textId="7A93011C" w:rsidR="005527D7" w:rsidRPr="00BC4901" w:rsidRDefault="00511FB6" w:rsidP="00BC4901">
      <w:pPr>
        <w:spacing w:line="240" w:lineRule="auto"/>
        <w:jc w:val="both"/>
        <w:rPr>
          <w:rFonts w:asciiTheme="minorHAnsi" w:hAnsiTheme="minorHAnsi" w:cstheme="minorHAnsi"/>
          <w:color w:val="1728A9"/>
        </w:rPr>
      </w:pPr>
      <w:bookmarkStart w:id="45" w:name="_Toc427220970"/>
      <w:r w:rsidRPr="00FD7D04">
        <w:rPr>
          <w:rFonts w:asciiTheme="minorHAnsi" w:hAnsiTheme="minorHAnsi" w:cstheme="minorHAnsi"/>
        </w:rPr>
        <w:t xml:space="preserve">De </w:t>
      </w:r>
      <w:r w:rsidR="00356BE0">
        <w:rPr>
          <w:rFonts w:asciiTheme="minorHAnsi" w:hAnsiTheme="minorHAnsi" w:cstheme="minorHAnsi"/>
        </w:rPr>
        <w:t>werkzaamheden</w:t>
      </w:r>
      <w:r w:rsidRPr="00FD7D04">
        <w:rPr>
          <w:rFonts w:asciiTheme="minorHAnsi" w:hAnsiTheme="minorHAnsi" w:cstheme="minorHAnsi"/>
        </w:rPr>
        <w:t xml:space="preserve"> van het IBP-team bij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 xml:space="preserve">is gedocumenteerd en door </w:t>
      </w:r>
      <w:r w:rsidR="00356BE0">
        <w:rPr>
          <w:rFonts w:asciiTheme="minorHAnsi" w:hAnsiTheme="minorHAnsi" w:cstheme="minorHAnsi"/>
        </w:rPr>
        <w:t xml:space="preserve">de </w:t>
      </w:r>
      <w:r w:rsidR="00356BE0" w:rsidRPr="00356BE0">
        <w:rPr>
          <w:rFonts w:asciiTheme="minorHAnsi" w:hAnsiTheme="minorHAnsi" w:cstheme="minorHAnsi"/>
          <w:highlight w:val="yellow"/>
        </w:rPr>
        <w:t>eindverantwoordelijke</w:t>
      </w:r>
      <w:r w:rsidRPr="00FD7D04">
        <w:rPr>
          <w:rFonts w:asciiTheme="minorHAnsi" w:hAnsiTheme="minorHAnsi" w:cstheme="minorHAnsi"/>
        </w:rPr>
        <w:t xml:space="preserve"> bekrachtigd.</w:t>
      </w:r>
      <w:bookmarkEnd w:id="45"/>
      <w:r w:rsidR="00BC4901">
        <w:rPr>
          <w:rFonts w:asciiTheme="minorHAnsi" w:hAnsiTheme="minorHAnsi" w:cstheme="minorHAnsi"/>
          <w:color w:val="1728A9"/>
        </w:rPr>
        <w:t xml:space="preserve"> </w:t>
      </w:r>
    </w:p>
    <w:sectPr w:rsidR="005527D7" w:rsidRPr="00BC4901" w:rsidSect="007C035F">
      <w:headerReference w:type="default" r:id="rId8"/>
      <w:footerReference w:type="default" r:id="rId9"/>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A2745" w14:textId="77777777" w:rsidR="00D40817" w:rsidRDefault="00D40817" w:rsidP="0003449B">
      <w:pPr>
        <w:spacing w:after="0"/>
      </w:pPr>
      <w:r>
        <w:separator/>
      </w:r>
    </w:p>
  </w:endnote>
  <w:endnote w:type="continuationSeparator" w:id="0">
    <w:p w14:paraId="006F0262" w14:textId="77777777" w:rsidR="00D40817" w:rsidRDefault="00D40817" w:rsidP="0003449B">
      <w:pPr>
        <w:spacing w:after="0"/>
      </w:pPr>
      <w:r>
        <w:continuationSeparator/>
      </w:r>
    </w:p>
  </w:endnote>
  <w:endnote w:type="continuationNotice" w:id="1">
    <w:p w14:paraId="4BAE1897" w14:textId="77777777" w:rsidR="00D40817" w:rsidRDefault="00D40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33C0" w14:textId="0E2FED2C" w:rsidR="00211E02" w:rsidRPr="00DA5E04" w:rsidRDefault="00D40817"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211E02" w:rsidRPr="00DA5E04">
              <w:rPr>
                <w:sz w:val="18"/>
                <w:szCs w:val="18"/>
              </w:rPr>
              <w:t xml:space="preserve">Pagina </w:t>
            </w:r>
            <w:r w:rsidR="00211E02" w:rsidRPr="00DA5E04">
              <w:rPr>
                <w:b/>
                <w:bCs/>
                <w:sz w:val="18"/>
                <w:szCs w:val="18"/>
              </w:rPr>
              <w:fldChar w:fldCharType="begin"/>
            </w:r>
            <w:r w:rsidR="00211E02" w:rsidRPr="00DA5E04">
              <w:rPr>
                <w:b/>
                <w:bCs/>
                <w:sz w:val="18"/>
                <w:szCs w:val="18"/>
              </w:rPr>
              <w:instrText>PAGE</w:instrText>
            </w:r>
            <w:r w:rsidR="00211E02" w:rsidRPr="00DA5E04">
              <w:rPr>
                <w:b/>
                <w:bCs/>
                <w:sz w:val="18"/>
                <w:szCs w:val="18"/>
              </w:rPr>
              <w:fldChar w:fldCharType="separate"/>
            </w:r>
            <w:r w:rsidR="00255F7C">
              <w:rPr>
                <w:b/>
                <w:bCs/>
                <w:noProof/>
                <w:sz w:val="18"/>
                <w:szCs w:val="18"/>
              </w:rPr>
              <w:t>3</w:t>
            </w:r>
            <w:r w:rsidR="00211E02" w:rsidRPr="00DA5E04">
              <w:rPr>
                <w:b/>
                <w:bCs/>
                <w:sz w:val="18"/>
                <w:szCs w:val="18"/>
              </w:rPr>
              <w:fldChar w:fldCharType="end"/>
            </w:r>
            <w:r w:rsidR="00211E02" w:rsidRPr="00DA5E04">
              <w:rPr>
                <w:sz w:val="18"/>
                <w:szCs w:val="18"/>
              </w:rPr>
              <w:t xml:space="preserve"> van </w:t>
            </w:r>
            <w:r w:rsidR="00211E02" w:rsidRPr="00DA5E04">
              <w:rPr>
                <w:b/>
                <w:bCs/>
                <w:sz w:val="18"/>
                <w:szCs w:val="18"/>
              </w:rPr>
              <w:fldChar w:fldCharType="begin"/>
            </w:r>
            <w:r w:rsidR="00211E02" w:rsidRPr="00DA5E04">
              <w:rPr>
                <w:b/>
                <w:bCs/>
                <w:sz w:val="18"/>
                <w:szCs w:val="18"/>
              </w:rPr>
              <w:instrText>NUMPAGES</w:instrText>
            </w:r>
            <w:r w:rsidR="00211E02" w:rsidRPr="00DA5E04">
              <w:rPr>
                <w:b/>
                <w:bCs/>
                <w:sz w:val="18"/>
                <w:szCs w:val="18"/>
              </w:rPr>
              <w:fldChar w:fldCharType="separate"/>
            </w:r>
            <w:r w:rsidR="00255F7C">
              <w:rPr>
                <w:b/>
                <w:bCs/>
                <w:noProof/>
                <w:sz w:val="18"/>
                <w:szCs w:val="18"/>
              </w:rPr>
              <w:t>15</w:t>
            </w:r>
            <w:r w:rsidR="00211E02" w:rsidRPr="00DA5E0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9ADB" w14:textId="77777777" w:rsidR="00D40817" w:rsidRDefault="00D40817" w:rsidP="0003449B">
      <w:pPr>
        <w:spacing w:after="0"/>
      </w:pPr>
      <w:r>
        <w:separator/>
      </w:r>
    </w:p>
  </w:footnote>
  <w:footnote w:type="continuationSeparator" w:id="0">
    <w:p w14:paraId="610CA73C" w14:textId="77777777" w:rsidR="00D40817" w:rsidRDefault="00D40817" w:rsidP="0003449B">
      <w:pPr>
        <w:spacing w:after="0"/>
      </w:pPr>
      <w:r>
        <w:continuationSeparator/>
      </w:r>
    </w:p>
  </w:footnote>
  <w:footnote w:type="continuationNotice" w:id="1">
    <w:p w14:paraId="539474BF" w14:textId="77777777" w:rsidR="00D40817" w:rsidRDefault="00D40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DBAD" w14:textId="77777777" w:rsidR="00211E02" w:rsidRDefault="00211E02" w:rsidP="002A6BBE">
    <w:pPr>
      <w:pStyle w:val="Koptekst"/>
      <w:tabs>
        <w:tab w:val="clear" w:pos="4536"/>
        <w:tab w:val="clear" w:pos="9072"/>
        <w:tab w:val="left" w:pos="2127"/>
      </w:tabs>
    </w:pPr>
  </w:p>
  <w:p w14:paraId="5F0D5B61" w14:textId="77777777" w:rsidR="00211E02" w:rsidRDefault="00211E02" w:rsidP="002A6BBE">
    <w:pPr>
      <w:pStyle w:val="Koptekst"/>
      <w:tabs>
        <w:tab w:val="clear" w:pos="4536"/>
        <w:tab w:val="clear" w:pos="9072"/>
        <w:tab w:val="left" w:pos="21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23724D"/>
    <w:multiLevelType w:val="hybridMultilevel"/>
    <w:tmpl w:val="E3D85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3C2004"/>
    <w:multiLevelType w:val="multilevel"/>
    <w:tmpl w:val="108077A6"/>
    <w:lvl w:ilvl="0">
      <w:start w:val="1"/>
      <w:numFmt w:val="decimal"/>
      <w:pStyle w:val="Kop1"/>
      <w:lvlText w:val="%1"/>
      <w:lvlJc w:val="left"/>
      <w:pPr>
        <w:ind w:left="1141"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3"/>
  </w:num>
  <w:num w:numId="4">
    <w:abstractNumId w:val="10"/>
  </w:num>
  <w:num w:numId="5">
    <w:abstractNumId w:val="16"/>
  </w:num>
  <w:num w:numId="6">
    <w:abstractNumId w:val="19"/>
  </w:num>
  <w:num w:numId="7">
    <w:abstractNumId w:val="14"/>
  </w:num>
  <w:num w:numId="8">
    <w:abstractNumId w:val="17"/>
  </w:num>
  <w:num w:numId="9">
    <w:abstractNumId w:val="20"/>
  </w:num>
  <w:num w:numId="10">
    <w:abstractNumId w:val="5"/>
  </w:num>
  <w:num w:numId="11">
    <w:abstractNumId w:val="11"/>
  </w:num>
  <w:num w:numId="12">
    <w:abstractNumId w:val="8"/>
  </w:num>
  <w:num w:numId="13">
    <w:abstractNumId w:val="18"/>
  </w:num>
  <w:num w:numId="14">
    <w:abstractNumId w:val="9"/>
  </w:num>
  <w:num w:numId="15">
    <w:abstractNumId w:val="3"/>
  </w:num>
  <w:num w:numId="16">
    <w:abstractNumId w:val="2"/>
  </w:num>
  <w:num w:numId="17">
    <w:abstractNumId w:val="13"/>
  </w:num>
  <w:num w:numId="18">
    <w:abstractNumId w:val="15"/>
  </w:num>
  <w:num w:numId="19">
    <w:abstractNumId w:val="6"/>
  </w:num>
  <w:num w:numId="20">
    <w:abstractNumId w:val="21"/>
  </w:num>
  <w:num w:numId="21">
    <w:abstractNumId w:val="21"/>
    <w:lvlOverride w:ilvl="0">
      <w:startOverride w:val="5"/>
    </w:lvlOverride>
  </w:num>
  <w:num w:numId="22">
    <w:abstractNumId w:val="22"/>
  </w:num>
  <w:num w:numId="23">
    <w:abstractNumId w:val="4"/>
  </w:num>
  <w:num w:numId="24">
    <w:abstractNumId w:val="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FFA"/>
    <w:rsid w:val="00002C7C"/>
    <w:rsid w:val="000047D5"/>
    <w:rsid w:val="000101AC"/>
    <w:rsid w:val="00024641"/>
    <w:rsid w:val="00033A6C"/>
    <w:rsid w:val="0003449B"/>
    <w:rsid w:val="000473F5"/>
    <w:rsid w:val="00053200"/>
    <w:rsid w:val="00055C46"/>
    <w:rsid w:val="000577CA"/>
    <w:rsid w:val="00070E86"/>
    <w:rsid w:val="0007155C"/>
    <w:rsid w:val="00071F92"/>
    <w:rsid w:val="00074573"/>
    <w:rsid w:val="00074626"/>
    <w:rsid w:val="000749BF"/>
    <w:rsid w:val="00074AB5"/>
    <w:rsid w:val="000810BD"/>
    <w:rsid w:val="00081BF1"/>
    <w:rsid w:val="00081C70"/>
    <w:rsid w:val="000874BE"/>
    <w:rsid w:val="00091A0B"/>
    <w:rsid w:val="00094058"/>
    <w:rsid w:val="000C757C"/>
    <w:rsid w:val="000D04C6"/>
    <w:rsid w:val="000D33A9"/>
    <w:rsid w:val="000D3F13"/>
    <w:rsid w:val="000D6054"/>
    <w:rsid w:val="000E3FA1"/>
    <w:rsid w:val="000F3A33"/>
    <w:rsid w:val="00105B83"/>
    <w:rsid w:val="00106D27"/>
    <w:rsid w:val="00120467"/>
    <w:rsid w:val="001259A9"/>
    <w:rsid w:val="00126BFB"/>
    <w:rsid w:val="001279D2"/>
    <w:rsid w:val="00130309"/>
    <w:rsid w:val="0013126D"/>
    <w:rsid w:val="00132A33"/>
    <w:rsid w:val="00133638"/>
    <w:rsid w:val="00137530"/>
    <w:rsid w:val="00137D20"/>
    <w:rsid w:val="0014079D"/>
    <w:rsid w:val="001415C4"/>
    <w:rsid w:val="001428D3"/>
    <w:rsid w:val="00145695"/>
    <w:rsid w:val="00146377"/>
    <w:rsid w:val="00150135"/>
    <w:rsid w:val="001505A1"/>
    <w:rsid w:val="00152CCA"/>
    <w:rsid w:val="0015571B"/>
    <w:rsid w:val="00164498"/>
    <w:rsid w:val="00165F5D"/>
    <w:rsid w:val="00171262"/>
    <w:rsid w:val="00171815"/>
    <w:rsid w:val="001751BD"/>
    <w:rsid w:val="0017675B"/>
    <w:rsid w:val="0018358A"/>
    <w:rsid w:val="001929B7"/>
    <w:rsid w:val="00193AC1"/>
    <w:rsid w:val="0019496B"/>
    <w:rsid w:val="00195120"/>
    <w:rsid w:val="0019569B"/>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E3578"/>
    <w:rsid w:val="001E4C58"/>
    <w:rsid w:val="001F2AB9"/>
    <w:rsid w:val="001F5F35"/>
    <w:rsid w:val="002019BD"/>
    <w:rsid w:val="0020604F"/>
    <w:rsid w:val="00207092"/>
    <w:rsid w:val="002118ED"/>
    <w:rsid w:val="00211D37"/>
    <w:rsid w:val="00211E02"/>
    <w:rsid w:val="00217ADB"/>
    <w:rsid w:val="00221EA4"/>
    <w:rsid w:val="00224831"/>
    <w:rsid w:val="00224ECD"/>
    <w:rsid w:val="00232964"/>
    <w:rsid w:val="00234164"/>
    <w:rsid w:val="002414D8"/>
    <w:rsid w:val="002428AB"/>
    <w:rsid w:val="00244DF0"/>
    <w:rsid w:val="00244F97"/>
    <w:rsid w:val="0024787E"/>
    <w:rsid w:val="0025025C"/>
    <w:rsid w:val="002514F8"/>
    <w:rsid w:val="00255F7C"/>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7385"/>
    <w:rsid w:val="002D13AC"/>
    <w:rsid w:val="002D1DB6"/>
    <w:rsid w:val="002D2E16"/>
    <w:rsid w:val="002D70A1"/>
    <w:rsid w:val="002E07F6"/>
    <w:rsid w:val="002E3AB8"/>
    <w:rsid w:val="002F208B"/>
    <w:rsid w:val="002F574C"/>
    <w:rsid w:val="003005A0"/>
    <w:rsid w:val="00305337"/>
    <w:rsid w:val="00307116"/>
    <w:rsid w:val="003074AD"/>
    <w:rsid w:val="00321ED3"/>
    <w:rsid w:val="0032338F"/>
    <w:rsid w:val="003330E8"/>
    <w:rsid w:val="0033397F"/>
    <w:rsid w:val="00334B10"/>
    <w:rsid w:val="00343C45"/>
    <w:rsid w:val="00345AF4"/>
    <w:rsid w:val="00346A0B"/>
    <w:rsid w:val="00347516"/>
    <w:rsid w:val="00356BE0"/>
    <w:rsid w:val="003610A3"/>
    <w:rsid w:val="0037680F"/>
    <w:rsid w:val="00376C07"/>
    <w:rsid w:val="00381EC3"/>
    <w:rsid w:val="003822CB"/>
    <w:rsid w:val="0038540B"/>
    <w:rsid w:val="00392772"/>
    <w:rsid w:val="00395694"/>
    <w:rsid w:val="003A2B7E"/>
    <w:rsid w:val="003A36DD"/>
    <w:rsid w:val="003B3287"/>
    <w:rsid w:val="003B67F2"/>
    <w:rsid w:val="003C1952"/>
    <w:rsid w:val="003C4507"/>
    <w:rsid w:val="003D1E8D"/>
    <w:rsid w:val="003D323E"/>
    <w:rsid w:val="003D4490"/>
    <w:rsid w:val="003D482E"/>
    <w:rsid w:val="003E23B2"/>
    <w:rsid w:val="003E265C"/>
    <w:rsid w:val="003F0C4D"/>
    <w:rsid w:val="003F297A"/>
    <w:rsid w:val="003F31F4"/>
    <w:rsid w:val="00402F47"/>
    <w:rsid w:val="00403C84"/>
    <w:rsid w:val="004146D3"/>
    <w:rsid w:val="00421F93"/>
    <w:rsid w:val="004252DD"/>
    <w:rsid w:val="00431050"/>
    <w:rsid w:val="00442590"/>
    <w:rsid w:val="00444F66"/>
    <w:rsid w:val="004452B8"/>
    <w:rsid w:val="00450EC6"/>
    <w:rsid w:val="00451121"/>
    <w:rsid w:val="00451D43"/>
    <w:rsid w:val="004620CB"/>
    <w:rsid w:val="004652FC"/>
    <w:rsid w:val="004671E3"/>
    <w:rsid w:val="00480BF7"/>
    <w:rsid w:val="00485D5E"/>
    <w:rsid w:val="0048770F"/>
    <w:rsid w:val="00493F93"/>
    <w:rsid w:val="00497AC0"/>
    <w:rsid w:val="004B14FD"/>
    <w:rsid w:val="004B165C"/>
    <w:rsid w:val="004B3DF2"/>
    <w:rsid w:val="004C003C"/>
    <w:rsid w:val="004C7FAD"/>
    <w:rsid w:val="004D1AEE"/>
    <w:rsid w:val="004D509A"/>
    <w:rsid w:val="004E3960"/>
    <w:rsid w:val="004E5E87"/>
    <w:rsid w:val="004E6AC7"/>
    <w:rsid w:val="004E6FFB"/>
    <w:rsid w:val="004F059D"/>
    <w:rsid w:val="004F06F1"/>
    <w:rsid w:val="004F0FC0"/>
    <w:rsid w:val="004F15EF"/>
    <w:rsid w:val="004F4716"/>
    <w:rsid w:val="004F709A"/>
    <w:rsid w:val="004F7C63"/>
    <w:rsid w:val="0050024D"/>
    <w:rsid w:val="005007C9"/>
    <w:rsid w:val="00507D42"/>
    <w:rsid w:val="00510695"/>
    <w:rsid w:val="00511FB6"/>
    <w:rsid w:val="00512F47"/>
    <w:rsid w:val="00515E8B"/>
    <w:rsid w:val="00517FDE"/>
    <w:rsid w:val="00523734"/>
    <w:rsid w:val="00525498"/>
    <w:rsid w:val="005274FE"/>
    <w:rsid w:val="00536212"/>
    <w:rsid w:val="00536F26"/>
    <w:rsid w:val="00540A8F"/>
    <w:rsid w:val="005411AB"/>
    <w:rsid w:val="0054383E"/>
    <w:rsid w:val="005452B0"/>
    <w:rsid w:val="005513E1"/>
    <w:rsid w:val="00552204"/>
    <w:rsid w:val="005527D7"/>
    <w:rsid w:val="00555F1A"/>
    <w:rsid w:val="00565214"/>
    <w:rsid w:val="00566392"/>
    <w:rsid w:val="00572EB1"/>
    <w:rsid w:val="00581620"/>
    <w:rsid w:val="005820A2"/>
    <w:rsid w:val="005920C8"/>
    <w:rsid w:val="005923F9"/>
    <w:rsid w:val="00593E2E"/>
    <w:rsid w:val="005A0CAA"/>
    <w:rsid w:val="005A3856"/>
    <w:rsid w:val="005A6FDC"/>
    <w:rsid w:val="005B0ADC"/>
    <w:rsid w:val="005B154F"/>
    <w:rsid w:val="005B7D4B"/>
    <w:rsid w:val="005C2777"/>
    <w:rsid w:val="005C7567"/>
    <w:rsid w:val="005D4E16"/>
    <w:rsid w:val="005D63BC"/>
    <w:rsid w:val="005D6BEB"/>
    <w:rsid w:val="005D7481"/>
    <w:rsid w:val="005E1885"/>
    <w:rsid w:val="005E7B82"/>
    <w:rsid w:val="005F3906"/>
    <w:rsid w:val="005F7CD1"/>
    <w:rsid w:val="00602EF5"/>
    <w:rsid w:val="00605511"/>
    <w:rsid w:val="00614E3E"/>
    <w:rsid w:val="00616198"/>
    <w:rsid w:val="006234E8"/>
    <w:rsid w:val="006255C5"/>
    <w:rsid w:val="006302E6"/>
    <w:rsid w:val="00630D02"/>
    <w:rsid w:val="00632013"/>
    <w:rsid w:val="00633C07"/>
    <w:rsid w:val="006357D7"/>
    <w:rsid w:val="00642465"/>
    <w:rsid w:val="006445C9"/>
    <w:rsid w:val="00645192"/>
    <w:rsid w:val="00647955"/>
    <w:rsid w:val="00647D84"/>
    <w:rsid w:val="00652A92"/>
    <w:rsid w:val="0066147E"/>
    <w:rsid w:val="00664E52"/>
    <w:rsid w:val="00667B00"/>
    <w:rsid w:val="00676BC1"/>
    <w:rsid w:val="00685A2E"/>
    <w:rsid w:val="00691D86"/>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0D0"/>
    <w:rsid w:val="0070082B"/>
    <w:rsid w:val="007048DD"/>
    <w:rsid w:val="00704A9F"/>
    <w:rsid w:val="00704F6E"/>
    <w:rsid w:val="00705943"/>
    <w:rsid w:val="0071298F"/>
    <w:rsid w:val="00717212"/>
    <w:rsid w:val="00717CDD"/>
    <w:rsid w:val="0072233F"/>
    <w:rsid w:val="007224B8"/>
    <w:rsid w:val="00724075"/>
    <w:rsid w:val="00732A28"/>
    <w:rsid w:val="007334EC"/>
    <w:rsid w:val="007353DE"/>
    <w:rsid w:val="00740660"/>
    <w:rsid w:val="00747F29"/>
    <w:rsid w:val="007547F8"/>
    <w:rsid w:val="0076053A"/>
    <w:rsid w:val="00764CFE"/>
    <w:rsid w:val="007661C3"/>
    <w:rsid w:val="007670A1"/>
    <w:rsid w:val="0077261A"/>
    <w:rsid w:val="00776D27"/>
    <w:rsid w:val="00777F55"/>
    <w:rsid w:val="00780B89"/>
    <w:rsid w:val="007819CC"/>
    <w:rsid w:val="00786351"/>
    <w:rsid w:val="00786757"/>
    <w:rsid w:val="00792717"/>
    <w:rsid w:val="00796D24"/>
    <w:rsid w:val="007A5E4D"/>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8025E2"/>
    <w:rsid w:val="00805238"/>
    <w:rsid w:val="008129D1"/>
    <w:rsid w:val="00816E52"/>
    <w:rsid w:val="0082117C"/>
    <w:rsid w:val="00825005"/>
    <w:rsid w:val="00832CF9"/>
    <w:rsid w:val="00837466"/>
    <w:rsid w:val="00837685"/>
    <w:rsid w:val="00837698"/>
    <w:rsid w:val="00840751"/>
    <w:rsid w:val="00844E5B"/>
    <w:rsid w:val="008453AC"/>
    <w:rsid w:val="008518AD"/>
    <w:rsid w:val="0086111A"/>
    <w:rsid w:val="00873C19"/>
    <w:rsid w:val="008752FF"/>
    <w:rsid w:val="00875E4D"/>
    <w:rsid w:val="008771DA"/>
    <w:rsid w:val="0087785A"/>
    <w:rsid w:val="0088758B"/>
    <w:rsid w:val="00896CF3"/>
    <w:rsid w:val="008A2783"/>
    <w:rsid w:val="008A2B2F"/>
    <w:rsid w:val="008A3109"/>
    <w:rsid w:val="008A4E84"/>
    <w:rsid w:val="008A5922"/>
    <w:rsid w:val="008A68C8"/>
    <w:rsid w:val="008B09DF"/>
    <w:rsid w:val="008B2DF1"/>
    <w:rsid w:val="008C7635"/>
    <w:rsid w:val="008F026A"/>
    <w:rsid w:val="008F29FD"/>
    <w:rsid w:val="008F6017"/>
    <w:rsid w:val="008F7FC6"/>
    <w:rsid w:val="00912158"/>
    <w:rsid w:val="00924540"/>
    <w:rsid w:val="009339D3"/>
    <w:rsid w:val="0093419C"/>
    <w:rsid w:val="009345E8"/>
    <w:rsid w:val="009372AD"/>
    <w:rsid w:val="00937663"/>
    <w:rsid w:val="00941668"/>
    <w:rsid w:val="009461F0"/>
    <w:rsid w:val="009468A4"/>
    <w:rsid w:val="00951034"/>
    <w:rsid w:val="0095133E"/>
    <w:rsid w:val="00953CA9"/>
    <w:rsid w:val="00961FFE"/>
    <w:rsid w:val="00962C19"/>
    <w:rsid w:val="00964E7C"/>
    <w:rsid w:val="009821DA"/>
    <w:rsid w:val="0099106C"/>
    <w:rsid w:val="00996DED"/>
    <w:rsid w:val="009A166A"/>
    <w:rsid w:val="009A1741"/>
    <w:rsid w:val="009A4C4E"/>
    <w:rsid w:val="009B102C"/>
    <w:rsid w:val="009B49FC"/>
    <w:rsid w:val="009B63C1"/>
    <w:rsid w:val="009C5DD9"/>
    <w:rsid w:val="009F5596"/>
    <w:rsid w:val="00A001ED"/>
    <w:rsid w:val="00A0425D"/>
    <w:rsid w:val="00A0555C"/>
    <w:rsid w:val="00A156F1"/>
    <w:rsid w:val="00A20375"/>
    <w:rsid w:val="00A22774"/>
    <w:rsid w:val="00A26EA0"/>
    <w:rsid w:val="00A3409C"/>
    <w:rsid w:val="00A3734D"/>
    <w:rsid w:val="00A40E9D"/>
    <w:rsid w:val="00A410CD"/>
    <w:rsid w:val="00A45FB3"/>
    <w:rsid w:val="00A54FED"/>
    <w:rsid w:val="00A555D3"/>
    <w:rsid w:val="00A56D2E"/>
    <w:rsid w:val="00A609F8"/>
    <w:rsid w:val="00A6232D"/>
    <w:rsid w:val="00A651AF"/>
    <w:rsid w:val="00A66095"/>
    <w:rsid w:val="00A66C28"/>
    <w:rsid w:val="00A675B3"/>
    <w:rsid w:val="00A67C35"/>
    <w:rsid w:val="00A73C36"/>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7777"/>
    <w:rsid w:val="00B07AC0"/>
    <w:rsid w:val="00B1219B"/>
    <w:rsid w:val="00B13BC5"/>
    <w:rsid w:val="00B1717F"/>
    <w:rsid w:val="00B21050"/>
    <w:rsid w:val="00B2290E"/>
    <w:rsid w:val="00B22F0F"/>
    <w:rsid w:val="00B27D7B"/>
    <w:rsid w:val="00B3078B"/>
    <w:rsid w:val="00B329AF"/>
    <w:rsid w:val="00B41220"/>
    <w:rsid w:val="00B514BE"/>
    <w:rsid w:val="00B610F1"/>
    <w:rsid w:val="00B623FC"/>
    <w:rsid w:val="00B632E1"/>
    <w:rsid w:val="00B64B6A"/>
    <w:rsid w:val="00B65800"/>
    <w:rsid w:val="00B814C7"/>
    <w:rsid w:val="00B86096"/>
    <w:rsid w:val="00B87E53"/>
    <w:rsid w:val="00B90F30"/>
    <w:rsid w:val="00B951F6"/>
    <w:rsid w:val="00B9655E"/>
    <w:rsid w:val="00BA388F"/>
    <w:rsid w:val="00BA7957"/>
    <w:rsid w:val="00BB5585"/>
    <w:rsid w:val="00BC2DB2"/>
    <w:rsid w:val="00BC4901"/>
    <w:rsid w:val="00BD7169"/>
    <w:rsid w:val="00BE58FB"/>
    <w:rsid w:val="00BF1CF0"/>
    <w:rsid w:val="00BF2C3D"/>
    <w:rsid w:val="00BF3B3E"/>
    <w:rsid w:val="00C011D6"/>
    <w:rsid w:val="00C0280B"/>
    <w:rsid w:val="00C049D8"/>
    <w:rsid w:val="00C0587C"/>
    <w:rsid w:val="00C0716E"/>
    <w:rsid w:val="00C14054"/>
    <w:rsid w:val="00C174B1"/>
    <w:rsid w:val="00C2049C"/>
    <w:rsid w:val="00C33948"/>
    <w:rsid w:val="00C350C4"/>
    <w:rsid w:val="00C3669E"/>
    <w:rsid w:val="00C36722"/>
    <w:rsid w:val="00C37F4F"/>
    <w:rsid w:val="00C40566"/>
    <w:rsid w:val="00C4089C"/>
    <w:rsid w:val="00C40F58"/>
    <w:rsid w:val="00C41D8D"/>
    <w:rsid w:val="00C449E3"/>
    <w:rsid w:val="00C554B0"/>
    <w:rsid w:val="00C572FA"/>
    <w:rsid w:val="00C65655"/>
    <w:rsid w:val="00C80C84"/>
    <w:rsid w:val="00C8247E"/>
    <w:rsid w:val="00C84E8C"/>
    <w:rsid w:val="00C87139"/>
    <w:rsid w:val="00C92641"/>
    <w:rsid w:val="00C943B9"/>
    <w:rsid w:val="00C9770F"/>
    <w:rsid w:val="00CA131D"/>
    <w:rsid w:val="00CA6271"/>
    <w:rsid w:val="00CA7630"/>
    <w:rsid w:val="00CB2355"/>
    <w:rsid w:val="00CC0814"/>
    <w:rsid w:val="00CC1992"/>
    <w:rsid w:val="00CC222F"/>
    <w:rsid w:val="00CC4A54"/>
    <w:rsid w:val="00CC4E97"/>
    <w:rsid w:val="00CC5F1A"/>
    <w:rsid w:val="00CD14E3"/>
    <w:rsid w:val="00CD7451"/>
    <w:rsid w:val="00CE03E9"/>
    <w:rsid w:val="00CE22E0"/>
    <w:rsid w:val="00CE38AE"/>
    <w:rsid w:val="00CE480A"/>
    <w:rsid w:val="00CE6FD6"/>
    <w:rsid w:val="00CF1740"/>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0817"/>
    <w:rsid w:val="00D41022"/>
    <w:rsid w:val="00D439B5"/>
    <w:rsid w:val="00D463C7"/>
    <w:rsid w:val="00D501C0"/>
    <w:rsid w:val="00D51646"/>
    <w:rsid w:val="00D53292"/>
    <w:rsid w:val="00D61FCB"/>
    <w:rsid w:val="00D707C1"/>
    <w:rsid w:val="00D708EC"/>
    <w:rsid w:val="00D73539"/>
    <w:rsid w:val="00D8536F"/>
    <w:rsid w:val="00D87411"/>
    <w:rsid w:val="00D8770B"/>
    <w:rsid w:val="00D90372"/>
    <w:rsid w:val="00DA1420"/>
    <w:rsid w:val="00DA1C4B"/>
    <w:rsid w:val="00DA5E04"/>
    <w:rsid w:val="00DB2E76"/>
    <w:rsid w:val="00DC4B2D"/>
    <w:rsid w:val="00DC4BD2"/>
    <w:rsid w:val="00DC589F"/>
    <w:rsid w:val="00DF2598"/>
    <w:rsid w:val="00DF3820"/>
    <w:rsid w:val="00DF51BE"/>
    <w:rsid w:val="00E07DA3"/>
    <w:rsid w:val="00E10359"/>
    <w:rsid w:val="00E1405E"/>
    <w:rsid w:val="00E14573"/>
    <w:rsid w:val="00E173A4"/>
    <w:rsid w:val="00E25B8B"/>
    <w:rsid w:val="00E2655A"/>
    <w:rsid w:val="00E30B68"/>
    <w:rsid w:val="00E35D2C"/>
    <w:rsid w:val="00E41BD2"/>
    <w:rsid w:val="00E42EB5"/>
    <w:rsid w:val="00E53844"/>
    <w:rsid w:val="00E53B4B"/>
    <w:rsid w:val="00E55291"/>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01AB"/>
    <w:rsid w:val="00E9149C"/>
    <w:rsid w:val="00E93E0A"/>
    <w:rsid w:val="00E977F7"/>
    <w:rsid w:val="00EA02C1"/>
    <w:rsid w:val="00EA1843"/>
    <w:rsid w:val="00EA75BD"/>
    <w:rsid w:val="00EB3E57"/>
    <w:rsid w:val="00EC209E"/>
    <w:rsid w:val="00EC3CFD"/>
    <w:rsid w:val="00ED362E"/>
    <w:rsid w:val="00ED3CA0"/>
    <w:rsid w:val="00ED4DD6"/>
    <w:rsid w:val="00ED5A18"/>
    <w:rsid w:val="00EE012E"/>
    <w:rsid w:val="00EE1175"/>
    <w:rsid w:val="00EE1330"/>
    <w:rsid w:val="00EF17BA"/>
    <w:rsid w:val="00EF7319"/>
    <w:rsid w:val="00F00ECD"/>
    <w:rsid w:val="00F01A8F"/>
    <w:rsid w:val="00F02193"/>
    <w:rsid w:val="00F1163F"/>
    <w:rsid w:val="00F122D7"/>
    <w:rsid w:val="00F15213"/>
    <w:rsid w:val="00F27B37"/>
    <w:rsid w:val="00F3135F"/>
    <w:rsid w:val="00F4018B"/>
    <w:rsid w:val="00F4302F"/>
    <w:rsid w:val="00F43068"/>
    <w:rsid w:val="00F509A9"/>
    <w:rsid w:val="00F56CE3"/>
    <w:rsid w:val="00F62816"/>
    <w:rsid w:val="00F65B9A"/>
    <w:rsid w:val="00F71787"/>
    <w:rsid w:val="00F74E5A"/>
    <w:rsid w:val="00F82613"/>
    <w:rsid w:val="00F87496"/>
    <w:rsid w:val="00F91E02"/>
    <w:rsid w:val="00F921D9"/>
    <w:rsid w:val="00F9737B"/>
    <w:rsid w:val="00FA293D"/>
    <w:rsid w:val="00FA4141"/>
    <w:rsid w:val="00FB544E"/>
    <w:rsid w:val="00FC1EE2"/>
    <w:rsid w:val="00FC26AD"/>
    <w:rsid w:val="00FC2844"/>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D87411"/>
    <w:pPr>
      <w:keepNext/>
      <w:numPr>
        <w:numId w:val="20"/>
      </w:numPr>
      <w:spacing w:before="480" w:after="240"/>
      <w:contextualSpacing w:val="0"/>
      <w:outlineLvl w:val="0"/>
    </w:pPr>
    <w:rPr>
      <w:rFonts w:asciiTheme="minorHAnsi" w:hAnsiTheme="minorHAnsi" w:cstheme="minorHAnsi"/>
      <w:b/>
      <w:bCs/>
      <w:color w:val="002060"/>
      <w:kern w:val="32"/>
      <w:sz w:val="24"/>
    </w:rPr>
  </w:style>
  <w:style w:type="paragraph" w:styleId="Kop2">
    <w:name w:val="heading 2"/>
    <w:basedOn w:val="Kop1"/>
    <w:next w:val="Standaard"/>
    <w:link w:val="Kop2Char"/>
    <w:autoRedefine/>
    <w:uiPriority w:val="1"/>
    <w:qFormat/>
    <w:rsid w:val="005527D7"/>
    <w:pPr>
      <w:numPr>
        <w:ilvl w:val="1"/>
      </w:numPr>
      <w:spacing w:before="360" w:after="120"/>
      <w:jc w:val="both"/>
      <w:outlineLvl w:val="1"/>
    </w:pPr>
    <w:rPr>
      <w:rFonts w:eastAsiaTheme="majorEastAsia"/>
      <w:iCs/>
      <w:color w:val="auto"/>
      <w:sz w:val="20"/>
    </w:rPr>
  </w:style>
  <w:style w:type="paragraph" w:styleId="Kop3">
    <w:name w:val="heading 3"/>
    <w:basedOn w:val="Standaard"/>
    <w:next w:val="Standaard"/>
    <w:link w:val="Kop3Char"/>
    <w:autoRedefine/>
    <w:uiPriority w:val="9"/>
    <w:qFormat/>
    <w:rsid w:val="000473F5"/>
    <w:pPr>
      <w:keepNext/>
      <w:numPr>
        <w:ilvl w:val="2"/>
        <w:numId w:val="20"/>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87411"/>
    <w:rPr>
      <w:rFonts w:asciiTheme="minorHAnsi" w:hAnsiTheme="minorHAnsi" w:cstheme="minorHAnsi"/>
      <w:b/>
      <w:bCs/>
      <w:color w:val="002060"/>
      <w:kern w:val="32"/>
      <w:sz w:val="24"/>
    </w:rPr>
  </w:style>
  <w:style w:type="character" w:customStyle="1" w:styleId="Kop2Char">
    <w:name w:val="Kop 2 Char"/>
    <w:basedOn w:val="Standaardalinea-lettertype"/>
    <w:link w:val="Kop2"/>
    <w:uiPriority w:val="1"/>
    <w:rsid w:val="005527D7"/>
    <w:rPr>
      <w:rFonts w:asciiTheme="minorHAnsi" w:eastAsiaTheme="majorEastAsia" w:hAnsiTheme="minorHAnsi" w:cstheme="minorHAnsi"/>
      <w:b/>
      <w:bCs/>
      <w:iCs/>
      <w:kern w:val="3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F95B-A7A4-4328-9A12-E4DA081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5348</Words>
  <Characters>29416</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Annemarie Jonker</cp:lastModifiedBy>
  <cp:revision>2</cp:revision>
  <cp:lastPrinted>2018-02-10T15:40:00Z</cp:lastPrinted>
  <dcterms:created xsi:type="dcterms:W3CDTF">2019-04-01T14:16:00Z</dcterms:created>
  <dcterms:modified xsi:type="dcterms:W3CDTF">2019-04-01T14:16:00Z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