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BF7" w14:textId="77777777" w:rsidR="006F5FE9" w:rsidRPr="00FF0921" w:rsidRDefault="006F5FE9" w:rsidP="51A27015">
      <w:r>
        <w:drawing>
          <wp:inline distT="0" distB="0" distL="0" distR="0" wp14:anchorId="07D53CEF" wp14:editId="78DDBAFA">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43F83275" w14:textId="77777777" w:rsidR="006F5FE9" w:rsidRPr="00FF0921" w:rsidRDefault="006F5FE9" w:rsidP="51A27015"/>
    <w:p w14:paraId="23B4872D" w14:textId="77777777" w:rsidR="006F5FE9" w:rsidRPr="00FF0921" w:rsidRDefault="006F5FE9" w:rsidP="51A27015"/>
    <w:sdt>
      <w:sdtPr>
        <w:alias w:val="Titel"/>
        <w:tag w:val="Titel"/>
        <w:id w:val="-323277712"/>
        <w:placeholder>
          <w:docPart w:val="DC84E143B786B142B900D5084AAD5541"/>
        </w:placeholder>
      </w:sdtPr>
      <w:sdtContent>
        <w:p w14:paraId="5FB28690" w14:textId="503DF8E7" w:rsidR="006F5FE9" w:rsidRPr="00FF0921" w:rsidRDefault="001A0D9A" w:rsidP="51A27015">
          <w:pPr>
            <w:pStyle w:val="Titel"/>
            <w:ind w:left="0" w:firstLine="0"/>
          </w:pPr>
          <w:r>
            <w:t>Proce</w:t>
          </w:r>
          <w:r w:rsidR="00743B2C">
            <w:t>s</w:t>
          </w:r>
          <w:r>
            <w:t xml:space="preserve"> </w:t>
          </w:r>
          <w:r w:rsidR="00CD34AA">
            <w:t xml:space="preserve">afhandelen </w:t>
          </w:r>
          <w:r>
            <w:t>rechten van betrokkenen</w:t>
          </w:r>
        </w:p>
      </w:sdtContent>
    </w:sdt>
    <w:sdt>
      <w:sdtPr>
        <w:rPr>
          <w:b w:val="0"/>
          <w:color w:val="auto"/>
          <w:sz w:val="24"/>
          <w:szCs w:val="24"/>
        </w:rPr>
        <w:alias w:val="Ondertitel"/>
        <w:tag w:val="Ondertitel"/>
        <w:id w:val="183406438"/>
        <w:placeholder>
          <w:docPart w:val="F4FD5C6DC828E2498AEA19C2805D4C51"/>
        </w:placeholder>
      </w:sdtPr>
      <w:sdtEndPr>
        <w:rPr>
          <w:bCs w:val="0"/>
        </w:rPr>
      </w:sdtEndPr>
      <w:sdtContent>
        <w:p w14:paraId="39D72C07" w14:textId="6F043AC2" w:rsidR="37C5C728" w:rsidRPr="00FF0921" w:rsidRDefault="00D460D8" w:rsidP="51A27015">
          <w:pPr>
            <w:pStyle w:val="Ondertitel"/>
            <w:ind w:left="0"/>
          </w:pPr>
          <w:r>
            <w:t>Voorbeelddocument</w:t>
          </w:r>
        </w:p>
        <w:p w14:paraId="3BCE30AC" w14:textId="4C49804B" w:rsidR="00820529" w:rsidRPr="00FF0921" w:rsidRDefault="00D460D8" w:rsidP="3B943CE2">
          <w:pPr>
            <w:rPr>
              <w:sz w:val="24"/>
              <w:szCs w:val="24"/>
              <w:highlight w:val="yellow"/>
            </w:rPr>
          </w:pPr>
          <w:r>
            <w:t>Versi</w:t>
          </w:r>
          <w:r w:rsidR="00820529">
            <w:t>e:</w:t>
          </w:r>
          <w:r>
            <w:t xml:space="preserve"> </w:t>
          </w:r>
          <w:r w:rsidR="00727887">
            <w:t>februari</w:t>
          </w:r>
          <w:r w:rsidR="00353F1C" w:rsidRPr="00727887">
            <w:t xml:space="preserve"> </w:t>
          </w:r>
          <w:r w:rsidRPr="00727887">
            <w:t>202</w:t>
          </w:r>
          <w:r w:rsidR="00727887">
            <w:t>6</w:t>
          </w:r>
        </w:p>
      </w:sdtContent>
    </w:sdt>
    <w:p w14:paraId="336BEB3A" w14:textId="14A2922B" w:rsidR="51A27015" w:rsidRPr="00FF0921" w:rsidRDefault="51A27015">
      <w:pPr>
        <w:sectPr w:rsidR="51A27015" w:rsidRPr="00FF0921" w:rsidSect="00FC0EFF">
          <w:headerReference w:type="even" r:id="rId12"/>
          <w:headerReference w:type="default" r:id="rId13"/>
          <w:footerReference w:type="even" r:id="rId14"/>
          <w:footerReference w:type="default" r:id="rId15"/>
          <w:headerReference w:type="first" r:id="rId16"/>
          <w:footerReference w:type="first" r:id="rId17"/>
          <w:pgSz w:w="11909" w:h="16834" w:code="9"/>
          <w:pgMar w:top="1135" w:right="1117" w:bottom="1440" w:left="1134" w:header="0" w:footer="0" w:gutter="0"/>
          <w:pgNumType w:start="1"/>
          <w:cols w:space="720"/>
          <w:titlePg/>
          <w:docGrid w:linePitch="272"/>
        </w:sectPr>
      </w:pPr>
      <w:r w:rsidRPr="00FF0921">
        <w:br w:type="page"/>
      </w:r>
      <w:r w:rsidR="004E6656" w:rsidRPr="00FF0921">
        <w:drawing>
          <wp:anchor distT="0" distB="0" distL="114300" distR="114300" simplePos="0" relativeHeight="251658240" behindDoc="0" locked="1" layoutInCell="1" allowOverlap="0" wp14:anchorId="0E452C19" wp14:editId="4A5A6231">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C0B8D3" w14:textId="0941D869" w:rsidR="00555335" w:rsidRPr="00FF0921" w:rsidRDefault="002C37C9" w:rsidP="00C842E8">
      <w:pPr>
        <w:rPr>
          <w:b/>
        </w:rPr>
      </w:pPr>
      <w:bookmarkStart w:id="0" w:name="_Toc185847531"/>
      <w:r w:rsidRPr="1D12185E">
        <w:rPr>
          <w:b/>
          <w:highlight w:val="yellow"/>
        </w:rPr>
        <w:lastRenderedPageBreak/>
        <w:t>Let op: verwijder deze pagina voor gebruik</w:t>
      </w:r>
    </w:p>
    <w:p w14:paraId="636A6160" w14:textId="77777777" w:rsidR="002C37C9" w:rsidRPr="00FF0921" w:rsidRDefault="002C37C9" w:rsidP="00C842E8">
      <w:pPr>
        <w:rPr>
          <w:b/>
          <w:color w:val="2E3093"/>
          <w:sz w:val="32"/>
          <w:szCs w:val="32"/>
        </w:rPr>
      </w:pPr>
    </w:p>
    <w:p w14:paraId="6D2025D5" w14:textId="3F420945" w:rsidR="00D460D8" w:rsidRPr="00FF0921" w:rsidRDefault="00BC707F" w:rsidP="00C842E8">
      <w:pPr>
        <w:rPr>
          <w:b/>
          <w:color w:val="2E3093"/>
          <w:sz w:val="32"/>
          <w:szCs w:val="32"/>
        </w:rPr>
      </w:pPr>
      <w:r w:rsidRPr="1D12185E">
        <w:rPr>
          <w:b/>
          <w:color w:val="2E3093"/>
          <w:sz w:val="32"/>
          <w:szCs w:val="32"/>
        </w:rPr>
        <w:t>Over</w:t>
      </w:r>
      <w:r w:rsidR="00D460D8" w:rsidRPr="1D12185E">
        <w:rPr>
          <w:b/>
          <w:color w:val="2E3093"/>
          <w:sz w:val="32"/>
          <w:szCs w:val="32"/>
        </w:rPr>
        <w:t xml:space="preserve"> dit voorbeelddocument</w:t>
      </w:r>
    </w:p>
    <w:p w14:paraId="69DFE9AD" w14:textId="70E8D095" w:rsidR="00C842E8" w:rsidRPr="00FF0921" w:rsidRDefault="00C842E8" w:rsidP="00C842E8">
      <w:pPr>
        <w:rPr>
          <w:b/>
          <w:color w:val="2E3093"/>
          <w:sz w:val="24"/>
          <w:szCs w:val="24"/>
        </w:rPr>
      </w:pPr>
    </w:p>
    <w:p w14:paraId="05585F48" w14:textId="06F43BC6" w:rsidR="00D460D8" w:rsidRPr="00FF0921" w:rsidRDefault="00D460D8" w:rsidP="00D460D8">
      <w:pPr>
        <w:spacing w:line="240" w:lineRule="auto"/>
        <w:rPr>
          <w:b/>
        </w:rPr>
      </w:pPr>
      <w:r w:rsidRPr="1D12185E">
        <w:rPr>
          <w:b/>
        </w:rPr>
        <w:t>Dit voorbeelddocument helpt je met het maken van een eigen</w:t>
      </w:r>
      <w:r w:rsidR="00CD34AA" w:rsidRPr="1D12185E">
        <w:rPr>
          <w:b/>
        </w:rPr>
        <w:t xml:space="preserve"> proce</w:t>
      </w:r>
      <w:r w:rsidR="0079503D" w:rsidRPr="1D12185E">
        <w:rPr>
          <w:b/>
        </w:rPr>
        <w:t>s</w:t>
      </w:r>
      <w:r w:rsidR="00CD34AA" w:rsidRPr="1D12185E">
        <w:rPr>
          <w:b/>
        </w:rPr>
        <w:t xml:space="preserve"> voor het afhandelen van rechten van betrokkenen</w:t>
      </w:r>
      <w:r w:rsidRPr="1D12185E">
        <w:rPr>
          <w:b/>
        </w:rPr>
        <w:t>. Elke school en elk schoolbestuur is anders. Pas het proces daarom aan</w:t>
      </w:r>
      <w:r w:rsidR="0056395F" w:rsidRPr="1D12185E">
        <w:rPr>
          <w:b/>
        </w:rPr>
        <w:t xml:space="preserve"> </w:t>
      </w:r>
      <w:proofErr w:type="spellStart"/>
      <w:r w:rsidR="0056395F" w:rsidRPr="1D12185E">
        <w:rPr>
          <w:b/>
        </w:rPr>
        <w:t>aan</w:t>
      </w:r>
      <w:proofErr w:type="spellEnd"/>
      <w:r w:rsidRPr="1D12185E">
        <w:rPr>
          <w:b/>
        </w:rPr>
        <w:t xml:space="preserve"> jouw eigen situatie. </w:t>
      </w:r>
    </w:p>
    <w:p w14:paraId="2A4C0D39" w14:textId="48932993" w:rsidR="00D460D8" w:rsidRPr="00FF0921" w:rsidRDefault="00D460D8" w:rsidP="00D460D8">
      <w:pPr>
        <w:spacing w:line="240" w:lineRule="auto"/>
      </w:pPr>
    </w:p>
    <w:p w14:paraId="26EB111A" w14:textId="11692C61" w:rsidR="00BC707F" w:rsidRPr="00FF0921" w:rsidRDefault="00BC707F" w:rsidP="00BC707F">
      <w:pPr>
        <w:rPr>
          <w:b/>
          <w:color w:val="2E3093"/>
          <w:sz w:val="24"/>
          <w:szCs w:val="24"/>
        </w:rPr>
      </w:pPr>
      <w:r w:rsidRPr="1D12185E">
        <w:rPr>
          <w:b/>
          <w:color w:val="2E3093"/>
          <w:sz w:val="24"/>
          <w:szCs w:val="24"/>
        </w:rPr>
        <w:t>Aanpassen van dit voorbeelddocument</w:t>
      </w:r>
    </w:p>
    <w:p w14:paraId="4F694C3D" w14:textId="47050704" w:rsidR="00D460D8" w:rsidRPr="00FF0921" w:rsidRDefault="00D460D8" w:rsidP="00D460D8">
      <w:pPr>
        <w:spacing w:line="240" w:lineRule="auto"/>
      </w:pPr>
      <w:r>
        <w:t>Let bij het aanpassen van het document op het volgende:</w:t>
      </w:r>
    </w:p>
    <w:p w14:paraId="017A2402" w14:textId="1E69A246" w:rsidR="00D460D8" w:rsidRPr="00FF0921" w:rsidRDefault="00D460D8" w:rsidP="00D460D8">
      <w:pPr>
        <w:spacing w:line="240" w:lineRule="auto"/>
      </w:pPr>
    </w:p>
    <w:p w14:paraId="24CACE4C" w14:textId="1781D714" w:rsidR="00D460D8" w:rsidRPr="00FF0921" w:rsidRDefault="00D460D8" w:rsidP="1D12185E">
      <w:pPr>
        <w:pStyle w:val="Lijstalinea"/>
      </w:pPr>
      <w:r>
        <w:t xml:space="preserve">Bij hoofdstukken en paragrafen zijn soms toelichtingen geplaatst. Verwijder deze voordat je </w:t>
      </w:r>
      <w:r w:rsidR="00A8041C">
        <w:t>de procesbeschrijving</w:t>
      </w:r>
      <w:r>
        <w:t xml:space="preserve"> definitief maakt. </w:t>
      </w:r>
    </w:p>
    <w:p w14:paraId="307F6DEC" w14:textId="77777777" w:rsidR="00D107EA" w:rsidRPr="00FF0921" w:rsidRDefault="00D107EA" w:rsidP="1D12185E">
      <w:pPr>
        <w:pStyle w:val="Lijstalinea"/>
        <w:rPr>
          <w:rStyle w:val="eop"/>
        </w:rPr>
      </w:pPr>
      <w:r w:rsidRPr="00FF0921">
        <w:t>Deze procesbeschrijving gaat ervan uit dat taken, rollen en functies die nodig zijn om het proces uit te voeren bij de juiste personen belegd zijn. Is dit niet zo? Ga dan eerst naar fase 1 van het Groeipad</w:t>
      </w:r>
      <w:r w:rsidRPr="00FF0921">
        <w:rPr>
          <w:rStyle w:val="normaltextrun"/>
          <w:rFonts w:ascii="Arial" w:hAnsi="Arial"/>
          <w:color w:val="000000"/>
          <w:sz w:val="22"/>
          <w:szCs w:val="22"/>
          <w:shd w:val="clear" w:color="auto" w:fill="FFFFFF"/>
        </w:rPr>
        <w:t>.</w:t>
      </w:r>
      <w:r w:rsidRPr="00FF0921">
        <w:rPr>
          <w:rStyle w:val="eop"/>
          <w:rFonts w:ascii="Arial" w:hAnsi="Arial"/>
          <w:color w:val="000000"/>
          <w:sz w:val="22"/>
          <w:szCs w:val="22"/>
          <w:shd w:val="clear" w:color="auto" w:fill="FFFFFF"/>
        </w:rPr>
        <w:t> </w:t>
      </w:r>
    </w:p>
    <w:p w14:paraId="7D158DC7" w14:textId="5E640DC3" w:rsidR="00A8041C" w:rsidRPr="00FF0921" w:rsidRDefault="1B809E01" w:rsidP="322455B6">
      <w:pPr>
        <w:pStyle w:val="Lijstalinea"/>
      </w:pPr>
      <w:r>
        <w:t>Het is nodig g</w:t>
      </w:r>
      <w:r w:rsidR="00A8041C">
        <w:t xml:space="preserve">eel gearceerde teksten </w:t>
      </w:r>
      <w:r w:rsidR="249181CD">
        <w:t>te</w:t>
      </w:r>
      <w:r w:rsidR="00A8041C">
        <w:t xml:space="preserve"> vervangen door eigen tekst.  </w:t>
      </w:r>
    </w:p>
    <w:p w14:paraId="39FA02F2" w14:textId="6AE4FDCE" w:rsidR="00D460D8" w:rsidRPr="00FF0921" w:rsidRDefault="00D460D8" w:rsidP="00D460D8">
      <w:pPr>
        <w:spacing w:line="240" w:lineRule="auto"/>
      </w:pPr>
    </w:p>
    <w:p w14:paraId="13CE3648" w14:textId="3BA21630" w:rsidR="00F37AED" w:rsidRPr="00FF0921" w:rsidRDefault="00F37AED" w:rsidP="00D460D8">
      <w:pPr>
        <w:spacing w:line="240" w:lineRule="auto"/>
      </w:pPr>
    </w:p>
    <w:p w14:paraId="4A10EDFB" w14:textId="244AD0DE" w:rsidR="00F37AED" w:rsidRPr="00FF0921" w:rsidRDefault="00BC707F" w:rsidP="00BC707F">
      <w:pPr>
        <w:rPr>
          <w:b/>
          <w:color w:val="2E3093"/>
          <w:sz w:val="24"/>
          <w:szCs w:val="24"/>
        </w:rPr>
      </w:pPr>
      <w:r w:rsidRPr="1D12185E">
        <w:rPr>
          <w:b/>
          <w:color w:val="2E3093"/>
          <w:sz w:val="24"/>
          <w:szCs w:val="24"/>
        </w:rPr>
        <w:t>Totstandkoming</w:t>
      </w:r>
    </w:p>
    <w:p w14:paraId="2BC53F26" w14:textId="77777777" w:rsidR="00BC707F" w:rsidRPr="00FF0921" w:rsidRDefault="00F37AED" w:rsidP="1D12185E">
      <w:pPr>
        <w:pStyle w:val="paragraph"/>
        <w:spacing w:beforeAutospacing="0" w:afterAutospacing="0"/>
        <w:textAlignment w:val="baseline"/>
        <w:rPr>
          <w:rStyle w:val="normaltextrun"/>
          <w:rFonts w:ascii="Open Sans" w:hAnsi="Open Sans" w:cs="Open Sans"/>
          <w:sz w:val="20"/>
          <w:szCs w:val="20"/>
        </w:rPr>
      </w:pPr>
      <w:r w:rsidRPr="00FF0921">
        <w:rPr>
          <w:rStyle w:val="normaltextrun"/>
          <w:rFonts w:ascii="Open Sans"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068691C0" w14:textId="560227FF" w:rsidR="00F37AED" w:rsidRPr="00FF0921" w:rsidRDefault="00F37AED" w:rsidP="1D12185E">
      <w:pPr>
        <w:pStyle w:val="paragraph"/>
        <w:spacing w:beforeAutospacing="0" w:afterAutospacing="0"/>
        <w:textAlignment w:val="baseline"/>
        <w:rPr>
          <w:rFonts w:ascii="Segoe UI" w:hAnsi="Segoe UI" w:cs="Segoe UI"/>
          <w:sz w:val="18"/>
          <w:szCs w:val="18"/>
        </w:rPr>
      </w:pPr>
      <w:r w:rsidRPr="00FF0921">
        <w:rPr>
          <w:rStyle w:val="eop"/>
          <w:rFonts w:ascii="Open Sans" w:hAnsi="Open Sans" w:cs="Open Sans"/>
          <w:sz w:val="20"/>
          <w:szCs w:val="20"/>
        </w:rPr>
        <w:t> </w:t>
      </w:r>
    </w:p>
    <w:p w14:paraId="739224E0" w14:textId="77777777" w:rsidR="00F37AED" w:rsidRPr="00FF0921" w:rsidRDefault="00F37AED" w:rsidP="00BC707F">
      <w:pPr>
        <w:rPr>
          <w:b/>
          <w:color w:val="2E3093"/>
          <w:sz w:val="24"/>
          <w:szCs w:val="24"/>
        </w:rPr>
      </w:pPr>
      <w:r w:rsidRPr="1D12185E">
        <w:rPr>
          <w:b/>
          <w:color w:val="2E3093"/>
          <w:sz w:val="24"/>
          <w:szCs w:val="24"/>
        </w:rPr>
        <w:t>Sommige rechten voorbehouden </w:t>
      </w:r>
    </w:p>
    <w:p w14:paraId="489D9312" w14:textId="77777777" w:rsidR="00F37AED" w:rsidRPr="00FF0921" w:rsidRDefault="00F37AED" w:rsidP="1D12185E">
      <w:pPr>
        <w:pStyle w:val="paragraph"/>
        <w:spacing w:beforeAutospacing="0" w:afterAutospacing="0"/>
        <w:textAlignment w:val="baseline"/>
        <w:rPr>
          <w:rFonts w:ascii="Segoe UI" w:hAnsi="Segoe UI" w:cs="Segoe UI"/>
          <w:sz w:val="18"/>
          <w:szCs w:val="18"/>
        </w:rPr>
      </w:pPr>
      <w:r w:rsidRPr="00FF0921">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FF0921">
        <w:rPr>
          <w:rStyle w:val="eop"/>
          <w:rFonts w:ascii="Open Sans" w:hAnsi="Open Sans" w:cs="Open Sans"/>
          <w:sz w:val="20"/>
          <w:szCs w:val="20"/>
        </w:rPr>
        <w:t> </w:t>
      </w:r>
    </w:p>
    <w:p w14:paraId="601FF061" w14:textId="77777777" w:rsidR="00F37AED" w:rsidRPr="00FF0921" w:rsidRDefault="00F37AED" w:rsidP="1D12185E">
      <w:pPr>
        <w:pStyle w:val="paragraph"/>
        <w:spacing w:beforeAutospacing="0" w:afterAutospacing="0"/>
        <w:textAlignment w:val="baseline"/>
        <w:rPr>
          <w:rFonts w:ascii="Segoe UI" w:hAnsi="Segoe UI" w:cs="Segoe UI"/>
          <w:sz w:val="18"/>
          <w:szCs w:val="18"/>
        </w:rPr>
      </w:pPr>
      <w:r w:rsidRPr="00FF0921">
        <w:rPr>
          <w:rStyle w:val="eop"/>
          <w:rFonts w:ascii="Open Sans" w:hAnsi="Open Sans" w:cs="Open Sans"/>
          <w:sz w:val="20"/>
          <w:szCs w:val="20"/>
        </w:rPr>
        <w:t> </w:t>
      </w:r>
    </w:p>
    <w:p w14:paraId="4455A715" w14:textId="77777777" w:rsidR="00F37AED" w:rsidRPr="00FF0921" w:rsidRDefault="00F37AED" w:rsidP="1D12185E">
      <w:pPr>
        <w:pStyle w:val="paragraph"/>
        <w:spacing w:beforeAutospacing="0" w:afterAutospacing="0"/>
        <w:textAlignment w:val="baseline"/>
        <w:rPr>
          <w:rFonts w:ascii="Segoe UI" w:hAnsi="Segoe UI" w:cs="Segoe UI"/>
          <w:sz w:val="18"/>
          <w:szCs w:val="18"/>
        </w:rPr>
      </w:pPr>
      <w:r>
        <w:drawing>
          <wp:inline distT="0" distB="0" distL="0" distR="0" wp14:anchorId="29E262A9" wp14:editId="6CEFC030">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1D12185E">
        <w:rPr>
          <w:rStyle w:val="eop"/>
          <w:rFonts w:ascii="Arial" w:hAnsi="Arial" w:cs="Arial"/>
          <w:color w:val="000000" w:themeColor="text1"/>
          <w:sz w:val="22"/>
          <w:szCs w:val="22"/>
        </w:rPr>
        <w:t> </w:t>
      </w:r>
    </w:p>
    <w:p w14:paraId="24F7B569" w14:textId="77777777" w:rsidR="00F37AED" w:rsidRPr="00FF0921" w:rsidRDefault="00F37AED" w:rsidP="1D12185E">
      <w:pPr>
        <w:pStyle w:val="paragraph"/>
        <w:spacing w:beforeAutospacing="0" w:afterAutospacing="0"/>
        <w:textAlignment w:val="baseline"/>
        <w:rPr>
          <w:rFonts w:ascii="Segoe UI" w:hAnsi="Segoe UI" w:cs="Segoe UI"/>
          <w:sz w:val="18"/>
          <w:szCs w:val="18"/>
        </w:rPr>
      </w:pPr>
      <w:r w:rsidRPr="1D12185E">
        <w:rPr>
          <w:rStyle w:val="eop"/>
          <w:rFonts w:ascii="Arial" w:hAnsi="Arial" w:cs="Arial"/>
          <w:color w:val="000000" w:themeColor="text1"/>
          <w:sz w:val="22"/>
          <w:szCs w:val="22"/>
        </w:rPr>
        <w:t> </w:t>
      </w:r>
    </w:p>
    <w:p w14:paraId="4DF73C62" w14:textId="77777777" w:rsidR="00F37AED" w:rsidRPr="00FF0921" w:rsidRDefault="00F37AED" w:rsidP="1D12185E">
      <w:pPr>
        <w:pStyle w:val="paragraph"/>
        <w:spacing w:beforeAutospacing="0" w:afterAutospacing="0"/>
        <w:textAlignment w:val="baseline"/>
        <w:rPr>
          <w:rStyle w:val="eop"/>
          <w:rFonts w:ascii="Open Sans" w:hAnsi="Open Sans" w:cs="Open Sans"/>
          <w:sz w:val="20"/>
          <w:szCs w:val="20"/>
        </w:rPr>
      </w:pPr>
      <w:r w:rsidRPr="1D12185E">
        <w:rPr>
          <w:rStyle w:val="normaltextrun"/>
          <w:rFonts w:ascii="Open Sans" w:hAnsi="Open Sans" w:cs="Open Sans"/>
          <w:sz w:val="20"/>
          <w:szCs w:val="20"/>
        </w:rPr>
        <w:t xml:space="preserve">Dit template is opgesteld door Kennisnet en verschijnt onder de licentie </w:t>
      </w:r>
      <w:hyperlink r:id="rId20">
        <w:r w:rsidRPr="1D12185E">
          <w:rPr>
            <w:rStyle w:val="normaltextrun"/>
            <w:rFonts w:ascii="Open Sans" w:hAnsi="Open Sans" w:cs="Open Sans"/>
            <w:i/>
            <w:iCs/>
            <w:color w:val="00B0F0"/>
            <w:sz w:val="20"/>
            <w:szCs w:val="20"/>
          </w:rPr>
          <w:t xml:space="preserve">Creative </w:t>
        </w:r>
        <w:proofErr w:type="spellStart"/>
        <w:r w:rsidRPr="1D12185E">
          <w:rPr>
            <w:rStyle w:val="normaltextrun"/>
            <w:rFonts w:ascii="Open Sans" w:hAnsi="Open Sans" w:cs="Open Sans"/>
            <w:i/>
            <w:iCs/>
            <w:color w:val="00B0F0"/>
            <w:sz w:val="20"/>
            <w:szCs w:val="20"/>
          </w:rPr>
          <w:t>Commons</w:t>
        </w:r>
        <w:proofErr w:type="spellEnd"/>
        <w:r w:rsidRPr="1D12185E">
          <w:rPr>
            <w:rStyle w:val="normaltextrun"/>
            <w:rFonts w:ascii="Open Sans" w:hAnsi="Open Sans" w:cs="Open Sans"/>
            <w:i/>
            <w:iCs/>
            <w:color w:val="00B0F0"/>
            <w:sz w:val="20"/>
            <w:szCs w:val="20"/>
          </w:rPr>
          <w:t xml:space="preserve"> Naamsvermelding 4.0 Nederland</w:t>
        </w:r>
      </w:hyperlink>
      <w:r w:rsidRPr="1D12185E">
        <w:rPr>
          <w:rStyle w:val="normaltextrun"/>
          <w:rFonts w:ascii="Open Sans" w:hAnsi="Open Sans" w:cs="Open Sans"/>
          <w:sz w:val="20"/>
          <w:szCs w:val="20"/>
        </w:rPr>
        <w:t>.</w:t>
      </w:r>
      <w:r w:rsidRPr="1D12185E">
        <w:rPr>
          <w:rStyle w:val="eop"/>
          <w:rFonts w:ascii="Open Sans" w:hAnsi="Open Sans" w:cs="Open Sans"/>
          <w:sz w:val="20"/>
          <w:szCs w:val="20"/>
        </w:rPr>
        <w:t> </w:t>
      </w:r>
    </w:p>
    <w:p w14:paraId="360C32FC" w14:textId="77777777" w:rsidR="00B547CB" w:rsidRPr="00FF0921" w:rsidRDefault="00B547CB" w:rsidP="00BC707F">
      <w:pPr>
        <w:rPr>
          <w:b/>
          <w:color w:val="2E3093"/>
          <w:sz w:val="24"/>
          <w:szCs w:val="24"/>
        </w:rPr>
      </w:pPr>
    </w:p>
    <w:p w14:paraId="7890699F" w14:textId="77777777" w:rsidR="00D93A84" w:rsidRPr="00FF0921" w:rsidRDefault="00D93A84" w:rsidP="00BC707F">
      <w:pPr>
        <w:rPr>
          <w:b/>
          <w:color w:val="2E3093"/>
          <w:sz w:val="24"/>
          <w:szCs w:val="24"/>
        </w:rPr>
      </w:pPr>
    </w:p>
    <w:p w14:paraId="4FEAD367" w14:textId="170010C7" w:rsidR="00BC707F" w:rsidRPr="00FF0921" w:rsidRDefault="00BC707F" w:rsidP="00BC707F">
      <w:pPr>
        <w:rPr>
          <w:b/>
          <w:color w:val="2E3093"/>
          <w:sz w:val="24"/>
          <w:szCs w:val="24"/>
        </w:rPr>
      </w:pPr>
      <w:r w:rsidRPr="1D12185E">
        <w:rPr>
          <w:b/>
          <w:color w:val="2E3093"/>
          <w:sz w:val="24"/>
          <w:szCs w:val="24"/>
        </w:rPr>
        <w:t>Vragen?</w:t>
      </w:r>
    </w:p>
    <w:p w14:paraId="7EBCF0DA" w14:textId="7623C18C" w:rsidR="00BC707F" w:rsidRPr="00FF0921" w:rsidRDefault="00BC707F" w:rsidP="00BC707F">
      <w:pPr>
        <w:spacing w:line="240" w:lineRule="auto"/>
      </w:pPr>
      <w:r>
        <w:t xml:space="preserve">Heb je vragen over dit voorbeelddocument? Kijk voor meer informatie op </w:t>
      </w:r>
      <w:r w:rsidRPr="1D12185E">
        <w:rPr>
          <w:rStyle w:val="normaltextrun"/>
          <w:rFonts w:eastAsia="Times New Roman" w:cs="Open Sans"/>
          <w:i/>
          <w:iCs/>
          <w:color w:val="00B0F0"/>
        </w:rPr>
        <w:t>normenkaderibp.kennisnet.nl/groeipad</w:t>
      </w:r>
      <w:r w:rsidRPr="1D12185E">
        <w:rPr>
          <w:rStyle w:val="normaltextrun"/>
          <w:rFonts w:eastAsia="Times New Roman" w:cs="Open Sans"/>
          <w:i/>
          <w:color w:val="00B0F0"/>
        </w:rPr>
        <w:t xml:space="preserve"> </w:t>
      </w:r>
      <w:r>
        <w:t xml:space="preserve">of stuur een </w:t>
      </w:r>
      <w:r w:rsidR="5A0D6F0B">
        <w:t>e-</w:t>
      </w:r>
      <w:r>
        <w:t xml:space="preserve">mail naar </w:t>
      </w:r>
      <w:hyperlink r:id="rId21">
        <w:r w:rsidRPr="1D12185E">
          <w:rPr>
            <w:rStyle w:val="normaltextrun"/>
            <w:rFonts w:eastAsia="Times New Roman" w:cs="Open Sans"/>
            <w:i/>
            <w:color w:val="00B0F0"/>
          </w:rPr>
          <w:t>ibp@kennisnet.nl</w:t>
        </w:r>
      </w:hyperlink>
      <w:r w:rsidRPr="1D12185E">
        <w:rPr>
          <w:rStyle w:val="normaltextrun"/>
          <w:rFonts w:eastAsia="Times New Roman" w:cs="Open Sans"/>
          <w:i/>
          <w:color w:val="00B0F0"/>
        </w:rPr>
        <w:t>.</w:t>
      </w:r>
      <w:r>
        <w:t xml:space="preserve"> </w:t>
      </w:r>
    </w:p>
    <w:p w14:paraId="3170E49D" w14:textId="77777777" w:rsidR="00BC707F" w:rsidRPr="00FF0921" w:rsidRDefault="00BC707F" w:rsidP="00BC707F">
      <w:pPr>
        <w:spacing w:line="240" w:lineRule="auto"/>
      </w:pPr>
    </w:p>
    <w:p w14:paraId="22AF016A" w14:textId="77777777" w:rsidR="00BC707F" w:rsidRPr="00FF0921" w:rsidRDefault="00BC707F" w:rsidP="1D12185E">
      <w:pPr>
        <w:pStyle w:val="paragraph"/>
        <w:spacing w:beforeAutospacing="0" w:afterAutospacing="0"/>
        <w:textAlignment w:val="baseline"/>
        <w:rPr>
          <w:rFonts w:ascii="Segoe UI" w:hAnsi="Segoe UI" w:cs="Segoe UI"/>
          <w:sz w:val="18"/>
          <w:szCs w:val="18"/>
        </w:rPr>
      </w:pPr>
    </w:p>
    <w:p w14:paraId="20D46122" w14:textId="77777777" w:rsidR="00F37AED" w:rsidRPr="00FF0921" w:rsidRDefault="00F37AED" w:rsidP="00F37AED"/>
    <w:p w14:paraId="3C2BFA8C" w14:textId="77777777" w:rsidR="00F37AED" w:rsidRPr="00FF0921" w:rsidRDefault="00F37AED" w:rsidP="00C842E8"/>
    <w:p w14:paraId="5AF972A8" w14:textId="3E3953E9" w:rsidR="00D92E30" w:rsidRPr="00FF0921" w:rsidRDefault="00BC707F" w:rsidP="00C003AA">
      <w:pPr>
        <w:spacing w:line="240" w:lineRule="auto"/>
        <w:rPr>
          <w:b/>
          <w:color w:val="2E3093"/>
          <w:sz w:val="32"/>
          <w:szCs w:val="32"/>
        </w:rPr>
      </w:pPr>
      <w:r w:rsidRPr="1D12185E">
        <w:rPr>
          <w:b/>
          <w:color w:val="2E3093"/>
          <w:sz w:val="32"/>
          <w:szCs w:val="32"/>
        </w:rPr>
        <w:br w:type="page"/>
      </w:r>
      <w:r w:rsidR="00D92E30" w:rsidRPr="1D12185E">
        <w:rPr>
          <w:b/>
          <w:color w:val="2E3093"/>
          <w:sz w:val="32"/>
          <w:szCs w:val="32"/>
        </w:rPr>
        <w:lastRenderedPageBreak/>
        <w:t>Documentgeschiedenis</w:t>
      </w:r>
    </w:p>
    <w:p w14:paraId="438F523C" w14:textId="153F549E" w:rsidR="00E21BF3" w:rsidRPr="00FF0921" w:rsidRDefault="00E21BF3" w:rsidP="00E21BF3">
      <w:pPr>
        <w:spacing w:line="240" w:lineRule="auto"/>
        <w:rPr>
          <w:color w:val="2E3093"/>
        </w:rPr>
      </w:pPr>
    </w:p>
    <w:p w14:paraId="6DDC965D" w14:textId="77777777" w:rsidR="00B9277C" w:rsidRPr="00FF0921" w:rsidRDefault="00B9277C" w:rsidP="00B9277C">
      <w:pPr>
        <w:widowControl w:val="0"/>
        <w:rPr>
          <w:b/>
          <w:i/>
          <w:color w:val="2E3093"/>
        </w:rPr>
      </w:pPr>
      <w:r w:rsidRPr="1D12185E">
        <w:rPr>
          <w:b/>
          <w:i/>
          <w:color w:val="2E3093"/>
        </w:rPr>
        <w:t>Toelichting</w:t>
      </w:r>
    </w:p>
    <w:p w14:paraId="4281721C" w14:textId="77777777" w:rsidR="00B9277C" w:rsidRPr="00FF0921" w:rsidRDefault="00B9277C" w:rsidP="002F119A">
      <w:pPr>
        <w:widowControl w:val="0"/>
        <w:numPr>
          <w:ilvl w:val="0"/>
          <w:numId w:val="4"/>
        </w:numPr>
        <w:spacing w:line="300" w:lineRule="auto"/>
        <w:rPr>
          <w:i/>
          <w:color w:val="2E3093"/>
        </w:rPr>
      </w:pPr>
      <w:r w:rsidRPr="1D12185E">
        <w:rPr>
          <w:i/>
          <w:color w:val="2E3093"/>
        </w:rPr>
        <w:t xml:space="preserve">Geef </w:t>
      </w:r>
      <w:proofErr w:type="gramStart"/>
      <w:r w:rsidRPr="1D12185E">
        <w:rPr>
          <w:i/>
          <w:color w:val="2E3093"/>
        </w:rPr>
        <w:t>hier aan</w:t>
      </w:r>
      <w:proofErr w:type="gramEnd"/>
      <w:r w:rsidRPr="1D12185E">
        <w:rPr>
          <w:i/>
          <w:color w:val="2E3093"/>
        </w:rPr>
        <w:t xml:space="preserve"> wie het document vaststelt. Dat kan bijvoorbeeld de proceseigenaar zijn, maar ook het bestuur.</w:t>
      </w:r>
    </w:p>
    <w:p w14:paraId="5DE4DE9F" w14:textId="397B6294" w:rsidR="00B9277C" w:rsidRPr="00FF0921" w:rsidRDefault="00B9277C" w:rsidP="002F119A">
      <w:pPr>
        <w:widowControl w:val="0"/>
        <w:numPr>
          <w:ilvl w:val="0"/>
          <w:numId w:val="4"/>
        </w:numPr>
        <w:spacing w:line="300" w:lineRule="auto"/>
        <w:rPr>
          <w:i/>
          <w:color w:val="2E3093"/>
        </w:rPr>
      </w:pPr>
      <w:r w:rsidRPr="1D12185E">
        <w:rPr>
          <w:i/>
          <w:color w:val="2E3093"/>
        </w:rPr>
        <w:t>Geef aan of het document openbaar, vertrouwelijk of geheim is en wie het in die gevallen mogen zien.</w:t>
      </w:r>
      <w:bookmarkStart w:id="1" w:name="_heading=h.c2h9gomhiull"/>
      <w:bookmarkEnd w:id="1"/>
    </w:p>
    <w:p w14:paraId="086E27D2" w14:textId="77777777" w:rsidR="00820529" w:rsidRPr="00FF0921" w:rsidRDefault="00820529" w:rsidP="00C842E8">
      <w:pPr>
        <w:rPr>
          <w:b/>
          <w:color w:val="2E3093"/>
          <w:sz w:val="24"/>
          <w:szCs w:val="24"/>
        </w:rPr>
      </w:pPr>
    </w:p>
    <w:p w14:paraId="2EB0766B" w14:textId="5CD8E8F7" w:rsidR="00D92E30" w:rsidRPr="00FF0921" w:rsidRDefault="00D92E30" w:rsidP="00C842E8">
      <w:pPr>
        <w:rPr>
          <w:b/>
          <w:color w:val="2E3093"/>
          <w:sz w:val="24"/>
          <w:szCs w:val="24"/>
        </w:rPr>
      </w:pPr>
      <w:r w:rsidRPr="1D12185E">
        <w:rPr>
          <w:b/>
          <w:color w:val="2E3093"/>
          <w:sz w:val="24"/>
          <w:szCs w:val="24"/>
        </w:rPr>
        <w:t>Revisies</w:t>
      </w:r>
    </w:p>
    <w:p w14:paraId="71FE15A8" w14:textId="77777777" w:rsidR="00C842E8" w:rsidRPr="00FF0921" w:rsidRDefault="00C842E8" w:rsidP="00C842E8">
      <w:pPr>
        <w:rPr>
          <w:b/>
          <w:color w:val="2E3093"/>
          <w:sz w:val="24"/>
          <w:szCs w:val="24"/>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45"/>
        <w:gridCol w:w="1995"/>
        <w:gridCol w:w="2820"/>
        <w:gridCol w:w="3090"/>
      </w:tblGrid>
      <w:tr w:rsidR="00D92E30" w:rsidRPr="00FF0921" w14:paraId="6DB98E87" w14:textId="77777777">
        <w:tc>
          <w:tcPr>
            <w:tcW w:w="1545" w:type="dxa"/>
            <w:tcBorders>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42BBA31D" w14:textId="77777777" w:rsidR="00D92E30" w:rsidRPr="00FF0921" w:rsidRDefault="00D92E30">
            <w:pPr>
              <w:rPr>
                <w:b/>
                <w:color w:val="FFFFFF" w:themeColor="background1"/>
              </w:rPr>
            </w:pPr>
            <w:r w:rsidRPr="1D12185E">
              <w:rPr>
                <w:b/>
                <w:color w:val="FFFFFF" w:themeColor="background1"/>
              </w:rPr>
              <w:t>Versie</w:t>
            </w:r>
          </w:p>
        </w:tc>
        <w:tc>
          <w:tcPr>
            <w:tcW w:w="1995"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336D6AE0" w14:textId="77777777" w:rsidR="00D92E30" w:rsidRPr="00FF0921" w:rsidRDefault="00D92E30">
            <w:pPr>
              <w:rPr>
                <w:b/>
                <w:color w:val="FFFFFF" w:themeColor="background1"/>
              </w:rPr>
            </w:pPr>
            <w:r w:rsidRPr="1D12185E">
              <w:rPr>
                <w:b/>
                <w:color w:val="FFFFFF" w:themeColor="background1"/>
              </w:rPr>
              <w:t>Datum</w:t>
            </w:r>
          </w:p>
        </w:tc>
        <w:tc>
          <w:tcPr>
            <w:tcW w:w="2820"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07A9D6F7" w14:textId="77777777" w:rsidR="00D92E30" w:rsidRPr="00FF0921" w:rsidRDefault="00D92E30">
            <w:pPr>
              <w:rPr>
                <w:b/>
                <w:color w:val="FFFFFF" w:themeColor="background1"/>
              </w:rPr>
            </w:pPr>
            <w:r w:rsidRPr="1D12185E">
              <w:rPr>
                <w:b/>
                <w:color w:val="FFFFFF" w:themeColor="background1"/>
              </w:rPr>
              <w:t>Auteur</w:t>
            </w:r>
          </w:p>
        </w:tc>
        <w:tc>
          <w:tcPr>
            <w:tcW w:w="3090" w:type="dxa"/>
            <w:tcBorders>
              <w:left w:val="single" w:sz="4" w:space="0" w:color="FFFFFF" w:themeColor="background1"/>
              <w:bottom w:val="single" w:sz="4" w:space="0" w:color="FFFFFF" w:themeColor="background1"/>
            </w:tcBorders>
            <w:shd w:val="clear" w:color="auto" w:fill="36399D"/>
            <w:tcMar>
              <w:top w:w="100" w:type="dxa"/>
              <w:left w:w="100" w:type="dxa"/>
              <w:bottom w:w="100" w:type="dxa"/>
              <w:right w:w="100" w:type="dxa"/>
            </w:tcMar>
          </w:tcPr>
          <w:p w14:paraId="19A86F11" w14:textId="77777777" w:rsidR="00D92E30" w:rsidRPr="00FF0921" w:rsidRDefault="00D92E30">
            <w:pPr>
              <w:rPr>
                <w:b/>
                <w:color w:val="FFFFFF" w:themeColor="background1"/>
              </w:rPr>
            </w:pPr>
            <w:r w:rsidRPr="1D12185E">
              <w:rPr>
                <w:b/>
                <w:color w:val="FFFFFF" w:themeColor="background1"/>
              </w:rPr>
              <w:t>Review</w:t>
            </w:r>
          </w:p>
        </w:tc>
      </w:tr>
      <w:tr w:rsidR="00D92E30" w:rsidRPr="00FF0921" w14:paraId="4720E676" w14:textId="77777777">
        <w:tc>
          <w:tcPr>
            <w:tcW w:w="1545" w:type="dxa"/>
            <w:tcBorders>
              <w:top w:val="single" w:sz="4" w:space="0" w:color="FFFFFF" w:themeColor="background1"/>
            </w:tcBorders>
            <w:tcMar>
              <w:top w:w="100" w:type="dxa"/>
              <w:left w:w="100" w:type="dxa"/>
              <w:bottom w:w="100" w:type="dxa"/>
              <w:right w:w="100" w:type="dxa"/>
            </w:tcMar>
          </w:tcPr>
          <w:p w14:paraId="029DC975" w14:textId="49527145" w:rsidR="00D92E30" w:rsidRPr="00FF0921" w:rsidRDefault="00D92E30"/>
        </w:tc>
        <w:tc>
          <w:tcPr>
            <w:tcW w:w="1995" w:type="dxa"/>
            <w:tcBorders>
              <w:top w:val="single" w:sz="4" w:space="0" w:color="FFFFFF" w:themeColor="background1"/>
            </w:tcBorders>
            <w:tcMar>
              <w:top w:w="100" w:type="dxa"/>
              <w:left w:w="100" w:type="dxa"/>
              <w:bottom w:w="100" w:type="dxa"/>
              <w:right w:w="100" w:type="dxa"/>
            </w:tcMar>
          </w:tcPr>
          <w:p w14:paraId="7A463D15" w14:textId="77777777" w:rsidR="00D92E30" w:rsidRPr="00FF0921" w:rsidRDefault="00D92E30"/>
        </w:tc>
        <w:tc>
          <w:tcPr>
            <w:tcW w:w="2820" w:type="dxa"/>
            <w:tcBorders>
              <w:top w:val="single" w:sz="4" w:space="0" w:color="FFFFFF" w:themeColor="background1"/>
            </w:tcBorders>
            <w:tcMar>
              <w:top w:w="100" w:type="dxa"/>
              <w:left w:w="100" w:type="dxa"/>
              <w:bottom w:w="100" w:type="dxa"/>
              <w:right w:w="100" w:type="dxa"/>
            </w:tcMar>
          </w:tcPr>
          <w:p w14:paraId="73A23594" w14:textId="5CD78FE0" w:rsidR="00D92E30" w:rsidRPr="00FF0921" w:rsidRDefault="00D92E30"/>
        </w:tc>
        <w:tc>
          <w:tcPr>
            <w:tcW w:w="3090" w:type="dxa"/>
            <w:tcBorders>
              <w:top w:val="single" w:sz="4" w:space="0" w:color="FFFFFF" w:themeColor="background1"/>
            </w:tcBorders>
            <w:tcMar>
              <w:top w:w="100" w:type="dxa"/>
              <w:left w:w="100" w:type="dxa"/>
              <w:bottom w:w="100" w:type="dxa"/>
              <w:right w:w="100" w:type="dxa"/>
            </w:tcMar>
          </w:tcPr>
          <w:p w14:paraId="30EE7590" w14:textId="34A688E9" w:rsidR="00D92E30" w:rsidRPr="00FF0921" w:rsidRDefault="00D92E30"/>
        </w:tc>
      </w:tr>
      <w:tr w:rsidR="00D92E30" w:rsidRPr="00FF0921" w14:paraId="0BA5AEF7" w14:textId="77777777" w:rsidTr="1D12185E">
        <w:tc>
          <w:tcPr>
            <w:tcW w:w="1545" w:type="dxa"/>
            <w:shd w:val="clear" w:color="auto" w:fill="FFFFFF" w:themeFill="background1"/>
            <w:tcMar>
              <w:top w:w="100" w:type="dxa"/>
              <w:left w:w="100" w:type="dxa"/>
              <w:bottom w:w="100" w:type="dxa"/>
              <w:right w:w="100" w:type="dxa"/>
            </w:tcMar>
          </w:tcPr>
          <w:p w14:paraId="54360BD7" w14:textId="77777777" w:rsidR="00D92E30" w:rsidRPr="00FF0921" w:rsidRDefault="00D92E30"/>
        </w:tc>
        <w:tc>
          <w:tcPr>
            <w:tcW w:w="1995" w:type="dxa"/>
            <w:shd w:val="clear" w:color="auto" w:fill="FFFFFF" w:themeFill="background1"/>
            <w:tcMar>
              <w:top w:w="100" w:type="dxa"/>
              <w:left w:w="100" w:type="dxa"/>
              <w:bottom w:w="100" w:type="dxa"/>
              <w:right w:w="100" w:type="dxa"/>
            </w:tcMar>
          </w:tcPr>
          <w:p w14:paraId="3871222E" w14:textId="77777777" w:rsidR="00D92E30" w:rsidRPr="00FF0921" w:rsidRDefault="00D92E30"/>
        </w:tc>
        <w:tc>
          <w:tcPr>
            <w:tcW w:w="2820" w:type="dxa"/>
            <w:shd w:val="clear" w:color="auto" w:fill="FFFFFF" w:themeFill="background1"/>
            <w:tcMar>
              <w:top w:w="100" w:type="dxa"/>
              <w:left w:w="100" w:type="dxa"/>
              <w:bottom w:w="100" w:type="dxa"/>
              <w:right w:w="100" w:type="dxa"/>
            </w:tcMar>
          </w:tcPr>
          <w:p w14:paraId="673907D7" w14:textId="77777777" w:rsidR="00D92E30" w:rsidRPr="00FF0921" w:rsidRDefault="00D92E30"/>
        </w:tc>
        <w:tc>
          <w:tcPr>
            <w:tcW w:w="3090" w:type="dxa"/>
            <w:shd w:val="clear" w:color="auto" w:fill="FFFFFF" w:themeFill="background1"/>
            <w:tcMar>
              <w:top w:w="100" w:type="dxa"/>
              <w:left w:w="100" w:type="dxa"/>
              <w:bottom w:w="100" w:type="dxa"/>
              <w:right w:w="100" w:type="dxa"/>
            </w:tcMar>
          </w:tcPr>
          <w:p w14:paraId="11EEA7BD" w14:textId="77777777" w:rsidR="00D92E30" w:rsidRPr="00FF0921" w:rsidRDefault="00D92E30"/>
        </w:tc>
      </w:tr>
      <w:tr w:rsidR="00D92E30" w:rsidRPr="00FF0921" w14:paraId="690B121E" w14:textId="77777777" w:rsidTr="1D12185E">
        <w:tc>
          <w:tcPr>
            <w:tcW w:w="1545" w:type="dxa"/>
            <w:shd w:val="clear" w:color="auto" w:fill="FFFFFF" w:themeFill="background1"/>
            <w:tcMar>
              <w:top w:w="100" w:type="dxa"/>
              <w:left w:w="100" w:type="dxa"/>
              <w:bottom w:w="100" w:type="dxa"/>
              <w:right w:w="100" w:type="dxa"/>
            </w:tcMar>
          </w:tcPr>
          <w:p w14:paraId="6E360122" w14:textId="77777777" w:rsidR="00D92E30" w:rsidRPr="00FF0921" w:rsidRDefault="00D92E30"/>
        </w:tc>
        <w:tc>
          <w:tcPr>
            <w:tcW w:w="1995" w:type="dxa"/>
            <w:shd w:val="clear" w:color="auto" w:fill="FFFFFF" w:themeFill="background1"/>
            <w:tcMar>
              <w:top w:w="100" w:type="dxa"/>
              <w:left w:w="100" w:type="dxa"/>
              <w:bottom w:w="100" w:type="dxa"/>
              <w:right w:w="100" w:type="dxa"/>
            </w:tcMar>
          </w:tcPr>
          <w:p w14:paraId="28D67987" w14:textId="77777777" w:rsidR="00D92E30" w:rsidRPr="00FF0921" w:rsidRDefault="00D92E30"/>
        </w:tc>
        <w:tc>
          <w:tcPr>
            <w:tcW w:w="2820" w:type="dxa"/>
            <w:shd w:val="clear" w:color="auto" w:fill="FFFFFF" w:themeFill="background1"/>
            <w:tcMar>
              <w:top w:w="100" w:type="dxa"/>
              <w:left w:w="100" w:type="dxa"/>
              <w:bottom w:w="100" w:type="dxa"/>
              <w:right w:w="100" w:type="dxa"/>
            </w:tcMar>
          </w:tcPr>
          <w:p w14:paraId="4700F367" w14:textId="77777777" w:rsidR="00D92E30" w:rsidRPr="00FF0921" w:rsidRDefault="00D92E30"/>
        </w:tc>
        <w:tc>
          <w:tcPr>
            <w:tcW w:w="3090" w:type="dxa"/>
            <w:shd w:val="clear" w:color="auto" w:fill="FFFFFF" w:themeFill="background1"/>
            <w:tcMar>
              <w:top w:w="100" w:type="dxa"/>
              <w:left w:w="100" w:type="dxa"/>
              <w:bottom w:w="100" w:type="dxa"/>
              <w:right w:w="100" w:type="dxa"/>
            </w:tcMar>
          </w:tcPr>
          <w:p w14:paraId="0A869B93" w14:textId="77777777" w:rsidR="00D92E30" w:rsidRPr="00FF0921" w:rsidRDefault="00D92E30"/>
        </w:tc>
      </w:tr>
    </w:tbl>
    <w:p w14:paraId="3A7B0804" w14:textId="77777777" w:rsidR="00C842E8" w:rsidRPr="00FF0921" w:rsidRDefault="00C842E8" w:rsidP="00C842E8">
      <w:pPr>
        <w:rPr>
          <w:b/>
          <w:color w:val="2E3093"/>
          <w:sz w:val="24"/>
          <w:szCs w:val="24"/>
        </w:rPr>
      </w:pPr>
    </w:p>
    <w:p w14:paraId="68C3002F" w14:textId="719B26DC" w:rsidR="00D92E30" w:rsidRPr="00FF0921" w:rsidRDefault="00B52ACE" w:rsidP="00C842E8">
      <w:pPr>
        <w:rPr>
          <w:b/>
          <w:color w:val="2E3093"/>
          <w:sz w:val="24"/>
          <w:szCs w:val="24"/>
        </w:rPr>
      </w:pPr>
      <w:r w:rsidRPr="1D12185E">
        <w:rPr>
          <w:b/>
          <w:color w:val="2E3093"/>
          <w:sz w:val="24"/>
          <w:szCs w:val="24"/>
        </w:rPr>
        <w:t>Vaststelling</w:t>
      </w:r>
    </w:p>
    <w:p w14:paraId="3396A20E" w14:textId="77777777" w:rsidR="00C842E8" w:rsidRPr="00FF0921" w:rsidRDefault="00C842E8" w:rsidP="00C842E8"/>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1"/>
        <w:gridCol w:w="1985"/>
        <w:gridCol w:w="2693"/>
        <w:gridCol w:w="3101"/>
      </w:tblGrid>
      <w:tr w:rsidR="00D92E30" w:rsidRPr="00FF0921" w14:paraId="36BD6036" w14:textId="77777777">
        <w:tc>
          <w:tcPr>
            <w:tcW w:w="1701" w:type="dxa"/>
            <w:tcBorders>
              <w:bottom w:val="nil"/>
              <w:right w:val="single" w:sz="4" w:space="0" w:color="FFFFFF" w:themeColor="background1"/>
            </w:tcBorders>
            <w:shd w:val="clear" w:color="auto" w:fill="36399D"/>
            <w:tcMar>
              <w:top w:w="100" w:type="dxa"/>
              <w:left w:w="100" w:type="dxa"/>
              <w:bottom w:w="100" w:type="dxa"/>
              <w:right w:w="100" w:type="dxa"/>
            </w:tcMar>
          </w:tcPr>
          <w:p w14:paraId="1BEAEB82" w14:textId="77777777" w:rsidR="00D92E30" w:rsidRPr="00FF0921" w:rsidRDefault="00D92E30">
            <w:pPr>
              <w:rPr>
                <w:b/>
                <w:color w:val="FFFFFF" w:themeColor="background1"/>
              </w:rPr>
            </w:pPr>
            <w:r w:rsidRPr="1D12185E">
              <w:rPr>
                <w:b/>
                <w:color w:val="FFFFFF" w:themeColor="background1"/>
              </w:rPr>
              <w:t>Naam</w:t>
            </w:r>
          </w:p>
        </w:tc>
        <w:tc>
          <w:tcPr>
            <w:tcW w:w="1985"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1E59AB4D" w14:textId="77777777" w:rsidR="00D92E30" w:rsidRPr="00FF0921" w:rsidRDefault="00D92E30">
            <w:pPr>
              <w:rPr>
                <w:b/>
                <w:color w:val="FFFFFF" w:themeColor="background1"/>
              </w:rPr>
            </w:pPr>
            <w:r w:rsidRPr="1D12185E">
              <w:rPr>
                <w:b/>
                <w:color w:val="FFFFFF" w:themeColor="background1"/>
              </w:rPr>
              <w:t>Functie</w:t>
            </w:r>
          </w:p>
        </w:tc>
        <w:tc>
          <w:tcPr>
            <w:tcW w:w="2693"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710D70FA" w14:textId="77777777" w:rsidR="00D92E30" w:rsidRPr="00FF0921" w:rsidRDefault="00D92E30">
            <w:pPr>
              <w:rPr>
                <w:b/>
                <w:color w:val="FFFFFF" w:themeColor="background1"/>
              </w:rPr>
            </w:pPr>
            <w:r w:rsidRPr="1D12185E">
              <w:rPr>
                <w:b/>
                <w:color w:val="FFFFFF" w:themeColor="background1"/>
              </w:rPr>
              <w:t>Versie</w:t>
            </w:r>
          </w:p>
        </w:tc>
        <w:tc>
          <w:tcPr>
            <w:tcW w:w="3101" w:type="dxa"/>
            <w:tcBorders>
              <w:left w:val="single" w:sz="4" w:space="0" w:color="FFFFFF" w:themeColor="background1"/>
              <w:bottom w:val="nil"/>
            </w:tcBorders>
            <w:shd w:val="clear" w:color="auto" w:fill="36399D"/>
            <w:tcMar>
              <w:top w:w="100" w:type="dxa"/>
              <w:left w:w="100" w:type="dxa"/>
              <w:bottom w:w="100" w:type="dxa"/>
              <w:right w:w="100" w:type="dxa"/>
            </w:tcMar>
          </w:tcPr>
          <w:p w14:paraId="2BB41604" w14:textId="77777777" w:rsidR="00D92E30" w:rsidRPr="00FF0921" w:rsidRDefault="00D92E30">
            <w:pPr>
              <w:rPr>
                <w:b/>
                <w:color w:val="FFFFFF" w:themeColor="background1"/>
              </w:rPr>
            </w:pPr>
            <w:r w:rsidRPr="1D12185E">
              <w:rPr>
                <w:b/>
                <w:color w:val="FFFFFF" w:themeColor="background1"/>
              </w:rPr>
              <w:t>Datum</w:t>
            </w:r>
          </w:p>
        </w:tc>
      </w:tr>
      <w:tr w:rsidR="00D92E30" w:rsidRPr="00FF0921" w14:paraId="3AD754C5" w14:textId="77777777" w:rsidTr="1D12185E">
        <w:trPr>
          <w:trHeight w:val="13"/>
        </w:trPr>
        <w:tc>
          <w:tcPr>
            <w:tcW w:w="1701" w:type="dxa"/>
            <w:tcBorders>
              <w:top w:val="nil"/>
            </w:tcBorders>
            <w:shd w:val="clear" w:color="auto" w:fill="FFFFFF" w:themeFill="background1"/>
            <w:tcMar>
              <w:top w:w="100" w:type="dxa"/>
              <w:left w:w="100" w:type="dxa"/>
              <w:bottom w:w="100" w:type="dxa"/>
              <w:right w:w="100" w:type="dxa"/>
            </w:tcMar>
          </w:tcPr>
          <w:p w14:paraId="1A20B968" w14:textId="77777777" w:rsidR="00D92E30" w:rsidRPr="00FF0921" w:rsidRDefault="00D92E30"/>
        </w:tc>
        <w:tc>
          <w:tcPr>
            <w:tcW w:w="1985" w:type="dxa"/>
            <w:tcBorders>
              <w:top w:val="nil"/>
            </w:tcBorders>
            <w:shd w:val="clear" w:color="auto" w:fill="FFFFFF" w:themeFill="background1"/>
            <w:tcMar>
              <w:top w:w="100" w:type="dxa"/>
              <w:left w:w="100" w:type="dxa"/>
              <w:bottom w:w="100" w:type="dxa"/>
              <w:right w:w="100" w:type="dxa"/>
            </w:tcMar>
          </w:tcPr>
          <w:p w14:paraId="747590B0" w14:textId="77777777" w:rsidR="00D92E30" w:rsidRPr="00FF0921" w:rsidRDefault="00D92E30"/>
        </w:tc>
        <w:tc>
          <w:tcPr>
            <w:tcW w:w="2693" w:type="dxa"/>
            <w:tcBorders>
              <w:top w:val="nil"/>
            </w:tcBorders>
            <w:shd w:val="clear" w:color="auto" w:fill="FFFFFF" w:themeFill="background1"/>
            <w:tcMar>
              <w:top w:w="100" w:type="dxa"/>
              <w:left w:w="100" w:type="dxa"/>
              <w:bottom w:w="100" w:type="dxa"/>
              <w:right w:w="100" w:type="dxa"/>
            </w:tcMar>
          </w:tcPr>
          <w:p w14:paraId="5D3C9BD5" w14:textId="77777777" w:rsidR="00D92E30" w:rsidRPr="00FF0921" w:rsidRDefault="00D92E30"/>
        </w:tc>
        <w:tc>
          <w:tcPr>
            <w:tcW w:w="3101" w:type="dxa"/>
            <w:tcBorders>
              <w:top w:val="nil"/>
            </w:tcBorders>
            <w:shd w:val="clear" w:color="auto" w:fill="FFFFFF" w:themeFill="background1"/>
            <w:tcMar>
              <w:top w:w="100" w:type="dxa"/>
              <w:left w:w="100" w:type="dxa"/>
              <w:bottom w:w="100" w:type="dxa"/>
              <w:right w:w="100" w:type="dxa"/>
            </w:tcMar>
          </w:tcPr>
          <w:p w14:paraId="793329CB" w14:textId="77777777" w:rsidR="00D92E30" w:rsidRPr="00FF0921" w:rsidRDefault="00D92E30"/>
        </w:tc>
      </w:tr>
      <w:tr w:rsidR="00D92E30" w:rsidRPr="00FF0921" w14:paraId="1AADAE33" w14:textId="77777777" w:rsidTr="1D12185E">
        <w:tc>
          <w:tcPr>
            <w:tcW w:w="1701" w:type="dxa"/>
            <w:shd w:val="clear" w:color="auto" w:fill="FFFFFF" w:themeFill="background1"/>
            <w:tcMar>
              <w:top w:w="100" w:type="dxa"/>
              <w:left w:w="100" w:type="dxa"/>
              <w:bottom w:w="100" w:type="dxa"/>
              <w:right w:w="100" w:type="dxa"/>
            </w:tcMar>
          </w:tcPr>
          <w:p w14:paraId="71DBE55A" w14:textId="77777777" w:rsidR="00D92E30" w:rsidRPr="00FF0921" w:rsidRDefault="00D92E30"/>
        </w:tc>
        <w:tc>
          <w:tcPr>
            <w:tcW w:w="1985" w:type="dxa"/>
            <w:shd w:val="clear" w:color="auto" w:fill="FFFFFF" w:themeFill="background1"/>
            <w:tcMar>
              <w:top w:w="100" w:type="dxa"/>
              <w:left w:w="100" w:type="dxa"/>
              <w:bottom w:w="100" w:type="dxa"/>
              <w:right w:w="100" w:type="dxa"/>
            </w:tcMar>
          </w:tcPr>
          <w:p w14:paraId="1BFA9B18" w14:textId="77777777" w:rsidR="00D92E30" w:rsidRPr="00FF0921" w:rsidRDefault="00D92E30"/>
        </w:tc>
        <w:tc>
          <w:tcPr>
            <w:tcW w:w="2693" w:type="dxa"/>
            <w:shd w:val="clear" w:color="auto" w:fill="FFFFFF" w:themeFill="background1"/>
            <w:tcMar>
              <w:top w:w="100" w:type="dxa"/>
              <w:left w:w="100" w:type="dxa"/>
              <w:bottom w:w="100" w:type="dxa"/>
              <w:right w:w="100" w:type="dxa"/>
            </w:tcMar>
          </w:tcPr>
          <w:p w14:paraId="781CA2AF" w14:textId="77777777" w:rsidR="00D92E30" w:rsidRPr="00FF0921" w:rsidRDefault="00D92E30"/>
        </w:tc>
        <w:tc>
          <w:tcPr>
            <w:tcW w:w="3101" w:type="dxa"/>
            <w:shd w:val="clear" w:color="auto" w:fill="FFFFFF" w:themeFill="background1"/>
            <w:tcMar>
              <w:top w:w="100" w:type="dxa"/>
              <w:left w:w="100" w:type="dxa"/>
              <w:bottom w:w="100" w:type="dxa"/>
              <w:right w:w="100" w:type="dxa"/>
            </w:tcMar>
          </w:tcPr>
          <w:p w14:paraId="7D9A11E6" w14:textId="77777777" w:rsidR="00D92E30" w:rsidRPr="00FF0921" w:rsidRDefault="00D92E30"/>
        </w:tc>
      </w:tr>
      <w:tr w:rsidR="00D92E30" w:rsidRPr="00FF0921" w14:paraId="7BF09A21" w14:textId="77777777" w:rsidTr="1D12185E">
        <w:tc>
          <w:tcPr>
            <w:tcW w:w="1701" w:type="dxa"/>
            <w:shd w:val="clear" w:color="auto" w:fill="FFFFFF" w:themeFill="background1"/>
            <w:tcMar>
              <w:top w:w="100" w:type="dxa"/>
              <w:left w:w="100" w:type="dxa"/>
              <w:bottom w:w="100" w:type="dxa"/>
              <w:right w:w="100" w:type="dxa"/>
            </w:tcMar>
          </w:tcPr>
          <w:p w14:paraId="1400A7EE" w14:textId="77777777" w:rsidR="00D92E30" w:rsidRPr="00FF0921" w:rsidRDefault="00D92E30"/>
        </w:tc>
        <w:tc>
          <w:tcPr>
            <w:tcW w:w="1985" w:type="dxa"/>
            <w:shd w:val="clear" w:color="auto" w:fill="FFFFFF" w:themeFill="background1"/>
            <w:tcMar>
              <w:top w:w="100" w:type="dxa"/>
              <w:left w:w="100" w:type="dxa"/>
              <w:bottom w:w="100" w:type="dxa"/>
              <w:right w:w="100" w:type="dxa"/>
            </w:tcMar>
          </w:tcPr>
          <w:p w14:paraId="78372149" w14:textId="77777777" w:rsidR="00D92E30" w:rsidRPr="00FF0921" w:rsidRDefault="00D92E30"/>
        </w:tc>
        <w:tc>
          <w:tcPr>
            <w:tcW w:w="2693" w:type="dxa"/>
            <w:shd w:val="clear" w:color="auto" w:fill="FFFFFF" w:themeFill="background1"/>
            <w:tcMar>
              <w:top w:w="100" w:type="dxa"/>
              <w:left w:w="100" w:type="dxa"/>
              <w:bottom w:w="100" w:type="dxa"/>
              <w:right w:w="100" w:type="dxa"/>
            </w:tcMar>
          </w:tcPr>
          <w:p w14:paraId="7604E6D3" w14:textId="77777777" w:rsidR="00D92E30" w:rsidRPr="00FF0921" w:rsidRDefault="00D92E30"/>
        </w:tc>
        <w:tc>
          <w:tcPr>
            <w:tcW w:w="3101" w:type="dxa"/>
            <w:shd w:val="clear" w:color="auto" w:fill="FFFFFF" w:themeFill="background1"/>
            <w:tcMar>
              <w:top w:w="100" w:type="dxa"/>
              <w:left w:w="100" w:type="dxa"/>
              <w:bottom w:w="100" w:type="dxa"/>
              <w:right w:w="100" w:type="dxa"/>
            </w:tcMar>
          </w:tcPr>
          <w:p w14:paraId="35182FDA" w14:textId="77777777" w:rsidR="00D92E30" w:rsidRPr="00FF0921" w:rsidRDefault="00D92E30"/>
        </w:tc>
      </w:tr>
    </w:tbl>
    <w:p w14:paraId="227A815B" w14:textId="77777777" w:rsidR="00C842E8" w:rsidRPr="00FF0921" w:rsidRDefault="00C842E8" w:rsidP="00C842E8"/>
    <w:p w14:paraId="5855DF52" w14:textId="343BB877" w:rsidR="00D92E30" w:rsidRPr="00FF0921" w:rsidRDefault="00D92E30" w:rsidP="00C842E8">
      <w:pPr>
        <w:rPr>
          <w:b/>
          <w:color w:val="2E3093"/>
          <w:sz w:val="24"/>
          <w:szCs w:val="24"/>
        </w:rPr>
      </w:pPr>
      <w:r w:rsidRPr="1D12185E">
        <w:rPr>
          <w:b/>
          <w:color w:val="2E3093"/>
          <w:sz w:val="24"/>
          <w:szCs w:val="24"/>
        </w:rPr>
        <w:t>Document</w:t>
      </w:r>
      <w:r w:rsidR="00B52ACE" w:rsidRPr="1D12185E">
        <w:rPr>
          <w:b/>
          <w:color w:val="2E3093"/>
          <w:sz w:val="24"/>
          <w:szCs w:val="24"/>
        </w:rPr>
        <w:t>c</w:t>
      </w:r>
      <w:r w:rsidRPr="1D12185E">
        <w:rPr>
          <w:b/>
          <w:color w:val="2E3093"/>
          <w:sz w:val="24"/>
          <w:szCs w:val="24"/>
        </w:rPr>
        <w:t>lassificati</w:t>
      </w:r>
      <w:r w:rsidR="00B52ACE" w:rsidRPr="1D12185E">
        <w:rPr>
          <w:b/>
          <w:color w:val="2E3093"/>
          <w:sz w:val="24"/>
          <w:szCs w:val="24"/>
        </w:rPr>
        <w:t>e</w:t>
      </w:r>
    </w:p>
    <w:p w14:paraId="214FC482" w14:textId="77777777" w:rsidR="00C842E8" w:rsidRPr="00FF0921" w:rsidRDefault="00C842E8" w:rsidP="00C842E8"/>
    <w:tbl>
      <w:tblPr>
        <w:tblW w:w="95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60"/>
        <w:gridCol w:w="7695"/>
      </w:tblGrid>
      <w:tr w:rsidR="00D92E30" w:rsidRPr="00FF0921" w14:paraId="34239B61" w14:textId="77777777" w:rsidTr="322455B6">
        <w:tc>
          <w:tcPr>
            <w:tcW w:w="1860" w:type="dxa"/>
            <w:tcBorders>
              <w:bottom w:val="nil"/>
              <w:right w:val="single" w:sz="4" w:space="0" w:color="FFFFFF" w:themeColor="background1"/>
            </w:tcBorders>
            <w:shd w:val="clear" w:color="auto" w:fill="36399D"/>
            <w:tcMar>
              <w:top w:w="100" w:type="dxa"/>
              <w:left w:w="100" w:type="dxa"/>
              <w:bottom w:w="100" w:type="dxa"/>
              <w:right w:w="100" w:type="dxa"/>
            </w:tcMar>
          </w:tcPr>
          <w:p w14:paraId="716525E0" w14:textId="77777777" w:rsidR="00D92E30" w:rsidRPr="00FF0921" w:rsidRDefault="00D92E30">
            <w:pPr>
              <w:rPr>
                <w:b/>
                <w:color w:val="FFFFFF" w:themeColor="background1"/>
              </w:rPr>
            </w:pPr>
            <w:r w:rsidRPr="1D12185E">
              <w:rPr>
                <w:b/>
                <w:color w:val="FFFFFF" w:themeColor="background1"/>
              </w:rPr>
              <w:t>Classificatie</w:t>
            </w:r>
          </w:p>
        </w:tc>
        <w:tc>
          <w:tcPr>
            <w:tcW w:w="7695" w:type="dxa"/>
            <w:tcBorders>
              <w:left w:val="single" w:sz="4" w:space="0" w:color="FFFFFF" w:themeColor="background1"/>
              <w:bottom w:val="nil"/>
            </w:tcBorders>
            <w:shd w:val="clear" w:color="auto" w:fill="36399D"/>
            <w:tcMar>
              <w:top w:w="100" w:type="dxa"/>
              <w:left w:w="100" w:type="dxa"/>
              <w:bottom w:w="100" w:type="dxa"/>
              <w:right w:w="100" w:type="dxa"/>
            </w:tcMar>
          </w:tcPr>
          <w:p w14:paraId="506B0174" w14:textId="77777777" w:rsidR="00D92E30" w:rsidRPr="00FF0921" w:rsidRDefault="00D92E30">
            <w:pPr>
              <w:rPr>
                <w:b/>
                <w:color w:val="FFFFFF" w:themeColor="background1"/>
              </w:rPr>
            </w:pPr>
            <w:r w:rsidRPr="1D12185E">
              <w:rPr>
                <w:b/>
                <w:color w:val="FFFFFF" w:themeColor="background1"/>
              </w:rPr>
              <w:t>Beschrijving</w:t>
            </w:r>
          </w:p>
        </w:tc>
      </w:tr>
      <w:tr w:rsidR="00D92E30" w:rsidRPr="00FF0921" w14:paraId="6ECE56FD" w14:textId="77777777" w:rsidTr="322455B6">
        <w:tc>
          <w:tcPr>
            <w:tcW w:w="1860" w:type="dxa"/>
            <w:tcBorders>
              <w:top w:val="nil"/>
            </w:tcBorders>
            <w:shd w:val="clear" w:color="auto" w:fill="FFFFFF" w:themeFill="background1"/>
            <w:tcMar>
              <w:top w:w="100" w:type="dxa"/>
              <w:left w:w="100" w:type="dxa"/>
              <w:bottom w:w="100" w:type="dxa"/>
              <w:right w:w="100" w:type="dxa"/>
            </w:tcMar>
          </w:tcPr>
          <w:p w14:paraId="550CA2B7" w14:textId="77777777" w:rsidR="00D92E30" w:rsidRPr="00FF0921" w:rsidRDefault="00D92E30">
            <w:r>
              <w:t>Openbaar</w:t>
            </w:r>
          </w:p>
        </w:tc>
        <w:tc>
          <w:tcPr>
            <w:tcW w:w="7695" w:type="dxa"/>
            <w:tcBorders>
              <w:top w:val="nil"/>
            </w:tcBorders>
            <w:shd w:val="clear" w:color="auto" w:fill="FFFFFF" w:themeFill="background1"/>
            <w:tcMar>
              <w:top w:w="100" w:type="dxa"/>
              <w:left w:w="100" w:type="dxa"/>
              <w:bottom w:w="100" w:type="dxa"/>
              <w:right w:w="100" w:type="dxa"/>
            </w:tcMar>
          </w:tcPr>
          <w:p w14:paraId="60CB3573" w14:textId="6A24ED87" w:rsidR="00D92E30" w:rsidRPr="00FF0921" w:rsidRDefault="00D92E30">
            <w:r>
              <w:t>Dit document mag zonder beperkingen worden gedeeld</w:t>
            </w:r>
            <w:r w:rsidR="22E5B45E">
              <w:t>.</w:t>
            </w:r>
          </w:p>
        </w:tc>
      </w:tr>
      <w:tr w:rsidR="00D92E30" w:rsidRPr="00FF0921" w14:paraId="109ACDA6" w14:textId="77777777" w:rsidTr="322455B6">
        <w:tc>
          <w:tcPr>
            <w:tcW w:w="1860" w:type="dxa"/>
            <w:shd w:val="clear" w:color="auto" w:fill="FFFFFF" w:themeFill="background1"/>
            <w:tcMar>
              <w:top w:w="100" w:type="dxa"/>
              <w:left w:w="100" w:type="dxa"/>
              <w:bottom w:w="100" w:type="dxa"/>
              <w:right w:w="100" w:type="dxa"/>
            </w:tcMar>
          </w:tcPr>
          <w:p w14:paraId="7CEC1C6C" w14:textId="77777777" w:rsidR="00D92E30" w:rsidRPr="00FF0921" w:rsidRDefault="00D92E30">
            <w:r>
              <w:t>Vertrouwelijk</w:t>
            </w:r>
          </w:p>
        </w:tc>
        <w:tc>
          <w:tcPr>
            <w:tcW w:w="7695" w:type="dxa"/>
            <w:shd w:val="clear" w:color="auto" w:fill="FFFFFF" w:themeFill="background1"/>
            <w:tcMar>
              <w:top w:w="100" w:type="dxa"/>
              <w:left w:w="100" w:type="dxa"/>
              <w:bottom w:w="100" w:type="dxa"/>
              <w:right w:w="100" w:type="dxa"/>
            </w:tcMar>
          </w:tcPr>
          <w:p w14:paraId="090B4676" w14:textId="58A53E6B" w:rsidR="00D92E30" w:rsidRPr="00FF0921" w:rsidRDefault="00B9277C">
            <w:r>
              <w:t xml:space="preserve">Dit document mag worden gedeeld met medewerkers van </w:t>
            </w:r>
            <w:r w:rsidRPr="1D12185E">
              <w:rPr>
                <w:highlight w:val="yellow"/>
              </w:rPr>
              <w:t>&lt;naam schoolbestuur</w:t>
            </w:r>
            <w:r w:rsidR="2183DAB1" w:rsidRPr="1D12185E">
              <w:rPr>
                <w:highlight w:val="yellow"/>
              </w:rPr>
              <w:t xml:space="preserve"> en eventuele andere organisaties</w:t>
            </w:r>
            <w:r w:rsidRPr="1D12185E">
              <w:rPr>
                <w:highlight w:val="yellow"/>
              </w:rPr>
              <w:t>&gt;</w:t>
            </w:r>
            <w:r w:rsidR="3DBBEEF9" w:rsidRPr="1D12185E">
              <w:rPr>
                <w:highlight w:val="yellow"/>
              </w:rPr>
              <w:t>.</w:t>
            </w:r>
          </w:p>
        </w:tc>
      </w:tr>
      <w:tr w:rsidR="00D92E30" w:rsidRPr="00FF0921" w14:paraId="7DC4C604" w14:textId="77777777" w:rsidTr="322455B6">
        <w:tc>
          <w:tcPr>
            <w:tcW w:w="1860" w:type="dxa"/>
            <w:shd w:val="clear" w:color="auto" w:fill="FFFFFF" w:themeFill="background1"/>
            <w:tcMar>
              <w:top w:w="100" w:type="dxa"/>
              <w:left w:w="100" w:type="dxa"/>
              <w:bottom w:w="100" w:type="dxa"/>
              <w:right w:w="100" w:type="dxa"/>
            </w:tcMar>
          </w:tcPr>
          <w:p w14:paraId="1DD0164C" w14:textId="77777777" w:rsidR="00D92E30" w:rsidRPr="00FF0921" w:rsidRDefault="00D92E30">
            <w:r>
              <w:t>Geheim</w:t>
            </w:r>
          </w:p>
        </w:tc>
        <w:tc>
          <w:tcPr>
            <w:tcW w:w="7695" w:type="dxa"/>
            <w:shd w:val="clear" w:color="auto" w:fill="FFFFFF" w:themeFill="background1"/>
            <w:tcMar>
              <w:top w:w="100" w:type="dxa"/>
              <w:left w:w="100" w:type="dxa"/>
              <w:bottom w:w="100" w:type="dxa"/>
              <w:right w:w="100" w:type="dxa"/>
            </w:tcMar>
          </w:tcPr>
          <w:p w14:paraId="52F435E7" w14:textId="1203AB00" w:rsidR="00D92E30" w:rsidRPr="00FF0921" w:rsidRDefault="00B9277C">
            <w:r>
              <w:t xml:space="preserve">Dit document is exclusief bestemd voor de volgende personen: </w:t>
            </w:r>
            <w:r w:rsidRPr="1D12185E">
              <w:rPr>
                <w:highlight w:val="yellow"/>
              </w:rPr>
              <w:t>&lt;bijv. leden MT&gt;.</w:t>
            </w:r>
          </w:p>
        </w:tc>
      </w:tr>
    </w:tbl>
    <w:p w14:paraId="00ED8543" w14:textId="2A32161A" w:rsidR="00D92E30" w:rsidRPr="00FF0921" w:rsidRDefault="00D92E30" w:rsidP="00D92E30">
      <w:r>
        <w:br w:type="page"/>
      </w:r>
    </w:p>
    <w:p w14:paraId="2A5C13A9" w14:textId="345E12CF" w:rsidR="0024596A" w:rsidRPr="00FF0921" w:rsidRDefault="00EF4CAD" w:rsidP="407556FB">
      <w:pPr>
        <w:spacing w:before="400" w:after="120"/>
        <w:rPr>
          <w:b/>
          <w:color w:val="36399D"/>
          <w:sz w:val="32"/>
          <w:szCs w:val="32"/>
        </w:rPr>
      </w:pPr>
      <w:r w:rsidRPr="1D12185E">
        <w:rPr>
          <w:b/>
          <w:color w:val="2E3093"/>
          <w:sz w:val="32"/>
          <w:szCs w:val="32"/>
        </w:rPr>
        <w:lastRenderedPageBreak/>
        <w:t>Inhoudsopgave</w:t>
      </w:r>
      <w:bookmarkEnd w:id="0"/>
    </w:p>
    <w:p w14:paraId="296AF6DD" w14:textId="77777777" w:rsidR="0024596A" w:rsidRPr="00FF0921" w:rsidRDefault="0024596A" w:rsidP="00E736C9"/>
    <w:p w14:paraId="611EA2BF" w14:textId="70C486C8" w:rsidR="00C003AA" w:rsidRDefault="007A0D3A" w:rsidP="00C003AA">
      <w:pPr>
        <w:pStyle w:val="Inhopg1"/>
        <w:numPr>
          <w:ilvl w:val="0"/>
          <w:numId w:val="0"/>
        </w:numPr>
        <w:ind w:left="560" w:hanging="360"/>
        <w:rPr>
          <w:rFonts w:asciiTheme="minorHAnsi" w:eastAsiaTheme="minorEastAsia" w:hAnsiTheme="minorHAnsi" w:cstheme="minorBidi"/>
          <w:b w:val="0"/>
          <w:bCs w:val="0"/>
          <w:color w:val="auto"/>
          <w:kern w:val="2"/>
          <w:sz w:val="24"/>
          <w:szCs w:val="24"/>
          <w14:ligatures w14:val="standardContextual"/>
        </w:rPr>
      </w:pPr>
      <w:r w:rsidRPr="1D12185E">
        <w:fldChar w:fldCharType="begin"/>
      </w:r>
      <w:r>
        <w:instrText xml:space="preserve"> TOC \o "1-2" \h \z \u </w:instrText>
      </w:r>
      <w:r w:rsidRPr="1D12185E">
        <w:fldChar w:fldCharType="separate"/>
      </w:r>
      <w:hyperlink w:anchor="_Toc222384834" w:history="1">
        <w:r w:rsidR="00C003AA" w:rsidRPr="00102C4C">
          <w:rPr>
            <w:rStyle w:val="Hyperlink"/>
          </w:rPr>
          <w:t>1 Inleiding</w:t>
        </w:r>
        <w:r w:rsidR="00C003AA">
          <w:rPr>
            <w:webHidden/>
          </w:rPr>
          <w:tab/>
        </w:r>
        <w:r w:rsidR="00C003AA">
          <w:rPr>
            <w:webHidden/>
          </w:rPr>
          <w:fldChar w:fldCharType="begin"/>
        </w:r>
        <w:r w:rsidR="00C003AA">
          <w:rPr>
            <w:webHidden/>
          </w:rPr>
          <w:instrText xml:space="preserve"> PAGEREF _Toc222384834 \h </w:instrText>
        </w:r>
        <w:r w:rsidR="00C003AA">
          <w:rPr>
            <w:webHidden/>
          </w:rPr>
        </w:r>
        <w:r w:rsidR="00C003AA">
          <w:rPr>
            <w:webHidden/>
          </w:rPr>
          <w:fldChar w:fldCharType="separate"/>
        </w:r>
        <w:r w:rsidR="00C003AA">
          <w:rPr>
            <w:webHidden/>
          </w:rPr>
          <w:t>5</w:t>
        </w:r>
        <w:r w:rsidR="00C003AA">
          <w:rPr>
            <w:webHidden/>
          </w:rPr>
          <w:fldChar w:fldCharType="end"/>
        </w:r>
      </w:hyperlink>
    </w:p>
    <w:p w14:paraId="6F5653D3" w14:textId="75BB38C1" w:rsidR="00C003AA" w:rsidRDefault="00C003AA" w:rsidP="00C003AA">
      <w:pPr>
        <w:pStyle w:val="Inhopg1"/>
        <w:numPr>
          <w:ilvl w:val="0"/>
          <w:numId w:val="0"/>
        </w:numPr>
        <w:ind w:left="560" w:hanging="360"/>
        <w:rPr>
          <w:rFonts w:asciiTheme="minorHAnsi" w:eastAsiaTheme="minorEastAsia" w:hAnsiTheme="minorHAnsi" w:cstheme="minorBidi"/>
          <w:b w:val="0"/>
          <w:bCs w:val="0"/>
          <w:color w:val="auto"/>
          <w:kern w:val="2"/>
          <w:sz w:val="24"/>
          <w:szCs w:val="24"/>
          <w14:ligatures w14:val="standardContextual"/>
        </w:rPr>
      </w:pPr>
      <w:hyperlink w:anchor="_Toc222384835" w:history="1">
        <w:r w:rsidRPr="00102C4C">
          <w:rPr>
            <w:rStyle w:val="Hyperlink"/>
          </w:rPr>
          <w:t>2 Processtappen afhandelen verzoek</w:t>
        </w:r>
        <w:r>
          <w:rPr>
            <w:webHidden/>
          </w:rPr>
          <w:tab/>
        </w:r>
        <w:r>
          <w:rPr>
            <w:webHidden/>
          </w:rPr>
          <w:fldChar w:fldCharType="begin"/>
        </w:r>
        <w:r>
          <w:rPr>
            <w:webHidden/>
          </w:rPr>
          <w:instrText xml:space="preserve"> PAGEREF _Toc222384835 \h </w:instrText>
        </w:r>
        <w:r>
          <w:rPr>
            <w:webHidden/>
          </w:rPr>
        </w:r>
        <w:r>
          <w:rPr>
            <w:webHidden/>
          </w:rPr>
          <w:fldChar w:fldCharType="separate"/>
        </w:r>
        <w:r>
          <w:rPr>
            <w:webHidden/>
          </w:rPr>
          <w:t>5</w:t>
        </w:r>
        <w:r>
          <w:rPr>
            <w:webHidden/>
          </w:rPr>
          <w:fldChar w:fldCharType="end"/>
        </w:r>
      </w:hyperlink>
    </w:p>
    <w:p w14:paraId="5DDAA8B5" w14:textId="22708C13"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36" w:history="1">
        <w:r w:rsidRPr="00102C4C">
          <w:rPr>
            <w:rStyle w:val="Hyperlink"/>
          </w:rPr>
          <w:t>2.1 Ontvangen van een verzoek</w:t>
        </w:r>
        <w:r>
          <w:rPr>
            <w:webHidden/>
          </w:rPr>
          <w:tab/>
        </w:r>
        <w:r>
          <w:rPr>
            <w:webHidden/>
          </w:rPr>
          <w:fldChar w:fldCharType="begin"/>
        </w:r>
        <w:r>
          <w:rPr>
            <w:webHidden/>
          </w:rPr>
          <w:instrText xml:space="preserve"> PAGEREF _Toc222384836 \h </w:instrText>
        </w:r>
        <w:r>
          <w:rPr>
            <w:webHidden/>
          </w:rPr>
        </w:r>
        <w:r>
          <w:rPr>
            <w:webHidden/>
          </w:rPr>
          <w:fldChar w:fldCharType="separate"/>
        </w:r>
        <w:r>
          <w:rPr>
            <w:webHidden/>
          </w:rPr>
          <w:t>5</w:t>
        </w:r>
        <w:r>
          <w:rPr>
            <w:webHidden/>
          </w:rPr>
          <w:fldChar w:fldCharType="end"/>
        </w:r>
      </w:hyperlink>
    </w:p>
    <w:p w14:paraId="2887068A" w14:textId="56E6A484"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37" w:history="1">
        <w:r w:rsidRPr="00102C4C">
          <w:rPr>
            <w:rStyle w:val="Hyperlink"/>
          </w:rPr>
          <w:t>2.2 Bevestigen van ontvangst</w:t>
        </w:r>
        <w:r>
          <w:rPr>
            <w:webHidden/>
          </w:rPr>
          <w:tab/>
        </w:r>
        <w:r>
          <w:rPr>
            <w:webHidden/>
          </w:rPr>
          <w:fldChar w:fldCharType="begin"/>
        </w:r>
        <w:r>
          <w:rPr>
            <w:webHidden/>
          </w:rPr>
          <w:instrText xml:space="preserve"> PAGEREF _Toc222384837 \h </w:instrText>
        </w:r>
        <w:r>
          <w:rPr>
            <w:webHidden/>
          </w:rPr>
        </w:r>
        <w:r>
          <w:rPr>
            <w:webHidden/>
          </w:rPr>
          <w:fldChar w:fldCharType="separate"/>
        </w:r>
        <w:r>
          <w:rPr>
            <w:webHidden/>
          </w:rPr>
          <w:t>5</w:t>
        </w:r>
        <w:r>
          <w:rPr>
            <w:webHidden/>
          </w:rPr>
          <w:fldChar w:fldCharType="end"/>
        </w:r>
      </w:hyperlink>
    </w:p>
    <w:p w14:paraId="5F12AD5A" w14:textId="305DAD25"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38" w:history="1">
        <w:r w:rsidRPr="00102C4C">
          <w:rPr>
            <w:rStyle w:val="Hyperlink"/>
          </w:rPr>
          <w:t>2.3 Verifiëren identiteit</w:t>
        </w:r>
        <w:r>
          <w:rPr>
            <w:webHidden/>
          </w:rPr>
          <w:tab/>
        </w:r>
        <w:r>
          <w:rPr>
            <w:webHidden/>
          </w:rPr>
          <w:fldChar w:fldCharType="begin"/>
        </w:r>
        <w:r>
          <w:rPr>
            <w:webHidden/>
          </w:rPr>
          <w:instrText xml:space="preserve"> PAGEREF _Toc222384838 \h </w:instrText>
        </w:r>
        <w:r>
          <w:rPr>
            <w:webHidden/>
          </w:rPr>
        </w:r>
        <w:r>
          <w:rPr>
            <w:webHidden/>
          </w:rPr>
          <w:fldChar w:fldCharType="separate"/>
        </w:r>
        <w:r>
          <w:rPr>
            <w:webHidden/>
          </w:rPr>
          <w:t>6</w:t>
        </w:r>
        <w:r>
          <w:rPr>
            <w:webHidden/>
          </w:rPr>
          <w:fldChar w:fldCharType="end"/>
        </w:r>
      </w:hyperlink>
    </w:p>
    <w:p w14:paraId="6A915200" w14:textId="61633DD1"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39" w:history="1">
        <w:r w:rsidRPr="00102C4C">
          <w:rPr>
            <w:rStyle w:val="Hyperlink"/>
          </w:rPr>
          <w:t>2.4 Valideren verzoek</w:t>
        </w:r>
        <w:r>
          <w:rPr>
            <w:webHidden/>
          </w:rPr>
          <w:tab/>
        </w:r>
        <w:r>
          <w:rPr>
            <w:webHidden/>
          </w:rPr>
          <w:fldChar w:fldCharType="begin"/>
        </w:r>
        <w:r>
          <w:rPr>
            <w:webHidden/>
          </w:rPr>
          <w:instrText xml:space="preserve"> PAGEREF _Toc222384839 \h </w:instrText>
        </w:r>
        <w:r>
          <w:rPr>
            <w:webHidden/>
          </w:rPr>
        </w:r>
        <w:r>
          <w:rPr>
            <w:webHidden/>
          </w:rPr>
          <w:fldChar w:fldCharType="separate"/>
        </w:r>
        <w:r>
          <w:rPr>
            <w:webHidden/>
          </w:rPr>
          <w:t>6</w:t>
        </w:r>
        <w:r>
          <w:rPr>
            <w:webHidden/>
          </w:rPr>
          <w:fldChar w:fldCharType="end"/>
        </w:r>
      </w:hyperlink>
    </w:p>
    <w:p w14:paraId="6403B0F3" w14:textId="4A54694B"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40" w:history="1">
        <w:r w:rsidRPr="00102C4C">
          <w:rPr>
            <w:rStyle w:val="Hyperlink"/>
          </w:rPr>
          <w:t>2.5 Uitvoeren verzoek</w:t>
        </w:r>
        <w:r>
          <w:rPr>
            <w:webHidden/>
          </w:rPr>
          <w:tab/>
        </w:r>
        <w:r>
          <w:rPr>
            <w:webHidden/>
          </w:rPr>
          <w:fldChar w:fldCharType="begin"/>
        </w:r>
        <w:r>
          <w:rPr>
            <w:webHidden/>
          </w:rPr>
          <w:instrText xml:space="preserve"> PAGEREF _Toc222384840 \h </w:instrText>
        </w:r>
        <w:r>
          <w:rPr>
            <w:webHidden/>
          </w:rPr>
        </w:r>
        <w:r>
          <w:rPr>
            <w:webHidden/>
          </w:rPr>
          <w:fldChar w:fldCharType="separate"/>
        </w:r>
        <w:r>
          <w:rPr>
            <w:webHidden/>
          </w:rPr>
          <w:t>6</w:t>
        </w:r>
        <w:r>
          <w:rPr>
            <w:webHidden/>
          </w:rPr>
          <w:fldChar w:fldCharType="end"/>
        </w:r>
      </w:hyperlink>
    </w:p>
    <w:p w14:paraId="7CA84A24" w14:textId="09CC97C4"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41" w:history="1">
        <w:r w:rsidRPr="00102C4C">
          <w:rPr>
            <w:rStyle w:val="Hyperlink"/>
          </w:rPr>
          <w:t>2.6 Informeren betrokkenen</w:t>
        </w:r>
        <w:r>
          <w:rPr>
            <w:webHidden/>
          </w:rPr>
          <w:tab/>
        </w:r>
        <w:r>
          <w:rPr>
            <w:webHidden/>
          </w:rPr>
          <w:fldChar w:fldCharType="begin"/>
        </w:r>
        <w:r>
          <w:rPr>
            <w:webHidden/>
          </w:rPr>
          <w:instrText xml:space="preserve"> PAGEREF _Toc222384841 \h </w:instrText>
        </w:r>
        <w:r>
          <w:rPr>
            <w:webHidden/>
          </w:rPr>
        </w:r>
        <w:r>
          <w:rPr>
            <w:webHidden/>
          </w:rPr>
          <w:fldChar w:fldCharType="separate"/>
        </w:r>
        <w:r>
          <w:rPr>
            <w:webHidden/>
          </w:rPr>
          <w:t>7</w:t>
        </w:r>
        <w:r>
          <w:rPr>
            <w:webHidden/>
          </w:rPr>
          <w:fldChar w:fldCharType="end"/>
        </w:r>
      </w:hyperlink>
    </w:p>
    <w:p w14:paraId="5F314E8C" w14:textId="1C7B71EE"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42" w:history="1">
        <w:r w:rsidRPr="00102C4C">
          <w:rPr>
            <w:rStyle w:val="Hyperlink"/>
          </w:rPr>
          <w:t>2.7 Registratie bijwerken</w:t>
        </w:r>
        <w:r>
          <w:rPr>
            <w:webHidden/>
          </w:rPr>
          <w:tab/>
        </w:r>
        <w:r>
          <w:rPr>
            <w:webHidden/>
          </w:rPr>
          <w:fldChar w:fldCharType="begin"/>
        </w:r>
        <w:r>
          <w:rPr>
            <w:webHidden/>
          </w:rPr>
          <w:instrText xml:space="preserve"> PAGEREF _Toc222384842 \h </w:instrText>
        </w:r>
        <w:r>
          <w:rPr>
            <w:webHidden/>
          </w:rPr>
        </w:r>
        <w:r>
          <w:rPr>
            <w:webHidden/>
          </w:rPr>
          <w:fldChar w:fldCharType="separate"/>
        </w:r>
        <w:r>
          <w:rPr>
            <w:webHidden/>
          </w:rPr>
          <w:t>7</w:t>
        </w:r>
        <w:r>
          <w:rPr>
            <w:webHidden/>
          </w:rPr>
          <w:fldChar w:fldCharType="end"/>
        </w:r>
      </w:hyperlink>
    </w:p>
    <w:p w14:paraId="019F3A4A" w14:textId="7B954091" w:rsidR="00C003AA" w:rsidRDefault="00C003AA" w:rsidP="00C003AA">
      <w:pPr>
        <w:pStyle w:val="Inhopg1"/>
        <w:numPr>
          <w:ilvl w:val="0"/>
          <w:numId w:val="0"/>
        </w:numPr>
        <w:ind w:left="560" w:hanging="360"/>
        <w:rPr>
          <w:rFonts w:asciiTheme="minorHAnsi" w:eastAsiaTheme="minorEastAsia" w:hAnsiTheme="minorHAnsi" w:cstheme="minorBidi"/>
          <w:b w:val="0"/>
          <w:bCs w:val="0"/>
          <w:color w:val="auto"/>
          <w:kern w:val="2"/>
          <w:sz w:val="24"/>
          <w:szCs w:val="24"/>
          <w14:ligatures w14:val="standardContextual"/>
        </w:rPr>
      </w:pPr>
      <w:hyperlink w:anchor="_Toc222384843" w:history="1">
        <w:r w:rsidRPr="00102C4C">
          <w:rPr>
            <w:rStyle w:val="Hyperlink"/>
          </w:rPr>
          <w:t>Bijlage A | Uitvoering van rechten van betrokkenen</w:t>
        </w:r>
        <w:r>
          <w:rPr>
            <w:webHidden/>
          </w:rPr>
          <w:tab/>
        </w:r>
        <w:r>
          <w:rPr>
            <w:webHidden/>
          </w:rPr>
          <w:fldChar w:fldCharType="begin"/>
        </w:r>
        <w:r>
          <w:rPr>
            <w:webHidden/>
          </w:rPr>
          <w:instrText xml:space="preserve"> PAGEREF _Toc222384843 \h </w:instrText>
        </w:r>
        <w:r>
          <w:rPr>
            <w:webHidden/>
          </w:rPr>
        </w:r>
        <w:r>
          <w:rPr>
            <w:webHidden/>
          </w:rPr>
          <w:fldChar w:fldCharType="separate"/>
        </w:r>
        <w:r>
          <w:rPr>
            <w:webHidden/>
          </w:rPr>
          <w:t>8</w:t>
        </w:r>
        <w:r>
          <w:rPr>
            <w:webHidden/>
          </w:rPr>
          <w:fldChar w:fldCharType="end"/>
        </w:r>
      </w:hyperlink>
    </w:p>
    <w:p w14:paraId="548BCBCC" w14:textId="160B4498"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44" w:history="1">
        <w:r w:rsidRPr="00102C4C">
          <w:rPr>
            <w:rStyle w:val="Hyperlink"/>
          </w:rPr>
          <w:t>1. Recht op inzage</w:t>
        </w:r>
        <w:r>
          <w:rPr>
            <w:webHidden/>
          </w:rPr>
          <w:tab/>
        </w:r>
        <w:r>
          <w:rPr>
            <w:webHidden/>
          </w:rPr>
          <w:fldChar w:fldCharType="begin"/>
        </w:r>
        <w:r>
          <w:rPr>
            <w:webHidden/>
          </w:rPr>
          <w:instrText xml:space="preserve"> PAGEREF _Toc222384844 \h </w:instrText>
        </w:r>
        <w:r>
          <w:rPr>
            <w:webHidden/>
          </w:rPr>
        </w:r>
        <w:r>
          <w:rPr>
            <w:webHidden/>
          </w:rPr>
          <w:fldChar w:fldCharType="separate"/>
        </w:r>
        <w:r>
          <w:rPr>
            <w:webHidden/>
          </w:rPr>
          <w:t>8</w:t>
        </w:r>
        <w:r>
          <w:rPr>
            <w:webHidden/>
          </w:rPr>
          <w:fldChar w:fldCharType="end"/>
        </w:r>
      </w:hyperlink>
    </w:p>
    <w:p w14:paraId="121643AE" w14:textId="1ABCAB9A"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45" w:history="1">
        <w:r w:rsidRPr="00102C4C">
          <w:rPr>
            <w:rStyle w:val="Hyperlink"/>
          </w:rPr>
          <w:t>2. Recht op rectificatie</w:t>
        </w:r>
        <w:r>
          <w:rPr>
            <w:webHidden/>
          </w:rPr>
          <w:tab/>
        </w:r>
        <w:r>
          <w:rPr>
            <w:webHidden/>
          </w:rPr>
          <w:fldChar w:fldCharType="begin"/>
        </w:r>
        <w:r>
          <w:rPr>
            <w:webHidden/>
          </w:rPr>
          <w:instrText xml:space="preserve"> PAGEREF _Toc222384845 \h </w:instrText>
        </w:r>
        <w:r>
          <w:rPr>
            <w:webHidden/>
          </w:rPr>
        </w:r>
        <w:r>
          <w:rPr>
            <w:webHidden/>
          </w:rPr>
          <w:fldChar w:fldCharType="separate"/>
        </w:r>
        <w:r>
          <w:rPr>
            <w:webHidden/>
          </w:rPr>
          <w:t>9</w:t>
        </w:r>
        <w:r>
          <w:rPr>
            <w:webHidden/>
          </w:rPr>
          <w:fldChar w:fldCharType="end"/>
        </w:r>
      </w:hyperlink>
    </w:p>
    <w:p w14:paraId="7B2F1EBB" w14:textId="24E4E4F3"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46" w:history="1">
        <w:r w:rsidRPr="00102C4C">
          <w:rPr>
            <w:rStyle w:val="Hyperlink"/>
          </w:rPr>
          <w:t>3. Recht op vergetelheid</w:t>
        </w:r>
        <w:r>
          <w:rPr>
            <w:webHidden/>
          </w:rPr>
          <w:tab/>
        </w:r>
        <w:r>
          <w:rPr>
            <w:webHidden/>
          </w:rPr>
          <w:fldChar w:fldCharType="begin"/>
        </w:r>
        <w:r>
          <w:rPr>
            <w:webHidden/>
          </w:rPr>
          <w:instrText xml:space="preserve"> PAGEREF _Toc222384846 \h </w:instrText>
        </w:r>
        <w:r>
          <w:rPr>
            <w:webHidden/>
          </w:rPr>
        </w:r>
        <w:r>
          <w:rPr>
            <w:webHidden/>
          </w:rPr>
          <w:fldChar w:fldCharType="separate"/>
        </w:r>
        <w:r>
          <w:rPr>
            <w:webHidden/>
          </w:rPr>
          <w:t>9</w:t>
        </w:r>
        <w:r>
          <w:rPr>
            <w:webHidden/>
          </w:rPr>
          <w:fldChar w:fldCharType="end"/>
        </w:r>
      </w:hyperlink>
    </w:p>
    <w:p w14:paraId="59BAF8CC" w14:textId="5A793B52"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47" w:history="1">
        <w:r w:rsidRPr="00102C4C">
          <w:rPr>
            <w:rStyle w:val="Hyperlink"/>
          </w:rPr>
          <w:t>4. Recht op beperking</w:t>
        </w:r>
        <w:r>
          <w:rPr>
            <w:webHidden/>
          </w:rPr>
          <w:tab/>
        </w:r>
        <w:r>
          <w:rPr>
            <w:webHidden/>
          </w:rPr>
          <w:fldChar w:fldCharType="begin"/>
        </w:r>
        <w:r>
          <w:rPr>
            <w:webHidden/>
          </w:rPr>
          <w:instrText xml:space="preserve"> PAGEREF _Toc222384847 \h </w:instrText>
        </w:r>
        <w:r>
          <w:rPr>
            <w:webHidden/>
          </w:rPr>
        </w:r>
        <w:r>
          <w:rPr>
            <w:webHidden/>
          </w:rPr>
          <w:fldChar w:fldCharType="separate"/>
        </w:r>
        <w:r>
          <w:rPr>
            <w:webHidden/>
          </w:rPr>
          <w:t>10</w:t>
        </w:r>
        <w:r>
          <w:rPr>
            <w:webHidden/>
          </w:rPr>
          <w:fldChar w:fldCharType="end"/>
        </w:r>
      </w:hyperlink>
    </w:p>
    <w:p w14:paraId="74E79687" w14:textId="407896A8"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48" w:history="1">
        <w:r w:rsidRPr="00102C4C">
          <w:rPr>
            <w:rStyle w:val="Hyperlink"/>
          </w:rPr>
          <w:t>5. Recht op dataportabiliteit</w:t>
        </w:r>
        <w:r>
          <w:rPr>
            <w:webHidden/>
          </w:rPr>
          <w:tab/>
        </w:r>
        <w:r>
          <w:rPr>
            <w:webHidden/>
          </w:rPr>
          <w:fldChar w:fldCharType="begin"/>
        </w:r>
        <w:r>
          <w:rPr>
            <w:webHidden/>
          </w:rPr>
          <w:instrText xml:space="preserve"> PAGEREF _Toc222384848 \h </w:instrText>
        </w:r>
        <w:r>
          <w:rPr>
            <w:webHidden/>
          </w:rPr>
        </w:r>
        <w:r>
          <w:rPr>
            <w:webHidden/>
          </w:rPr>
          <w:fldChar w:fldCharType="separate"/>
        </w:r>
        <w:r>
          <w:rPr>
            <w:webHidden/>
          </w:rPr>
          <w:t>11</w:t>
        </w:r>
        <w:r>
          <w:rPr>
            <w:webHidden/>
          </w:rPr>
          <w:fldChar w:fldCharType="end"/>
        </w:r>
      </w:hyperlink>
    </w:p>
    <w:p w14:paraId="7386B2E0" w14:textId="2B5CBB8C" w:rsidR="00C003AA" w:rsidRDefault="00C003AA">
      <w:pPr>
        <w:pStyle w:val="Inhopg2"/>
        <w:rPr>
          <w:rFonts w:asciiTheme="minorHAnsi" w:eastAsiaTheme="minorEastAsia" w:hAnsiTheme="minorHAnsi" w:cstheme="minorBidi"/>
          <w:color w:val="auto"/>
          <w:kern w:val="2"/>
          <w:sz w:val="24"/>
          <w:szCs w:val="24"/>
          <w14:ligatures w14:val="standardContextual"/>
        </w:rPr>
      </w:pPr>
      <w:hyperlink w:anchor="_Toc222384849" w:history="1">
        <w:r w:rsidRPr="00102C4C">
          <w:rPr>
            <w:rStyle w:val="Hyperlink"/>
          </w:rPr>
          <w:t>6. Recht van bezwaar</w:t>
        </w:r>
        <w:r>
          <w:rPr>
            <w:webHidden/>
          </w:rPr>
          <w:tab/>
        </w:r>
        <w:r>
          <w:rPr>
            <w:webHidden/>
          </w:rPr>
          <w:fldChar w:fldCharType="begin"/>
        </w:r>
        <w:r>
          <w:rPr>
            <w:webHidden/>
          </w:rPr>
          <w:instrText xml:space="preserve"> PAGEREF _Toc222384849 \h </w:instrText>
        </w:r>
        <w:r>
          <w:rPr>
            <w:webHidden/>
          </w:rPr>
        </w:r>
        <w:r>
          <w:rPr>
            <w:webHidden/>
          </w:rPr>
          <w:fldChar w:fldCharType="separate"/>
        </w:r>
        <w:r>
          <w:rPr>
            <w:webHidden/>
          </w:rPr>
          <w:t>12</w:t>
        </w:r>
        <w:r>
          <w:rPr>
            <w:webHidden/>
          </w:rPr>
          <w:fldChar w:fldCharType="end"/>
        </w:r>
      </w:hyperlink>
    </w:p>
    <w:p w14:paraId="68B42580" w14:textId="1189228E" w:rsidR="00BD3B5B" w:rsidRPr="00FF0921" w:rsidRDefault="007A0D3A" w:rsidP="009A1615">
      <w:r w:rsidRPr="1D12185E">
        <w:fldChar w:fldCharType="end"/>
      </w:r>
    </w:p>
    <w:p w14:paraId="61558C62" w14:textId="3518F04E" w:rsidR="001A0D9A" w:rsidRPr="00FF0921" w:rsidRDefault="00142F52" w:rsidP="001A0D9A">
      <w:pPr>
        <w:spacing w:line="240" w:lineRule="auto"/>
      </w:pPr>
      <w:r>
        <w:br w:type="page"/>
      </w:r>
    </w:p>
    <w:p w14:paraId="3DFB03DF" w14:textId="2F991D6E" w:rsidR="001A0D9A" w:rsidRPr="00FF0921" w:rsidRDefault="00A73C58" w:rsidP="00A73C58">
      <w:pPr>
        <w:pStyle w:val="Kop1"/>
      </w:pPr>
      <w:bookmarkStart w:id="2" w:name="_Toc204810441"/>
      <w:bookmarkStart w:id="3" w:name="_Toc222384834"/>
      <w:r w:rsidRPr="00FF0921">
        <w:lastRenderedPageBreak/>
        <w:t xml:space="preserve">1 </w:t>
      </w:r>
      <w:r w:rsidR="001A0D9A" w:rsidRPr="00FF0921">
        <w:t>Inleiding</w:t>
      </w:r>
      <w:bookmarkEnd w:id="2"/>
      <w:bookmarkEnd w:id="3"/>
    </w:p>
    <w:p w14:paraId="0D3F0D66" w14:textId="27C84A49" w:rsidR="001A0D9A" w:rsidRPr="0042707F" w:rsidRDefault="001A0D9A" w:rsidP="0042707F">
      <w:pPr>
        <w:rPr>
          <w:rFonts w:cs="Open Sans"/>
        </w:rPr>
      </w:pPr>
      <w:r w:rsidRPr="1D12185E">
        <w:rPr>
          <w:rFonts w:cs="Open Sans"/>
        </w:rPr>
        <w:t>Scholen verwerken persoonsgegevens van leerlingen, ouders en medewerkers.</w:t>
      </w:r>
      <w:r w:rsidR="009C6BC6">
        <w:t xml:space="preserve"> </w:t>
      </w:r>
      <w:r w:rsidR="009C6BC6" w:rsidRPr="1D12185E">
        <w:rPr>
          <w:rFonts w:cs="Open Sans"/>
        </w:rPr>
        <w:t>De Algemene Verordening Gegevensbescherming (AVG) geeft deze betrokkenen specifieke rechten.</w:t>
      </w:r>
      <w:r w:rsidRPr="1D12185E">
        <w:rPr>
          <w:rFonts w:cs="Open Sans"/>
        </w:rPr>
        <w:t xml:space="preserve"> Het is belangrijk dat </w:t>
      </w:r>
      <w:r w:rsidR="009B0154" w:rsidRPr="1D12185E">
        <w:rPr>
          <w:rFonts w:cs="Open Sans"/>
        </w:rPr>
        <w:t xml:space="preserve">we als </w:t>
      </w:r>
      <w:r w:rsidR="009B0154" w:rsidRPr="1D12185E">
        <w:rPr>
          <w:rFonts w:cs="Open Sans"/>
          <w:highlight w:val="yellow"/>
        </w:rPr>
        <w:t>&lt;naam schoolbestuur&gt;</w:t>
      </w:r>
      <w:r w:rsidR="009B0154" w:rsidRPr="1D12185E">
        <w:rPr>
          <w:rFonts w:cs="Open Sans"/>
        </w:rPr>
        <w:t xml:space="preserve"> </w:t>
      </w:r>
      <w:r w:rsidRPr="1D12185E">
        <w:rPr>
          <w:rFonts w:cs="Open Sans"/>
        </w:rPr>
        <w:t>hier duidelijk en zorgvuldig mee omgaan. D</w:t>
      </w:r>
      <w:r w:rsidR="0079503D" w:rsidRPr="1D12185E">
        <w:rPr>
          <w:rFonts w:cs="Open Sans"/>
        </w:rPr>
        <w:t>it</w:t>
      </w:r>
      <w:r w:rsidRPr="1D12185E">
        <w:rPr>
          <w:rFonts w:cs="Open Sans"/>
        </w:rPr>
        <w:t xml:space="preserve"> proce</w:t>
      </w:r>
      <w:r w:rsidR="0079503D" w:rsidRPr="1D12185E">
        <w:rPr>
          <w:rFonts w:cs="Open Sans"/>
        </w:rPr>
        <w:t>s</w:t>
      </w:r>
      <w:r w:rsidRPr="1D12185E">
        <w:rPr>
          <w:rFonts w:cs="Open Sans"/>
        </w:rPr>
        <w:t xml:space="preserve"> beschrijft hoe</w:t>
      </w:r>
      <w:r w:rsidR="009C6BC6" w:rsidRPr="1D12185E">
        <w:rPr>
          <w:rFonts w:cs="Open Sans"/>
        </w:rPr>
        <w:t xml:space="preserve"> </w:t>
      </w:r>
      <w:bookmarkStart w:id="4" w:name="_Hlk204844885"/>
      <w:r w:rsidR="009B0154" w:rsidRPr="1D12185E">
        <w:rPr>
          <w:rFonts w:cs="Open Sans"/>
        </w:rPr>
        <w:t>we</w:t>
      </w:r>
      <w:r w:rsidR="009C6BC6" w:rsidRPr="1D12185E">
        <w:rPr>
          <w:rFonts w:cs="Open Sans"/>
        </w:rPr>
        <w:t xml:space="preserve"> </w:t>
      </w:r>
      <w:bookmarkEnd w:id="4"/>
      <w:r w:rsidRPr="1D12185E">
        <w:rPr>
          <w:rFonts w:cs="Open Sans"/>
        </w:rPr>
        <w:t xml:space="preserve">verzoeken van betrokkenen correct, tijdig en zorgvuldig </w:t>
      </w:r>
      <w:r w:rsidR="009C6BC6" w:rsidRPr="1D12185E">
        <w:rPr>
          <w:rFonts w:cs="Open Sans"/>
        </w:rPr>
        <w:t>uitvoer</w:t>
      </w:r>
      <w:r w:rsidR="31717864" w:rsidRPr="1D12185E">
        <w:rPr>
          <w:rFonts w:cs="Open Sans"/>
        </w:rPr>
        <w:t>en</w:t>
      </w:r>
      <w:r w:rsidRPr="1D12185E">
        <w:rPr>
          <w:rFonts w:cs="Open Sans"/>
        </w:rPr>
        <w:t>. Bij het niet inhoudelijk of niet tijdig voldoen aan een verzoek, kan een betrokkene een klacht indienen bij de AP. De AP kan mogelijk een</w:t>
      </w:r>
      <w:r w:rsidR="00360331" w:rsidRPr="1D12185E">
        <w:rPr>
          <w:rFonts w:cs="Open Sans"/>
        </w:rPr>
        <w:t xml:space="preserve"> hoge </w:t>
      </w:r>
      <w:r w:rsidRPr="1D12185E">
        <w:rPr>
          <w:rFonts w:cs="Open Sans"/>
        </w:rPr>
        <w:t xml:space="preserve">boete </w:t>
      </w:r>
      <w:r w:rsidR="1BB6211B" w:rsidRPr="1D12185E">
        <w:rPr>
          <w:rFonts w:cs="Open Sans"/>
        </w:rPr>
        <w:t>opleggen</w:t>
      </w:r>
      <w:r w:rsidR="36762D44" w:rsidRPr="1D12185E">
        <w:rPr>
          <w:rFonts w:cs="Open Sans"/>
        </w:rPr>
        <w:t>.</w:t>
      </w:r>
      <w:r w:rsidR="046DBA2B" w:rsidRPr="1D12185E">
        <w:rPr>
          <w:rFonts w:cs="Open Sans"/>
        </w:rPr>
        <w:t xml:space="preserve"> </w:t>
      </w:r>
      <w:bookmarkStart w:id="5" w:name="_Hlk204701455"/>
      <w:bookmarkStart w:id="6" w:name="_Hlk204809884"/>
    </w:p>
    <w:p w14:paraId="1D8B94A0" w14:textId="553039BC" w:rsidR="001A0D9A" w:rsidRPr="00FF0921" w:rsidRDefault="009310C1" w:rsidP="003A3FB7">
      <w:pPr>
        <w:pStyle w:val="Kop1"/>
      </w:pPr>
      <w:bookmarkStart w:id="7" w:name="_Toc222384835"/>
      <w:bookmarkEnd w:id="6"/>
      <w:r>
        <w:t>2</w:t>
      </w:r>
      <w:bookmarkStart w:id="8" w:name="_Toc204810453"/>
      <w:r w:rsidR="003A3FB7" w:rsidRPr="00FF0921">
        <w:t xml:space="preserve"> </w:t>
      </w:r>
      <w:r w:rsidR="00683B88">
        <w:t>Processtappen</w:t>
      </w:r>
      <w:r w:rsidR="001A0D9A" w:rsidRPr="00FF0921">
        <w:t xml:space="preserve"> </w:t>
      </w:r>
      <w:r w:rsidR="003A3FB7" w:rsidRPr="00FF0921">
        <w:t xml:space="preserve">afhandelen </w:t>
      </w:r>
      <w:r w:rsidR="001A0D9A" w:rsidRPr="00FF0921">
        <w:t>verzoek</w:t>
      </w:r>
      <w:bookmarkEnd w:id="8"/>
      <w:bookmarkEnd w:id="7"/>
    </w:p>
    <w:p w14:paraId="16443576" w14:textId="4819E1AE" w:rsidR="001A0D9A" w:rsidRPr="00FF0921" w:rsidRDefault="001A0D9A" w:rsidP="008136F0">
      <w:pPr>
        <w:rPr>
          <w:rFonts w:cs="Open Sans"/>
        </w:rPr>
      </w:pPr>
      <w:r w:rsidRPr="1D12185E">
        <w:rPr>
          <w:rFonts w:cs="Open Sans"/>
        </w:rPr>
        <w:t>D</w:t>
      </w:r>
      <w:r w:rsidR="0079503D" w:rsidRPr="1D12185E">
        <w:rPr>
          <w:rFonts w:cs="Open Sans"/>
        </w:rPr>
        <w:t>it</w:t>
      </w:r>
      <w:r w:rsidRPr="1D12185E">
        <w:rPr>
          <w:rFonts w:cs="Open Sans"/>
        </w:rPr>
        <w:t xml:space="preserve"> proce</w:t>
      </w:r>
      <w:r w:rsidR="0079503D" w:rsidRPr="1D12185E">
        <w:rPr>
          <w:rFonts w:cs="Open Sans"/>
        </w:rPr>
        <w:t>s</w:t>
      </w:r>
      <w:r w:rsidRPr="1D12185E">
        <w:rPr>
          <w:rFonts w:cs="Open Sans"/>
        </w:rPr>
        <w:t xml:space="preserve"> beschrijft de stappen die </w:t>
      </w:r>
      <w:r w:rsidR="009766D4" w:rsidRPr="1D12185E">
        <w:rPr>
          <w:rFonts w:cs="Open Sans"/>
        </w:rPr>
        <w:t>we nemen</w:t>
      </w:r>
      <w:r w:rsidR="009F2A23" w:rsidRPr="1D12185E">
        <w:rPr>
          <w:rFonts w:cs="Open Sans"/>
        </w:rPr>
        <w:t xml:space="preserve"> </w:t>
      </w:r>
      <w:r w:rsidRPr="1D12185E">
        <w:rPr>
          <w:rFonts w:cs="Open Sans"/>
        </w:rPr>
        <w:t>als er een verzoek van een betrokkene binnenkomt.</w:t>
      </w:r>
    </w:p>
    <w:p w14:paraId="51C3A73D" w14:textId="7C0F9123" w:rsidR="001A0D9A" w:rsidRPr="00FF0921" w:rsidRDefault="009766D4" w:rsidP="003A3FB7">
      <w:pPr>
        <w:pStyle w:val="Kop2"/>
        <w:numPr>
          <w:ilvl w:val="0"/>
          <w:numId w:val="0"/>
        </w:numPr>
        <w:ind w:left="576" w:hanging="576"/>
      </w:pPr>
      <w:bookmarkStart w:id="9" w:name="_Toc204810454"/>
      <w:bookmarkStart w:id="10" w:name="_Toc222384836"/>
      <w:r>
        <w:t>2.</w:t>
      </w:r>
      <w:r w:rsidR="003A3FB7" w:rsidRPr="00FF0921">
        <w:t xml:space="preserve">1 </w:t>
      </w:r>
      <w:r w:rsidR="001A0D9A" w:rsidRPr="00FF0921">
        <w:t>Ontvangen</w:t>
      </w:r>
      <w:bookmarkEnd w:id="9"/>
      <w:r w:rsidR="00032D1E" w:rsidRPr="00FF0921">
        <w:t xml:space="preserve"> van een verzoek</w:t>
      </w:r>
      <w:bookmarkEnd w:id="10"/>
    </w:p>
    <w:p w14:paraId="7DBD1879" w14:textId="54CED06A" w:rsidR="005D6C0D" w:rsidRPr="00FF0921" w:rsidRDefault="005D6C0D" w:rsidP="005D6C0D">
      <w:pPr>
        <w:spacing w:after="120"/>
        <w:rPr>
          <w:rFonts w:cs="Open Sans"/>
        </w:rPr>
      </w:pPr>
      <w:r w:rsidRPr="1D12185E">
        <w:rPr>
          <w:rFonts w:cs="Open Sans"/>
        </w:rPr>
        <w:t>Een betrokkene kan op verschillende manieren een verzoek indienen:</w:t>
      </w:r>
    </w:p>
    <w:p w14:paraId="5A60DCA2" w14:textId="2BB4394B" w:rsidR="005D6C0D" w:rsidRPr="00FF0921" w:rsidRDefault="005D6C0D" w:rsidP="1D12185E">
      <w:pPr>
        <w:pStyle w:val="Lijstalinea"/>
        <w:spacing w:after="120"/>
        <w:rPr>
          <w:rFonts w:cs="Open Sans"/>
        </w:rPr>
      </w:pPr>
      <w:r w:rsidRPr="1D12185E">
        <w:rPr>
          <w:rFonts w:cs="Open Sans"/>
        </w:rPr>
        <w:t xml:space="preserve">Via het e-mailadres </w:t>
      </w:r>
      <w:r w:rsidRPr="1D12185E">
        <w:rPr>
          <w:rFonts w:cs="Open Sans"/>
          <w:highlight w:val="yellow"/>
        </w:rPr>
        <w:t>&lt;vul het e-mailadres in&gt;</w:t>
      </w:r>
      <w:r w:rsidRPr="1D12185E">
        <w:rPr>
          <w:rFonts w:cs="Open Sans"/>
        </w:rPr>
        <w:t>.</w:t>
      </w:r>
    </w:p>
    <w:p w14:paraId="50FD12AF" w14:textId="0F6401EC" w:rsidR="005D6C0D" w:rsidRPr="00FF0921" w:rsidRDefault="005D6C0D" w:rsidP="1D12185E">
      <w:pPr>
        <w:pStyle w:val="Lijstalinea"/>
        <w:spacing w:after="120"/>
        <w:rPr>
          <w:rFonts w:cs="Open Sans"/>
        </w:rPr>
      </w:pPr>
      <w:r w:rsidRPr="1D12185E">
        <w:rPr>
          <w:rFonts w:cs="Open Sans"/>
        </w:rPr>
        <w:t>Door het versturen van een e-mail naar</w:t>
      </w:r>
      <w:r w:rsidR="00D96373" w:rsidRPr="1D12185E">
        <w:rPr>
          <w:rFonts w:cs="Open Sans"/>
        </w:rPr>
        <w:t xml:space="preserve"> de administratie, het secretariaat of de afdeling die hiervoor verantwoordelijk is.</w:t>
      </w:r>
      <w:r w:rsidR="00860203" w:rsidRPr="1D12185E">
        <w:rPr>
          <w:rFonts w:cs="Open Sans"/>
        </w:rPr>
        <w:t xml:space="preserve"> Het verzoek wordt vervolgens doorgestuurd naar</w:t>
      </w:r>
      <w:r w:rsidRPr="1D12185E">
        <w:rPr>
          <w:rFonts w:cs="Open Sans"/>
        </w:rPr>
        <w:t xml:space="preserve"> </w:t>
      </w:r>
      <w:r w:rsidRPr="1D12185E">
        <w:rPr>
          <w:rFonts w:cs="Open Sans"/>
          <w:highlight w:val="yellow"/>
        </w:rPr>
        <w:t>&lt;vul het e-mailadres in&gt;</w:t>
      </w:r>
      <w:r w:rsidRPr="1D12185E">
        <w:rPr>
          <w:rFonts w:cs="Open Sans"/>
        </w:rPr>
        <w:t>.</w:t>
      </w:r>
    </w:p>
    <w:p w14:paraId="36EFC366" w14:textId="779FF119" w:rsidR="00433E6E" w:rsidRPr="00FF0921" w:rsidRDefault="005D6C0D" w:rsidP="1D12185E">
      <w:pPr>
        <w:pStyle w:val="Lijstalinea"/>
        <w:spacing w:after="120"/>
        <w:rPr>
          <w:rFonts w:cs="Open Sans"/>
        </w:rPr>
      </w:pPr>
      <w:r w:rsidRPr="1D12185E">
        <w:rPr>
          <w:rFonts w:cs="Open Sans"/>
        </w:rPr>
        <w:t xml:space="preserve">Door telefonisch contact op te nemen met </w:t>
      </w:r>
      <w:r w:rsidR="00FC0B07" w:rsidRPr="1D12185E">
        <w:rPr>
          <w:rFonts w:cs="Open Sans"/>
        </w:rPr>
        <w:t xml:space="preserve">de </w:t>
      </w:r>
      <w:r w:rsidR="009766D4" w:rsidRPr="1D12185E">
        <w:rPr>
          <w:rFonts w:cs="Open Sans"/>
          <w:highlight w:val="yellow"/>
        </w:rPr>
        <w:t>&lt;vul in met welke afdeling telefonisch contact opgenomen kan worden&gt;</w:t>
      </w:r>
      <w:r w:rsidR="00364EDC" w:rsidRPr="1D12185E">
        <w:rPr>
          <w:rFonts w:cs="Open Sans"/>
        </w:rPr>
        <w:t xml:space="preserve">. </w:t>
      </w:r>
      <w:r w:rsidR="00FC0B07" w:rsidRPr="1D12185E">
        <w:rPr>
          <w:rFonts w:cs="Open Sans"/>
        </w:rPr>
        <w:t>Daar wordt</w:t>
      </w:r>
      <w:r w:rsidRPr="1D12185E">
        <w:rPr>
          <w:rFonts w:cs="Open Sans"/>
        </w:rPr>
        <w:t xml:space="preserve"> de betrokkene </w:t>
      </w:r>
      <w:r w:rsidR="00FC0B07" w:rsidRPr="1D12185E">
        <w:rPr>
          <w:rFonts w:cs="Open Sans"/>
        </w:rPr>
        <w:t>verzocht</w:t>
      </w:r>
      <w:r w:rsidRPr="1D12185E">
        <w:rPr>
          <w:rFonts w:cs="Open Sans"/>
        </w:rPr>
        <w:t xml:space="preserve"> een e-mailbericht te sturen naar </w:t>
      </w:r>
      <w:r w:rsidR="00433E6E" w:rsidRPr="1D12185E">
        <w:rPr>
          <w:rFonts w:cs="Open Sans"/>
          <w:highlight w:val="yellow"/>
        </w:rPr>
        <w:t>&lt;vul het e-mailadres in&gt;</w:t>
      </w:r>
      <w:r w:rsidRPr="1D12185E">
        <w:rPr>
          <w:rFonts w:cs="Open Sans"/>
        </w:rPr>
        <w:t>.</w:t>
      </w:r>
    </w:p>
    <w:p w14:paraId="00454D8F" w14:textId="2A4B89BE" w:rsidR="005D6C0D" w:rsidRPr="00FF0921" w:rsidRDefault="005D6C0D" w:rsidP="1D12185E">
      <w:pPr>
        <w:pStyle w:val="Lijstalinea"/>
        <w:spacing w:after="120"/>
        <w:rPr>
          <w:rFonts w:cs="Open Sans"/>
        </w:rPr>
      </w:pPr>
      <w:r w:rsidRPr="1D12185E">
        <w:rPr>
          <w:rFonts w:cs="Open Sans"/>
        </w:rPr>
        <w:t xml:space="preserve">Door een brief te sturen naar het postadres van onze instelling, </w:t>
      </w:r>
      <w:r w:rsidR="0063700A" w:rsidRPr="1D12185E">
        <w:rPr>
          <w:rFonts w:cs="Open Sans"/>
        </w:rPr>
        <w:t>geadresseerd aan</w:t>
      </w:r>
      <w:r w:rsidR="00373812" w:rsidRPr="1D12185E">
        <w:rPr>
          <w:rFonts w:cs="Open Sans"/>
        </w:rPr>
        <w:t xml:space="preserve"> </w:t>
      </w:r>
      <w:r w:rsidRPr="1D12185E">
        <w:rPr>
          <w:rFonts w:cs="Open Sans"/>
        </w:rPr>
        <w:t>de Functionaris Gegevensbescherming (‘FG’).</w:t>
      </w:r>
    </w:p>
    <w:p w14:paraId="5CB8C044" w14:textId="6EEE4C2F" w:rsidR="00032D1E" w:rsidRPr="00FF0921" w:rsidRDefault="00DB7AF0" w:rsidP="00FF0921">
      <w:pPr>
        <w:pStyle w:val="Kop2"/>
        <w:numPr>
          <w:ilvl w:val="0"/>
          <w:numId w:val="0"/>
        </w:numPr>
      </w:pPr>
      <w:bookmarkStart w:id="11" w:name="_Toc222384837"/>
      <w:r>
        <w:t>2.</w:t>
      </w:r>
      <w:r w:rsidR="00032D1E" w:rsidRPr="00FF0921">
        <w:t xml:space="preserve">2 </w:t>
      </w:r>
      <w:r w:rsidR="00605CA0">
        <w:t>B</w:t>
      </w:r>
      <w:r w:rsidR="00A457C2" w:rsidRPr="00FF0921">
        <w:t>evestigen van ontvangst</w:t>
      </w:r>
      <w:bookmarkEnd w:id="11"/>
    </w:p>
    <w:p w14:paraId="249C85A8" w14:textId="17450F61" w:rsidR="000E41C9" w:rsidRPr="00FF0921" w:rsidRDefault="00CB053E" w:rsidP="000E41C9">
      <w:pPr>
        <w:spacing w:after="120"/>
        <w:rPr>
          <w:rFonts w:cs="Open Sans"/>
        </w:rPr>
      </w:pPr>
      <w:r w:rsidRPr="1D12185E">
        <w:rPr>
          <w:rFonts w:cs="Open Sans"/>
        </w:rPr>
        <w:t>R</w:t>
      </w:r>
      <w:r w:rsidR="001A0D9A" w:rsidRPr="1D12185E">
        <w:rPr>
          <w:rFonts w:cs="Open Sans"/>
        </w:rPr>
        <w:t xml:space="preserve">egistreer de verzoeken als ‘verzoek leerling/ouder’ of als ‘verzoek medewerker’, afhankelijk van </w:t>
      </w:r>
      <w:r w:rsidR="00FF1FB2" w:rsidRPr="1D12185E">
        <w:rPr>
          <w:rFonts w:cs="Open Sans"/>
        </w:rPr>
        <w:t>wie het verzoek indient</w:t>
      </w:r>
      <w:r w:rsidR="001A0D9A" w:rsidRPr="1D12185E">
        <w:rPr>
          <w:rFonts w:cs="Open Sans"/>
        </w:rPr>
        <w:t xml:space="preserve">. </w:t>
      </w:r>
      <w:r w:rsidR="00FC0B07" w:rsidRPr="1D12185E">
        <w:rPr>
          <w:rFonts w:cs="Open Sans"/>
        </w:rPr>
        <w:t xml:space="preserve">De </w:t>
      </w:r>
      <w:proofErr w:type="spellStart"/>
      <w:r w:rsidR="00FC0B07" w:rsidRPr="1D12185E">
        <w:rPr>
          <w:rFonts w:cs="Open Sans"/>
        </w:rPr>
        <w:t>IBP’er</w:t>
      </w:r>
      <w:proofErr w:type="spellEnd"/>
      <w:r w:rsidR="00FC0B07" w:rsidRPr="1D12185E">
        <w:rPr>
          <w:rFonts w:cs="Open Sans"/>
        </w:rPr>
        <w:t xml:space="preserve"> </w:t>
      </w:r>
      <w:r w:rsidR="000E41C9" w:rsidRPr="1D12185E">
        <w:rPr>
          <w:rFonts w:cs="Open Sans"/>
        </w:rPr>
        <w:t>neemt het verzoek van de betrokkene in behandeling</w:t>
      </w:r>
      <w:r w:rsidR="00032D1E" w:rsidRPr="1D12185E">
        <w:rPr>
          <w:rFonts w:cs="Open Sans"/>
        </w:rPr>
        <w:t xml:space="preserve"> en stuurt een</w:t>
      </w:r>
      <w:r w:rsidR="000E41C9" w:rsidRPr="1D12185E">
        <w:rPr>
          <w:rFonts w:cs="Open Sans"/>
        </w:rPr>
        <w:t xml:space="preserve"> ontvangstbevestiging. In deze ontvangstbevestiging wordt:</w:t>
      </w:r>
    </w:p>
    <w:p w14:paraId="23C0478A" w14:textId="3811980F" w:rsidR="000E41C9" w:rsidRPr="00FF0921" w:rsidRDefault="000E41C9" w:rsidP="538DC166">
      <w:pPr>
        <w:pStyle w:val="Lijstalinea"/>
        <w:spacing w:after="120"/>
        <w:rPr>
          <w:rFonts w:cs="Open Sans"/>
        </w:rPr>
      </w:pPr>
      <w:r w:rsidRPr="1D12185E">
        <w:rPr>
          <w:rFonts w:cs="Open Sans"/>
        </w:rPr>
        <w:t xml:space="preserve">Gevraagd naar </w:t>
      </w:r>
      <w:r w:rsidR="008B0249" w:rsidRPr="1D12185E">
        <w:rPr>
          <w:rFonts w:cs="Open Sans"/>
        </w:rPr>
        <w:t>geg</w:t>
      </w:r>
      <w:r w:rsidRPr="1D12185E">
        <w:rPr>
          <w:rFonts w:cs="Open Sans"/>
        </w:rPr>
        <w:t>e</w:t>
      </w:r>
      <w:r w:rsidR="008B0249" w:rsidRPr="1D12185E">
        <w:rPr>
          <w:rFonts w:cs="Open Sans"/>
        </w:rPr>
        <w:t>ve</w:t>
      </w:r>
      <w:r w:rsidRPr="1D12185E">
        <w:rPr>
          <w:rFonts w:cs="Open Sans"/>
        </w:rPr>
        <w:t>n</w:t>
      </w:r>
      <w:r w:rsidR="008B0249" w:rsidRPr="1D12185E">
        <w:rPr>
          <w:rFonts w:cs="Open Sans"/>
        </w:rPr>
        <w:t>s</w:t>
      </w:r>
      <w:r w:rsidR="00FF4C14" w:rsidRPr="1D12185E">
        <w:rPr>
          <w:rFonts w:cs="Open Sans"/>
        </w:rPr>
        <w:t xml:space="preserve"> </w:t>
      </w:r>
      <w:r w:rsidR="008B0249" w:rsidRPr="1D12185E">
        <w:rPr>
          <w:rFonts w:cs="Open Sans"/>
        </w:rPr>
        <w:t>waarmee</w:t>
      </w:r>
      <w:r w:rsidR="00FF4C14" w:rsidRPr="1D12185E">
        <w:rPr>
          <w:rFonts w:cs="Open Sans"/>
        </w:rPr>
        <w:t xml:space="preserve"> de identiteit van de verzoeker </w:t>
      </w:r>
      <w:r w:rsidR="008B0249" w:rsidRPr="1D12185E">
        <w:rPr>
          <w:rFonts w:cs="Open Sans"/>
        </w:rPr>
        <w:t>ge</w:t>
      </w:r>
      <w:r w:rsidR="00FF4C14" w:rsidRPr="1D12185E">
        <w:rPr>
          <w:rFonts w:cs="Open Sans"/>
        </w:rPr>
        <w:t>control</w:t>
      </w:r>
      <w:r w:rsidR="008B0249" w:rsidRPr="1D12185E">
        <w:rPr>
          <w:rFonts w:cs="Open Sans"/>
        </w:rPr>
        <w:t>e</w:t>
      </w:r>
      <w:r w:rsidR="00FF4C14" w:rsidRPr="1D12185E">
        <w:rPr>
          <w:rFonts w:cs="Open Sans"/>
        </w:rPr>
        <w:t>er</w:t>
      </w:r>
      <w:r w:rsidR="008B0249" w:rsidRPr="1D12185E">
        <w:rPr>
          <w:rFonts w:cs="Open Sans"/>
        </w:rPr>
        <w:t>d kan worden</w:t>
      </w:r>
      <w:r w:rsidRPr="1D12185E">
        <w:rPr>
          <w:rFonts w:cs="Open Sans"/>
        </w:rPr>
        <w:t>.</w:t>
      </w:r>
      <w:r w:rsidR="00204AAC" w:rsidRPr="1D12185E">
        <w:rPr>
          <w:rFonts w:cs="Open Sans"/>
        </w:rPr>
        <w:t xml:space="preserve"> </w:t>
      </w:r>
      <w:r w:rsidR="008106F1" w:rsidRPr="1D12185E">
        <w:rPr>
          <w:rFonts w:cs="Open Sans"/>
        </w:rPr>
        <w:t xml:space="preserve">Zie </w:t>
      </w:r>
      <w:r w:rsidR="006C2989" w:rsidRPr="1D12185E">
        <w:rPr>
          <w:rFonts w:cs="Open Sans"/>
        </w:rPr>
        <w:t>S</w:t>
      </w:r>
      <w:r w:rsidR="008106F1" w:rsidRPr="1D12185E">
        <w:rPr>
          <w:rFonts w:cs="Open Sans"/>
        </w:rPr>
        <w:t xml:space="preserve">tap 3 </w:t>
      </w:r>
      <w:r w:rsidR="006C2989" w:rsidRPr="006C2989">
        <w:rPr>
          <w:rFonts w:cs="Open Sans"/>
        </w:rPr>
        <w:t xml:space="preserve">Verifiëren identiteit </w:t>
      </w:r>
      <w:r w:rsidR="006C2989">
        <w:rPr>
          <w:rFonts w:cs="Open Sans"/>
        </w:rPr>
        <w:t>voor meer informatie.</w:t>
      </w:r>
    </w:p>
    <w:p w14:paraId="228533E1" w14:textId="77777777" w:rsidR="000E41C9" w:rsidRPr="00FF0921" w:rsidRDefault="000E41C9" w:rsidP="1D12185E">
      <w:pPr>
        <w:pStyle w:val="Lijstalinea"/>
        <w:spacing w:after="120"/>
        <w:rPr>
          <w:rFonts w:cs="Open Sans"/>
        </w:rPr>
      </w:pPr>
      <w:r w:rsidRPr="1D12185E">
        <w:rPr>
          <w:rFonts w:cs="Open Sans"/>
        </w:rPr>
        <w:t>Uitleg gegeven over het verdere verloop van de procedure.</w:t>
      </w:r>
    </w:p>
    <w:p w14:paraId="6B2401CC" w14:textId="6C92A3E3" w:rsidR="000E41C9" w:rsidRPr="00FF0921" w:rsidRDefault="000E41C9" w:rsidP="322455B6">
      <w:pPr>
        <w:pStyle w:val="Lijstalinea"/>
        <w:spacing w:after="120"/>
        <w:rPr>
          <w:rFonts w:cs="Open Sans"/>
        </w:rPr>
      </w:pPr>
      <w:r w:rsidRPr="1D12185E">
        <w:rPr>
          <w:rFonts w:cs="Open Sans"/>
        </w:rPr>
        <w:t>Geïnformeerd over de behandeltermijn</w:t>
      </w:r>
      <w:r w:rsidR="4E6C90F1" w:rsidRPr="1D12185E">
        <w:rPr>
          <w:rFonts w:cs="Open Sans"/>
        </w:rPr>
        <w:t>: ee</w:t>
      </w:r>
      <w:r w:rsidR="00983FE9" w:rsidRPr="1D12185E">
        <w:rPr>
          <w:rFonts w:cs="Open Sans"/>
        </w:rPr>
        <w:t>n verzoek moet binnen één maand worden afgehandeld.</w:t>
      </w:r>
    </w:p>
    <w:p w14:paraId="5F65DEC0" w14:textId="326985F3" w:rsidR="000E41C9" w:rsidRDefault="00983FE9" w:rsidP="538DC166">
      <w:pPr>
        <w:pStyle w:val="Lijstalinea"/>
        <w:spacing w:after="120"/>
        <w:rPr>
          <w:rFonts w:cs="Open Sans"/>
        </w:rPr>
      </w:pPr>
      <w:r w:rsidRPr="1D12185E">
        <w:rPr>
          <w:rFonts w:cs="Open Sans"/>
        </w:rPr>
        <w:t xml:space="preserve">Is niet duidelijk </w:t>
      </w:r>
      <w:r w:rsidR="4330D1E9" w:rsidRPr="1D12185E">
        <w:rPr>
          <w:rFonts w:cs="Open Sans"/>
        </w:rPr>
        <w:t xml:space="preserve">van </w:t>
      </w:r>
      <w:r w:rsidRPr="1D12185E">
        <w:rPr>
          <w:rFonts w:cs="Open Sans"/>
        </w:rPr>
        <w:t>wel</w:t>
      </w:r>
      <w:r w:rsidR="00406EE2" w:rsidRPr="1D12185E">
        <w:rPr>
          <w:rFonts w:cs="Open Sans"/>
        </w:rPr>
        <w:t>k</w:t>
      </w:r>
      <w:r w:rsidRPr="1D12185E">
        <w:rPr>
          <w:rFonts w:cs="Open Sans"/>
        </w:rPr>
        <w:t xml:space="preserve"> recht </w:t>
      </w:r>
      <w:proofErr w:type="gramStart"/>
      <w:r w:rsidRPr="1D12185E">
        <w:rPr>
          <w:rFonts w:cs="Open Sans"/>
        </w:rPr>
        <w:t>de betrokkene gebruik</w:t>
      </w:r>
      <w:proofErr w:type="gramEnd"/>
      <w:r w:rsidR="4166BFB3" w:rsidRPr="1D12185E">
        <w:rPr>
          <w:rFonts w:cs="Open Sans"/>
        </w:rPr>
        <w:t xml:space="preserve"> </w:t>
      </w:r>
      <w:r w:rsidRPr="1D12185E">
        <w:rPr>
          <w:rFonts w:cs="Open Sans"/>
        </w:rPr>
        <w:t xml:space="preserve">wil </w:t>
      </w:r>
      <w:r w:rsidR="4166BFB3" w:rsidRPr="1D12185E">
        <w:rPr>
          <w:rFonts w:cs="Open Sans"/>
        </w:rPr>
        <w:t>mak</w:t>
      </w:r>
      <w:r w:rsidRPr="1D12185E">
        <w:rPr>
          <w:rFonts w:cs="Open Sans"/>
        </w:rPr>
        <w:t xml:space="preserve">en? Vraag dan </w:t>
      </w:r>
      <w:r w:rsidR="000E41C9" w:rsidRPr="1D12185E">
        <w:rPr>
          <w:rFonts w:cs="Open Sans"/>
        </w:rPr>
        <w:t>om verduidelijking.</w:t>
      </w:r>
    </w:p>
    <w:tbl>
      <w:tblPr>
        <w:tblStyle w:val="Tabelraster"/>
        <w:tblW w:w="0" w:type="auto"/>
        <w:shd w:val="clear" w:color="auto" w:fill="C9DAF8"/>
        <w:tblLook w:val="04A0" w:firstRow="1" w:lastRow="0" w:firstColumn="1" w:lastColumn="0" w:noHBand="0" w:noVBand="1"/>
      </w:tblPr>
      <w:tblGrid>
        <w:gridCol w:w="9648"/>
      </w:tblGrid>
      <w:tr w:rsidR="00142844" w14:paraId="5627C71B" w14:textId="77777777" w:rsidTr="00876477">
        <w:tc>
          <w:tcPr>
            <w:tcW w:w="9648" w:type="dxa"/>
            <w:shd w:val="clear" w:color="auto" w:fill="EBEBEB"/>
          </w:tcPr>
          <w:p w14:paraId="2C27886E" w14:textId="2C39D226" w:rsidR="00142844" w:rsidRPr="00FF0921" w:rsidRDefault="00142844" w:rsidP="00142844">
            <w:pPr>
              <w:spacing w:after="120"/>
              <w:rPr>
                <w:rFonts w:cs="Open Sans"/>
              </w:rPr>
            </w:pPr>
            <w:r w:rsidRPr="1D12185E">
              <w:rPr>
                <w:rFonts w:cs="Open Sans"/>
                <w:b/>
              </w:rPr>
              <w:t>Let op</w:t>
            </w:r>
            <w:r w:rsidRPr="1D12185E">
              <w:rPr>
                <w:rFonts w:cs="Open Sans"/>
              </w:rPr>
              <w:t xml:space="preserve">: </w:t>
            </w:r>
            <w:r w:rsidR="00876477" w:rsidRPr="1D12185E">
              <w:rPr>
                <w:rFonts w:cs="Open Sans"/>
              </w:rPr>
              <w:t>is</w:t>
            </w:r>
            <w:r w:rsidRPr="1D12185E">
              <w:rPr>
                <w:rFonts w:cs="Open Sans"/>
              </w:rPr>
              <w:t xml:space="preserve"> het niet haalbaar om een verzoek binnen </w:t>
            </w:r>
            <w:r w:rsidR="00876477" w:rsidRPr="1D12185E">
              <w:rPr>
                <w:rFonts w:cs="Open Sans"/>
              </w:rPr>
              <w:t>1</w:t>
            </w:r>
            <w:r w:rsidRPr="1D12185E">
              <w:rPr>
                <w:rFonts w:cs="Open Sans"/>
              </w:rPr>
              <w:t xml:space="preserve"> maand af te handelen, bijvoorbeeld omdat het verzoek een groot aantal persoonsgegevens betreft</w:t>
            </w:r>
            <w:r w:rsidR="62E69CFE" w:rsidRPr="1D12185E">
              <w:rPr>
                <w:rFonts w:cs="Open Sans"/>
              </w:rPr>
              <w:t>, d</w:t>
            </w:r>
            <w:r w:rsidR="48FBD74C" w:rsidRPr="1D12185E">
              <w:rPr>
                <w:rFonts w:cs="Open Sans"/>
              </w:rPr>
              <w:t>an</w:t>
            </w:r>
            <w:r w:rsidR="00876477" w:rsidRPr="1D12185E">
              <w:rPr>
                <w:rFonts w:cs="Open Sans"/>
              </w:rPr>
              <w:t xml:space="preserve"> geldt het volgende</w:t>
            </w:r>
            <w:r w:rsidRPr="1D12185E">
              <w:rPr>
                <w:rFonts w:cs="Open Sans"/>
              </w:rPr>
              <w:t>:</w:t>
            </w:r>
          </w:p>
          <w:p w14:paraId="03A9B842" w14:textId="2C4A6A0C" w:rsidR="00142844" w:rsidRPr="00FF0921" w:rsidRDefault="00876477" w:rsidP="1725C33B">
            <w:pPr>
              <w:pStyle w:val="Lijstalinea"/>
              <w:spacing w:after="120"/>
              <w:rPr>
                <w:rFonts w:cs="Open Sans"/>
              </w:rPr>
            </w:pPr>
            <w:r w:rsidRPr="1D12185E">
              <w:rPr>
                <w:rFonts w:cs="Open Sans"/>
              </w:rPr>
              <w:t>D</w:t>
            </w:r>
            <w:r w:rsidR="00142844" w:rsidRPr="1D12185E">
              <w:rPr>
                <w:rFonts w:cs="Open Sans"/>
              </w:rPr>
              <w:t xml:space="preserve">e termijn van </w:t>
            </w:r>
            <w:r w:rsidRPr="1D12185E">
              <w:rPr>
                <w:rFonts w:cs="Open Sans"/>
              </w:rPr>
              <w:t>1</w:t>
            </w:r>
            <w:r w:rsidR="00142844" w:rsidRPr="1D12185E">
              <w:rPr>
                <w:rFonts w:cs="Open Sans"/>
              </w:rPr>
              <w:t xml:space="preserve"> maand </w:t>
            </w:r>
            <w:r w:rsidRPr="1D12185E">
              <w:rPr>
                <w:rFonts w:cs="Open Sans"/>
              </w:rPr>
              <w:t xml:space="preserve">mag </w:t>
            </w:r>
            <w:r w:rsidR="00142844" w:rsidRPr="1D12185E">
              <w:rPr>
                <w:rFonts w:cs="Open Sans"/>
              </w:rPr>
              <w:t xml:space="preserve">met maximaal </w:t>
            </w:r>
            <w:r w:rsidRPr="1D12185E">
              <w:rPr>
                <w:rFonts w:cs="Open Sans"/>
              </w:rPr>
              <w:t>2</w:t>
            </w:r>
            <w:r w:rsidR="00142844" w:rsidRPr="1D12185E">
              <w:rPr>
                <w:rFonts w:cs="Open Sans"/>
              </w:rPr>
              <w:t xml:space="preserve"> maanden worden verlengd. Hierdoor komt de maximale tijd voor </w:t>
            </w:r>
            <w:r w:rsidR="596860FD" w:rsidRPr="1D12185E">
              <w:rPr>
                <w:rFonts w:cs="Open Sans"/>
              </w:rPr>
              <w:t xml:space="preserve">het </w:t>
            </w:r>
            <w:r w:rsidR="00142844" w:rsidRPr="1D12185E">
              <w:rPr>
                <w:rFonts w:cs="Open Sans"/>
              </w:rPr>
              <w:t xml:space="preserve">doorlopen van de procedure op </w:t>
            </w:r>
            <w:r w:rsidRPr="1D12185E">
              <w:rPr>
                <w:rFonts w:cs="Open Sans"/>
              </w:rPr>
              <w:t xml:space="preserve">3 </w:t>
            </w:r>
            <w:r w:rsidR="00142844" w:rsidRPr="1D12185E">
              <w:rPr>
                <w:rFonts w:cs="Open Sans"/>
              </w:rPr>
              <w:t>maanden.</w:t>
            </w:r>
          </w:p>
          <w:p w14:paraId="210E7CB8" w14:textId="7797EC5C" w:rsidR="00142844" w:rsidRPr="00FF0921" w:rsidRDefault="001C7DA0" w:rsidP="1725C33B">
            <w:pPr>
              <w:pStyle w:val="Lijstalinea"/>
              <w:spacing w:after="120"/>
              <w:rPr>
                <w:rFonts w:cs="Open Sans"/>
              </w:rPr>
            </w:pPr>
            <w:r w:rsidRPr="1D12185E">
              <w:rPr>
                <w:rFonts w:cs="Open Sans"/>
              </w:rPr>
              <w:lastRenderedPageBreak/>
              <w:t>D</w:t>
            </w:r>
            <w:r w:rsidR="00142844" w:rsidRPr="1D12185E">
              <w:rPr>
                <w:rFonts w:cs="Open Sans"/>
              </w:rPr>
              <w:t xml:space="preserve">e betrokkene </w:t>
            </w:r>
            <w:r w:rsidRPr="1D12185E">
              <w:rPr>
                <w:rFonts w:cs="Open Sans"/>
              </w:rPr>
              <w:t xml:space="preserve">moet </w:t>
            </w:r>
            <w:r w:rsidR="00142844" w:rsidRPr="1D12185E">
              <w:rPr>
                <w:rFonts w:cs="Open Sans"/>
              </w:rPr>
              <w:t xml:space="preserve">in de eerste maand </w:t>
            </w:r>
            <w:r w:rsidR="0100E0D7" w:rsidRPr="1D12185E">
              <w:rPr>
                <w:rFonts w:cs="Open Sans"/>
              </w:rPr>
              <w:t xml:space="preserve">worden </w:t>
            </w:r>
            <w:r w:rsidR="00142844" w:rsidRPr="1D12185E">
              <w:rPr>
                <w:rFonts w:cs="Open Sans"/>
              </w:rPr>
              <w:t xml:space="preserve">geïnformeerd over de verlenging </w:t>
            </w:r>
            <w:r w:rsidRPr="1D12185E">
              <w:rPr>
                <w:rFonts w:cs="Open Sans"/>
              </w:rPr>
              <w:t xml:space="preserve">en de </w:t>
            </w:r>
            <w:r w:rsidR="5AC29C5E" w:rsidRPr="1D12185E">
              <w:rPr>
                <w:rFonts w:cs="Open Sans"/>
              </w:rPr>
              <w:t>reden daarv</w:t>
            </w:r>
            <w:r w:rsidR="6A1C52A3" w:rsidRPr="1D12185E">
              <w:rPr>
                <w:rFonts w:cs="Open Sans"/>
              </w:rPr>
              <w:t>an</w:t>
            </w:r>
            <w:r w:rsidR="00142844" w:rsidRPr="1D12185E">
              <w:rPr>
                <w:rFonts w:cs="Open Sans"/>
              </w:rPr>
              <w:t>.</w:t>
            </w:r>
          </w:p>
          <w:p w14:paraId="3FC07A7C" w14:textId="2152AE10" w:rsidR="00142844" w:rsidRPr="00142844" w:rsidRDefault="001C7DA0" w:rsidP="1725C33B">
            <w:pPr>
              <w:pStyle w:val="Lijstalinea"/>
              <w:spacing w:after="120"/>
              <w:rPr>
                <w:rFonts w:cs="Open Sans"/>
              </w:rPr>
            </w:pPr>
            <w:r w:rsidRPr="1D12185E">
              <w:rPr>
                <w:rFonts w:cs="Open Sans"/>
              </w:rPr>
              <w:t>Zijn we</w:t>
            </w:r>
            <w:r w:rsidR="00142844" w:rsidRPr="1D12185E">
              <w:rPr>
                <w:rFonts w:cs="Open Sans"/>
              </w:rPr>
              <w:t xml:space="preserve"> zelf schuldig aan het niet binnen de wettelijke termijn kunnen voldoen aan het verzoek</w:t>
            </w:r>
            <w:r w:rsidRPr="1D12185E">
              <w:rPr>
                <w:rFonts w:cs="Open Sans"/>
              </w:rPr>
              <w:t>? D</w:t>
            </w:r>
            <w:r w:rsidR="00142844" w:rsidRPr="1D12185E">
              <w:rPr>
                <w:rFonts w:cs="Open Sans"/>
              </w:rPr>
              <w:t xml:space="preserve">an mag de termijn </w:t>
            </w:r>
            <w:r w:rsidR="00142844" w:rsidRPr="1D12185E">
              <w:rPr>
                <w:rFonts w:cs="Open Sans"/>
                <w:u w:val="single"/>
              </w:rPr>
              <w:t>niet</w:t>
            </w:r>
            <w:r w:rsidR="00142844" w:rsidRPr="1D12185E">
              <w:rPr>
                <w:rFonts w:cs="Open Sans"/>
              </w:rPr>
              <w:t xml:space="preserve"> worden verlengd. Bijvoorbeeld als systemen niet goed zijn ingericht. Het niet kunnen voldoen aan het verzoek moet samenhangen met de omvang of moeilijkheidsgraad </w:t>
            </w:r>
            <w:r w:rsidR="66AB8B8F" w:rsidRPr="1D12185E">
              <w:rPr>
                <w:rFonts w:cs="Open Sans"/>
              </w:rPr>
              <w:t>hiervan</w:t>
            </w:r>
            <w:r w:rsidR="48FBD74C" w:rsidRPr="1D12185E">
              <w:rPr>
                <w:rFonts w:cs="Open Sans"/>
              </w:rPr>
              <w:t>.</w:t>
            </w:r>
          </w:p>
        </w:tc>
      </w:tr>
    </w:tbl>
    <w:p w14:paraId="7BF76557" w14:textId="77777777" w:rsidR="00142844" w:rsidRPr="00142844" w:rsidRDefault="00142844" w:rsidP="00142844">
      <w:pPr>
        <w:spacing w:after="120"/>
        <w:rPr>
          <w:rFonts w:cs="Open Sans"/>
        </w:rPr>
      </w:pPr>
    </w:p>
    <w:p w14:paraId="33A476DD" w14:textId="22D027A7" w:rsidR="001A0D9A" w:rsidRPr="00FF0921" w:rsidRDefault="00DB7AF0" w:rsidP="00390F7E">
      <w:pPr>
        <w:pStyle w:val="Kop2"/>
        <w:numPr>
          <w:ilvl w:val="0"/>
          <w:numId w:val="0"/>
        </w:numPr>
        <w:ind w:left="576" w:hanging="576"/>
      </w:pPr>
      <w:bookmarkStart w:id="12" w:name="_Toc204810455"/>
      <w:bookmarkStart w:id="13" w:name="_Toc222384838"/>
      <w:r>
        <w:t>2.</w:t>
      </w:r>
      <w:r w:rsidR="001B49E8">
        <w:t>3</w:t>
      </w:r>
      <w:r w:rsidR="001A0D9A" w:rsidRPr="00FF0921">
        <w:t xml:space="preserve"> </w:t>
      </w:r>
      <w:r w:rsidR="008136F0" w:rsidRPr="00FF0921">
        <w:t>Verifiëren</w:t>
      </w:r>
      <w:r w:rsidR="001A0D9A" w:rsidRPr="00FF0921">
        <w:t xml:space="preserve"> </w:t>
      </w:r>
      <w:r w:rsidR="00683B88">
        <w:t>i</w:t>
      </w:r>
      <w:r w:rsidR="001A0D9A" w:rsidRPr="00FF0921">
        <w:t>dentiteit</w:t>
      </w:r>
      <w:bookmarkEnd w:id="12"/>
      <w:bookmarkEnd w:id="13"/>
      <w:r w:rsidR="001A0D9A" w:rsidRPr="00FF0921">
        <w:t xml:space="preserve"> </w:t>
      </w:r>
    </w:p>
    <w:p w14:paraId="4E04649C" w14:textId="4023423D" w:rsidR="001A0D9A" w:rsidRPr="00FF0921" w:rsidRDefault="006D41A8" w:rsidP="322455B6">
      <w:pPr>
        <w:spacing w:after="160"/>
        <w:rPr>
          <w:rFonts w:cs="Open Sans"/>
        </w:rPr>
      </w:pPr>
      <w:r w:rsidRPr="1D12185E">
        <w:rPr>
          <w:rFonts w:cs="Open Sans"/>
        </w:rPr>
        <w:t>C</w:t>
      </w:r>
      <w:r w:rsidR="008136F0" w:rsidRPr="1D12185E">
        <w:rPr>
          <w:rFonts w:cs="Open Sans"/>
        </w:rPr>
        <w:t>ontrole</w:t>
      </w:r>
      <w:r w:rsidR="3166ADFE" w:rsidRPr="1D12185E">
        <w:rPr>
          <w:rFonts w:cs="Open Sans"/>
        </w:rPr>
        <w:t>er</w:t>
      </w:r>
      <w:r w:rsidR="008136F0" w:rsidRPr="322455B6">
        <w:rPr>
          <w:rFonts w:cs="Open Sans"/>
        </w:rPr>
        <w:t xml:space="preserve"> d</w:t>
      </w:r>
      <w:r w:rsidR="001A0D9A" w:rsidRPr="322455B6">
        <w:rPr>
          <w:rFonts w:cs="Open Sans"/>
        </w:rPr>
        <w:t>e identiteit van de verzoeker zorgvuldig</w:t>
      </w:r>
      <w:r w:rsidR="00150741" w:rsidRPr="322455B6">
        <w:rPr>
          <w:rFonts w:cs="Open Sans"/>
        </w:rPr>
        <w:t>. Zo voorkom</w:t>
      </w:r>
      <w:r w:rsidR="00573B3F" w:rsidRPr="322455B6">
        <w:rPr>
          <w:rFonts w:cs="Open Sans"/>
        </w:rPr>
        <w:t>en</w:t>
      </w:r>
      <w:r w:rsidR="00150741" w:rsidRPr="322455B6">
        <w:rPr>
          <w:rFonts w:cs="Open Sans"/>
        </w:rPr>
        <w:t xml:space="preserve"> </w:t>
      </w:r>
      <w:r w:rsidR="00573B3F" w:rsidRPr="322455B6">
        <w:rPr>
          <w:rFonts w:cs="Open Sans"/>
        </w:rPr>
        <w:t>w</w:t>
      </w:r>
      <w:r w:rsidR="00150741" w:rsidRPr="322455B6">
        <w:rPr>
          <w:rFonts w:cs="Open Sans"/>
        </w:rPr>
        <w:t>e</w:t>
      </w:r>
      <w:r w:rsidR="008136F0" w:rsidRPr="322455B6">
        <w:rPr>
          <w:rFonts w:cs="Open Sans"/>
        </w:rPr>
        <w:t xml:space="preserve"> dat er </w:t>
      </w:r>
      <w:r w:rsidR="000A7C39" w:rsidRPr="322455B6">
        <w:rPr>
          <w:rFonts w:cs="Open Sans"/>
        </w:rPr>
        <w:t xml:space="preserve">persoonsgegevens worden verstrekt aan personen die </w:t>
      </w:r>
      <w:r w:rsidR="00A63A93" w:rsidRPr="322455B6">
        <w:rPr>
          <w:rFonts w:cs="Open Sans"/>
        </w:rPr>
        <w:t>daar geen recht op hebben</w:t>
      </w:r>
      <w:r w:rsidR="008136F0" w:rsidRPr="322455B6">
        <w:rPr>
          <w:rFonts w:cs="Open Sans"/>
        </w:rPr>
        <w:t>.</w:t>
      </w:r>
      <w:r w:rsidR="001A0D9A" w:rsidRPr="322455B6">
        <w:rPr>
          <w:rFonts w:cs="Open Sans"/>
        </w:rPr>
        <w:t xml:space="preserve"> De controle </w:t>
      </w:r>
      <w:r w:rsidR="008136F0" w:rsidRPr="322455B6">
        <w:rPr>
          <w:rFonts w:cs="Open Sans"/>
        </w:rPr>
        <w:t xml:space="preserve">is </w:t>
      </w:r>
      <w:r w:rsidR="001A0D9A" w:rsidRPr="322455B6">
        <w:rPr>
          <w:rFonts w:cs="Open Sans"/>
        </w:rPr>
        <w:t xml:space="preserve">strenger </w:t>
      </w:r>
      <w:r w:rsidR="09C18140" w:rsidRPr="1D12185E">
        <w:rPr>
          <w:rFonts w:cs="Open Sans"/>
        </w:rPr>
        <w:t>als</w:t>
      </w:r>
      <w:r w:rsidR="001A0D9A" w:rsidRPr="322455B6">
        <w:rPr>
          <w:rFonts w:cs="Open Sans"/>
        </w:rPr>
        <w:t xml:space="preserve"> het verzoek betrekking heeft op gevoelige of zelfs bijzondere persoonsgegevens. </w:t>
      </w:r>
      <w:r w:rsidR="00663DFC" w:rsidRPr="322455B6">
        <w:rPr>
          <w:rFonts w:cs="Open Sans"/>
        </w:rPr>
        <w:t xml:space="preserve">Doet een leerling jonger dan 16 jaar het verzoek? </w:t>
      </w:r>
      <w:r w:rsidR="00663DFC" w:rsidRPr="1D12185E">
        <w:rPr>
          <w:rFonts w:cs="Open Sans"/>
        </w:rPr>
        <w:t xml:space="preserve">Dan </w:t>
      </w:r>
      <w:r w:rsidR="4793A3F8" w:rsidRPr="1D12185E">
        <w:rPr>
          <w:rFonts w:cs="Open Sans"/>
        </w:rPr>
        <w:t>controleren we</w:t>
      </w:r>
      <w:r w:rsidR="00663DFC" w:rsidRPr="322455B6">
        <w:rPr>
          <w:rFonts w:cs="Open Sans"/>
        </w:rPr>
        <w:t xml:space="preserve"> </w:t>
      </w:r>
      <w:r w:rsidR="001A0D9A" w:rsidRPr="322455B6">
        <w:t>de identiteit van de ouders of v</w:t>
      </w:r>
      <w:r w:rsidR="00663DFC" w:rsidRPr="322455B6">
        <w:t>erzorgers</w:t>
      </w:r>
      <w:r w:rsidR="001A0D9A" w:rsidRPr="1D12185E">
        <w:t>.</w:t>
      </w:r>
      <w:r w:rsidR="3786DBEF" w:rsidRPr="322455B6">
        <w:t xml:space="preserve"> </w:t>
      </w:r>
      <w:r w:rsidR="004457FC" w:rsidRPr="322455B6">
        <w:t>We</w:t>
      </w:r>
      <w:r w:rsidR="00431082" w:rsidRPr="322455B6">
        <w:t xml:space="preserve"> beoorde</w:t>
      </w:r>
      <w:r w:rsidR="004457FC" w:rsidRPr="322455B6">
        <w:t>len</w:t>
      </w:r>
      <w:r w:rsidR="00431082" w:rsidRPr="322455B6">
        <w:t xml:space="preserve"> </w:t>
      </w:r>
      <w:r w:rsidR="00696FF7" w:rsidRPr="322455B6">
        <w:t xml:space="preserve">de identiteit van de verzoeker op basis van bij de school bekende gegevens of via het gebruikte communicatiekanaal. </w:t>
      </w:r>
      <w:r w:rsidR="00696FF7" w:rsidRPr="1D12185E">
        <w:t xml:space="preserve">Bij </w:t>
      </w:r>
      <w:r w:rsidR="29B2EE38" w:rsidRPr="1D12185E">
        <w:t>gerede</w:t>
      </w:r>
      <w:r w:rsidR="00696FF7" w:rsidRPr="322455B6">
        <w:t xml:space="preserve"> twijfel over de identiteit wordt aanvullende informatie gevraagd</w:t>
      </w:r>
      <w:r w:rsidR="006314D5" w:rsidRPr="322455B6">
        <w:t xml:space="preserve">. Die informatie moet </w:t>
      </w:r>
      <w:r w:rsidR="00696FF7" w:rsidRPr="322455B6">
        <w:t xml:space="preserve">noodzakelijk en proportioneel </w:t>
      </w:r>
      <w:r w:rsidR="006314D5" w:rsidRPr="322455B6">
        <w:t>zijn</w:t>
      </w:r>
      <w:r w:rsidR="00696FF7" w:rsidRPr="322455B6">
        <w:t xml:space="preserve">. </w:t>
      </w:r>
      <w:r w:rsidR="004457FC" w:rsidRPr="322455B6">
        <w:t>We v</w:t>
      </w:r>
      <w:r w:rsidR="006314D5" w:rsidRPr="322455B6">
        <w:t>rag</w:t>
      </w:r>
      <w:r w:rsidR="004457FC" w:rsidRPr="322455B6">
        <w:t>en</w:t>
      </w:r>
      <w:r w:rsidR="006314D5" w:rsidRPr="322455B6">
        <w:t xml:space="preserve"> dus niet standaard om een</w:t>
      </w:r>
      <w:r w:rsidR="00696FF7" w:rsidRPr="322455B6">
        <w:t xml:space="preserve"> kopie </w:t>
      </w:r>
      <w:r w:rsidR="006314D5" w:rsidRPr="322455B6">
        <w:t xml:space="preserve">van het </w:t>
      </w:r>
      <w:r w:rsidR="00696FF7" w:rsidRPr="322455B6">
        <w:t>identiteitsbewijs</w:t>
      </w:r>
      <w:r w:rsidR="006314D5" w:rsidRPr="322455B6">
        <w:t>, maar kijk</w:t>
      </w:r>
      <w:r w:rsidR="004457FC" w:rsidRPr="322455B6">
        <w:t>en</w:t>
      </w:r>
      <w:r w:rsidR="006314D5" w:rsidRPr="322455B6">
        <w:t xml:space="preserve"> of </w:t>
      </w:r>
      <w:r w:rsidR="528EF747" w:rsidRPr="1D12185E">
        <w:t>identificatie</w:t>
      </w:r>
      <w:r w:rsidR="006314D5" w:rsidRPr="322455B6">
        <w:t xml:space="preserve"> bijvoorbeeld ook aan de hand van een bij de school bekend</w:t>
      </w:r>
      <w:r w:rsidR="00441680" w:rsidRPr="322455B6">
        <w:t>e naam,</w:t>
      </w:r>
      <w:r w:rsidR="006314D5" w:rsidRPr="322455B6">
        <w:t xml:space="preserve"> e-mailadres, </w:t>
      </w:r>
      <w:proofErr w:type="spellStart"/>
      <w:r w:rsidR="006314D5" w:rsidRPr="322455B6">
        <w:t>leerlingnummer</w:t>
      </w:r>
      <w:proofErr w:type="spellEnd"/>
      <w:r w:rsidR="006314D5" w:rsidRPr="322455B6">
        <w:t xml:space="preserve"> of combinatie daarvan </w:t>
      </w:r>
      <w:r w:rsidR="3C4D9A3B" w:rsidRPr="1D12185E">
        <w:t>kan</w:t>
      </w:r>
      <w:r w:rsidR="006314D5" w:rsidRPr="322455B6">
        <w:t xml:space="preserve">. </w:t>
      </w:r>
      <w:r w:rsidR="00696FF7" w:rsidRPr="322455B6">
        <w:t xml:space="preserve"> </w:t>
      </w:r>
    </w:p>
    <w:p w14:paraId="199483E0" w14:textId="2FB30A8D" w:rsidR="001A0D9A" w:rsidRPr="00FF0921" w:rsidRDefault="00DB7AF0" w:rsidP="00390F7E">
      <w:pPr>
        <w:pStyle w:val="Kop2"/>
        <w:numPr>
          <w:ilvl w:val="0"/>
          <w:numId w:val="0"/>
        </w:numPr>
      </w:pPr>
      <w:bookmarkStart w:id="14" w:name="_Toc204810456"/>
      <w:bookmarkStart w:id="15" w:name="_Toc222384839"/>
      <w:r>
        <w:t>2.</w:t>
      </w:r>
      <w:r w:rsidR="00390F7E">
        <w:t xml:space="preserve">4 </w:t>
      </w:r>
      <w:r w:rsidR="001A0D9A" w:rsidRPr="00FF0921">
        <w:t>Valideren verzoek</w:t>
      </w:r>
      <w:bookmarkEnd w:id="14"/>
      <w:bookmarkEnd w:id="15"/>
    </w:p>
    <w:p w14:paraId="52F50AB4" w14:textId="461B3349" w:rsidR="00186956" w:rsidRDefault="00681B83" w:rsidP="00186956">
      <w:pPr>
        <w:rPr>
          <w:rFonts w:cs="Open Sans"/>
        </w:rPr>
      </w:pPr>
      <w:r>
        <w:t xml:space="preserve">Is het verzoek nog niet helemaal duidelijk? Dan neemt </w:t>
      </w:r>
      <w:r w:rsidR="00554E8C" w:rsidRPr="1D12185E">
        <w:rPr>
          <w:highlight w:val="yellow"/>
        </w:rPr>
        <w:t>&lt;</w:t>
      </w:r>
      <w:r w:rsidRPr="1D12185E">
        <w:rPr>
          <w:highlight w:val="yellow"/>
        </w:rPr>
        <w:t>d</w:t>
      </w:r>
      <w:r w:rsidR="0887C711" w:rsidRPr="1D12185E">
        <w:rPr>
          <w:highlight w:val="yellow"/>
        </w:rPr>
        <w:t xml:space="preserve">e </w:t>
      </w:r>
      <w:r w:rsidR="00FE290D" w:rsidRPr="1D12185E">
        <w:rPr>
          <w:highlight w:val="yellow"/>
        </w:rPr>
        <w:t xml:space="preserve">privacy </w:t>
      </w:r>
      <w:proofErr w:type="spellStart"/>
      <w:r w:rsidR="00FE290D" w:rsidRPr="1D12185E">
        <w:rPr>
          <w:highlight w:val="yellow"/>
        </w:rPr>
        <w:t>officer</w:t>
      </w:r>
      <w:proofErr w:type="spellEnd"/>
      <w:r w:rsidR="00FE290D" w:rsidRPr="1D12185E">
        <w:rPr>
          <w:highlight w:val="yellow"/>
        </w:rPr>
        <w:t xml:space="preserve"> of Functionaris Gegevensbescherming (FG)</w:t>
      </w:r>
      <w:r w:rsidR="00554E8C" w:rsidRPr="1D12185E">
        <w:rPr>
          <w:highlight w:val="yellow"/>
        </w:rPr>
        <w:t>&gt;</w:t>
      </w:r>
      <w:r w:rsidR="0887C711">
        <w:t xml:space="preserve"> contact op met de betrokkene </w:t>
      </w:r>
      <w:r>
        <w:t>voor meer informatie</w:t>
      </w:r>
      <w:r w:rsidR="6EA8FD7A">
        <w:t xml:space="preserve">. Denk </w:t>
      </w:r>
      <w:r>
        <w:t>a</w:t>
      </w:r>
      <w:r w:rsidR="0887C711">
        <w:t>an het opvragen van informatie over de relatie met onze organisatie, welke gegevensverwerkingen en rechten van toepassing zijn, welke persoonsgegevens iemand wil inzien en extra uitleg als het verzoek niet duidelijk is.</w:t>
      </w:r>
      <w:r w:rsidR="002171AC">
        <w:t xml:space="preserve"> </w:t>
      </w:r>
      <w:r w:rsidR="001A0D9A" w:rsidRPr="1D12185E">
        <w:rPr>
          <w:rFonts w:cs="Open Sans"/>
        </w:rPr>
        <w:t>Bij de beoordeling van het verzoek bepa</w:t>
      </w:r>
      <w:r w:rsidR="00554E8C" w:rsidRPr="1D12185E">
        <w:rPr>
          <w:rFonts w:cs="Open Sans"/>
        </w:rPr>
        <w:t>len we als</w:t>
      </w:r>
      <w:r w:rsidR="001A0D9A" w:rsidRPr="1D12185E">
        <w:rPr>
          <w:rFonts w:cs="Open Sans"/>
        </w:rPr>
        <w:t xml:space="preserve"> </w:t>
      </w:r>
      <w:r w:rsidR="008136F0" w:rsidRPr="1D12185E">
        <w:rPr>
          <w:rFonts w:cs="Open Sans"/>
          <w:highlight w:val="yellow"/>
        </w:rPr>
        <w:t>&lt;naam schoolbestuur&gt;</w:t>
      </w:r>
      <w:r w:rsidR="008136F0" w:rsidRPr="1D12185E">
        <w:rPr>
          <w:rFonts w:cs="Open Sans"/>
        </w:rPr>
        <w:t xml:space="preserve"> </w:t>
      </w:r>
      <w:r w:rsidR="001A0D9A" w:rsidRPr="1D12185E">
        <w:rPr>
          <w:rFonts w:cs="Open Sans"/>
        </w:rPr>
        <w:t>om welk type verzoek het gaat.</w:t>
      </w:r>
      <w:r w:rsidR="00694544">
        <w:t xml:space="preserve"> </w:t>
      </w:r>
      <w:r w:rsidR="001A0D9A" w:rsidRPr="1D12185E">
        <w:rPr>
          <w:rFonts w:cs="Open Sans"/>
        </w:rPr>
        <w:t xml:space="preserve">Afhankelijk </w:t>
      </w:r>
      <w:r w:rsidR="4FB2476A" w:rsidRPr="1D12185E">
        <w:rPr>
          <w:rFonts w:cs="Open Sans"/>
        </w:rPr>
        <w:t>hiervan</w:t>
      </w:r>
      <w:r w:rsidR="001A0D9A" w:rsidRPr="1D12185E">
        <w:rPr>
          <w:rFonts w:cs="Open Sans"/>
        </w:rPr>
        <w:t xml:space="preserve"> </w:t>
      </w:r>
      <w:r w:rsidR="008136F0" w:rsidRPr="1D12185E">
        <w:rPr>
          <w:rFonts w:cs="Open Sans"/>
        </w:rPr>
        <w:t xml:space="preserve">neemt de organisatie </w:t>
      </w:r>
      <w:r w:rsidR="001A0D9A" w:rsidRPr="1D12185E">
        <w:rPr>
          <w:rFonts w:cs="Open Sans"/>
        </w:rPr>
        <w:t>andere</w:t>
      </w:r>
      <w:r w:rsidR="008136F0" w:rsidRPr="1D12185E">
        <w:rPr>
          <w:rFonts w:cs="Open Sans"/>
        </w:rPr>
        <w:t xml:space="preserve"> acties</w:t>
      </w:r>
      <w:r w:rsidR="001A0D9A" w:rsidRPr="1D12185E">
        <w:rPr>
          <w:rFonts w:cs="Open Sans"/>
        </w:rPr>
        <w:t xml:space="preserve">. </w:t>
      </w:r>
      <w:r w:rsidR="00554E8C" w:rsidRPr="1D12185E">
        <w:rPr>
          <w:rFonts w:cs="Open Sans"/>
        </w:rPr>
        <w:t>We zijn</w:t>
      </w:r>
      <w:r w:rsidR="001A0D9A" w:rsidRPr="1D12185E">
        <w:rPr>
          <w:rFonts w:cs="Open Sans"/>
        </w:rPr>
        <w:t xml:space="preserve"> alert op</w:t>
      </w:r>
      <w:r w:rsidR="0009735F" w:rsidRPr="1D12185E">
        <w:rPr>
          <w:rFonts w:cs="Open Sans"/>
        </w:rPr>
        <w:t xml:space="preserve"> de manier waarop het verzoek </w:t>
      </w:r>
      <w:r w:rsidR="3C421F08" w:rsidRPr="1D12185E">
        <w:rPr>
          <w:rFonts w:cs="Open Sans"/>
        </w:rPr>
        <w:t xml:space="preserve">is </w:t>
      </w:r>
      <w:r w:rsidR="0009735F" w:rsidRPr="1D12185E">
        <w:rPr>
          <w:rFonts w:cs="Open Sans"/>
        </w:rPr>
        <w:t>verwoord</w:t>
      </w:r>
      <w:r w:rsidR="7CC7A94E" w:rsidRPr="1D12185E">
        <w:rPr>
          <w:rFonts w:cs="Open Sans"/>
        </w:rPr>
        <w:t>: s</w:t>
      </w:r>
      <w:r w:rsidR="2F78480A" w:rsidRPr="1D12185E">
        <w:rPr>
          <w:rFonts w:cs="Open Sans"/>
        </w:rPr>
        <w:t>oms</w:t>
      </w:r>
      <w:r w:rsidR="0009735F" w:rsidRPr="1D12185E">
        <w:rPr>
          <w:rFonts w:cs="Open Sans"/>
        </w:rPr>
        <w:t xml:space="preserve"> wordt een verzoek impliciet gedaan.</w:t>
      </w:r>
      <w:r w:rsidR="001A0D9A" w:rsidRPr="1D12185E">
        <w:rPr>
          <w:rFonts w:cs="Open Sans"/>
        </w:rPr>
        <w:t xml:space="preserve"> </w:t>
      </w:r>
      <w:r w:rsidR="00186956" w:rsidRPr="1D12185E">
        <w:rPr>
          <w:rFonts w:cs="Open Sans"/>
        </w:rPr>
        <w:t>Ontbreekt er informatie in het verzoek? Neem dan contact op met de betrokkene. Denk aan:</w:t>
      </w:r>
    </w:p>
    <w:p w14:paraId="5A6DE05F" w14:textId="77777777" w:rsidR="001F1EB4" w:rsidRPr="001F1EB4" w:rsidRDefault="001F1EB4" w:rsidP="00186956">
      <w:pPr>
        <w:rPr>
          <w:rFonts w:cs="Open Sans"/>
        </w:rPr>
      </w:pPr>
    </w:p>
    <w:p w14:paraId="1DA88C16" w14:textId="477A3F04" w:rsidR="00186956" w:rsidRPr="00186956" w:rsidRDefault="00186956" w:rsidP="1D12185E">
      <w:pPr>
        <w:pStyle w:val="Lijstalinea"/>
        <w:rPr>
          <w:rFonts w:cs="Open Sans"/>
        </w:rPr>
      </w:pPr>
      <w:r w:rsidRPr="1D12185E">
        <w:rPr>
          <w:rFonts w:cs="Open Sans"/>
        </w:rPr>
        <w:t>De relatie tussen betrokkene en onze</w:t>
      </w:r>
      <w:r w:rsidR="0078059E" w:rsidRPr="1D12185E">
        <w:rPr>
          <w:rFonts w:cs="Open Sans"/>
        </w:rPr>
        <w:t xml:space="preserve"> school</w:t>
      </w:r>
      <w:r w:rsidRPr="1D12185E">
        <w:rPr>
          <w:rFonts w:cs="Open Sans"/>
        </w:rPr>
        <w:t>.</w:t>
      </w:r>
    </w:p>
    <w:p w14:paraId="6612E2A9" w14:textId="0680DC2E" w:rsidR="00186956" w:rsidRPr="00186956" w:rsidRDefault="00186956" w:rsidP="1725C33B">
      <w:pPr>
        <w:pStyle w:val="Lijstalinea"/>
        <w:rPr>
          <w:rFonts w:cs="Open Sans"/>
        </w:rPr>
      </w:pPr>
      <w:r w:rsidRPr="1D12185E">
        <w:rPr>
          <w:rFonts w:cs="Open Sans"/>
        </w:rPr>
        <w:t xml:space="preserve">De verwerkingen waarin de betrokkene kan </w:t>
      </w:r>
      <w:r w:rsidR="3D90FCF6" w:rsidRPr="1D12185E">
        <w:rPr>
          <w:rFonts w:cs="Open Sans"/>
        </w:rPr>
        <w:t>voor</w:t>
      </w:r>
      <w:r w:rsidRPr="1D12185E">
        <w:rPr>
          <w:rFonts w:cs="Open Sans"/>
        </w:rPr>
        <w:t>komen.</w:t>
      </w:r>
    </w:p>
    <w:p w14:paraId="7D8E4FD9" w14:textId="308AAC89" w:rsidR="00186956" w:rsidRPr="00186956" w:rsidRDefault="00186956" w:rsidP="1D12185E">
      <w:pPr>
        <w:pStyle w:val="Lijstalinea"/>
        <w:rPr>
          <w:rFonts w:cs="Open Sans"/>
        </w:rPr>
      </w:pPr>
      <w:r w:rsidRPr="1D12185E">
        <w:rPr>
          <w:rFonts w:cs="Open Sans"/>
        </w:rPr>
        <w:t xml:space="preserve">De controle van welk recht </w:t>
      </w:r>
      <w:proofErr w:type="gramStart"/>
      <w:r w:rsidRPr="1D12185E">
        <w:rPr>
          <w:rFonts w:cs="Open Sans"/>
        </w:rPr>
        <w:t>de betrokkene gebruik</w:t>
      </w:r>
      <w:proofErr w:type="gramEnd"/>
      <w:r w:rsidRPr="1D12185E">
        <w:rPr>
          <w:rFonts w:cs="Open Sans"/>
        </w:rPr>
        <w:t xml:space="preserve"> w</w:t>
      </w:r>
      <w:r w:rsidR="003E251F" w:rsidRPr="1D12185E">
        <w:rPr>
          <w:rFonts w:cs="Open Sans"/>
        </w:rPr>
        <w:t>il</w:t>
      </w:r>
      <w:r w:rsidRPr="1D12185E">
        <w:rPr>
          <w:rFonts w:cs="Open Sans"/>
        </w:rPr>
        <w:t xml:space="preserve"> maken.</w:t>
      </w:r>
    </w:p>
    <w:p w14:paraId="579A2B98" w14:textId="77777777" w:rsidR="00186956" w:rsidRPr="00186956" w:rsidRDefault="00186956" w:rsidP="1D12185E">
      <w:pPr>
        <w:pStyle w:val="Lijstalinea"/>
        <w:rPr>
          <w:rFonts w:cs="Open Sans"/>
        </w:rPr>
      </w:pPr>
      <w:r w:rsidRPr="1D12185E">
        <w:rPr>
          <w:rFonts w:cs="Open Sans"/>
        </w:rPr>
        <w:t>De persoonsgegevens waarin de betrokkene inzage wil (alleen bij recht van inzage).</w:t>
      </w:r>
    </w:p>
    <w:p w14:paraId="4C0C1169" w14:textId="5087587C" w:rsidR="001A0D9A" w:rsidRPr="00186956" w:rsidRDefault="00186956" w:rsidP="1D12185E">
      <w:pPr>
        <w:pStyle w:val="Lijstalinea"/>
        <w:rPr>
          <w:rFonts w:cs="Open Sans"/>
        </w:rPr>
      </w:pPr>
      <w:r w:rsidRPr="1D12185E">
        <w:rPr>
          <w:rFonts w:cs="Open Sans"/>
        </w:rPr>
        <w:t>Nadere toelichting als het ingediende verzoek niet duidelijk is.</w:t>
      </w:r>
    </w:p>
    <w:p w14:paraId="00264A4F" w14:textId="1670C516" w:rsidR="001A0D9A" w:rsidRPr="00FF0921" w:rsidRDefault="00DB7AF0" w:rsidP="00150741">
      <w:pPr>
        <w:pStyle w:val="Kop2"/>
        <w:numPr>
          <w:ilvl w:val="0"/>
          <w:numId w:val="0"/>
        </w:numPr>
        <w:ind w:left="576" w:hanging="576"/>
      </w:pPr>
      <w:bookmarkStart w:id="16" w:name="_Toc204810457"/>
      <w:bookmarkStart w:id="17" w:name="_Toc222384840"/>
      <w:r>
        <w:t>2.</w:t>
      </w:r>
      <w:r w:rsidR="00150741">
        <w:t xml:space="preserve">5 </w:t>
      </w:r>
      <w:r w:rsidR="001A0D9A" w:rsidRPr="00FF0921">
        <w:t>Uitvoer</w:t>
      </w:r>
      <w:r w:rsidR="00150741">
        <w:t>en</w:t>
      </w:r>
      <w:r w:rsidR="001A0D9A" w:rsidRPr="00FF0921">
        <w:t xml:space="preserve"> verzoek</w:t>
      </w:r>
      <w:bookmarkEnd w:id="16"/>
      <w:bookmarkEnd w:id="17"/>
    </w:p>
    <w:p w14:paraId="33935DEB" w14:textId="39A3AFD1" w:rsidR="001A0D9A" w:rsidRPr="00FF0921" w:rsidRDefault="001F1EB4" w:rsidP="00737B40">
      <w:pPr>
        <w:rPr>
          <w:rFonts w:cs="Open Sans"/>
        </w:rPr>
      </w:pPr>
      <w:r w:rsidRPr="1D12185E">
        <w:rPr>
          <w:rFonts w:cs="Open Sans"/>
        </w:rPr>
        <w:t xml:space="preserve">We handelen een verzoek </w:t>
      </w:r>
      <w:r w:rsidR="001A0D9A" w:rsidRPr="1D12185E">
        <w:rPr>
          <w:rFonts w:cs="Open Sans"/>
        </w:rPr>
        <w:t xml:space="preserve">binnen </w:t>
      </w:r>
      <w:r w:rsidR="006D0F26" w:rsidRPr="1D12185E">
        <w:rPr>
          <w:rFonts w:cs="Open Sans"/>
        </w:rPr>
        <w:t>1</w:t>
      </w:r>
      <w:r w:rsidR="001A0D9A" w:rsidRPr="1D12185E">
        <w:rPr>
          <w:rFonts w:cs="Open Sans"/>
        </w:rPr>
        <w:t xml:space="preserve"> maand af</w:t>
      </w:r>
      <w:r w:rsidRPr="1D12185E">
        <w:rPr>
          <w:rFonts w:cs="Open Sans"/>
        </w:rPr>
        <w:t>.</w:t>
      </w:r>
      <w:r w:rsidR="001A0D9A" w:rsidRPr="1D12185E">
        <w:rPr>
          <w:rFonts w:cs="Open Sans"/>
        </w:rPr>
        <w:t xml:space="preserve"> </w:t>
      </w:r>
      <w:r w:rsidRPr="1D12185E">
        <w:rPr>
          <w:rFonts w:cs="Open Sans"/>
        </w:rPr>
        <w:t>B</w:t>
      </w:r>
      <w:r w:rsidR="001A0D9A" w:rsidRPr="1D12185E">
        <w:rPr>
          <w:rFonts w:cs="Open Sans"/>
        </w:rPr>
        <w:t xml:space="preserve">ij complexe zaken </w:t>
      </w:r>
      <w:r w:rsidR="008136F0" w:rsidRPr="1D12185E">
        <w:rPr>
          <w:rFonts w:cs="Open Sans"/>
        </w:rPr>
        <w:t xml:space="preserve">wordt de termijn </w:t>
      </w:r>
      <w:r w:rsidR="001A0D9A" w:rsidRPr="1D12185E">
        <w:rPr>
          <w:rFonts w:cs="Open Sans"/>
        </w:rPr>
        <w:t xml:space="preserve">met maximaal </w:t>
      </w:r>
      <w:r w:rsidR="006D0F26" w:rsidRPr="1D12185E">
        <w:rPr>
          <w:rFonts w:cs="Open Sans"/>
        </w:rPr>
        <w:t>2</w:t>
      </w:r>
      <w:r w:rsidR="001A0D9A" w:rsidRPr="1D12185E">
        <w:rPr>
          <w:rFonts w:cs="Open Sans"/>
        </w:rPr>
        <w:t xml:space="preserve"> maanden </w:t>
      </w:r>
      <w:r w:rsidR="008136F0" w:rsidRPr="1D12185E">
        <w:rPr>
          <w:rFonts w:cs="Open Sans"/>
        </w:rPr>
        <w:t>v</w:t>
      </w:r>
      <w:r w:rsidR="001A0D9A" w:rsidRPr="1D12185E">
        <w:rPr>
          <w:rFonts w:cs="Open Sans"/>
        </w:rPr>
        <w:t>erlengd.</w:t>
      </w:r>
      <w:r w:rsidR="006D0F26" w:rsidRPr="1D12185E">
        <w:rPr>
          <w:rFonts w:cs="Open Sans"/>
        </w:rPr>
        <w:t xml:space="preserve"> De privacy </w:t>
      </w:r>
      <w:proofErr w:type="spellStart"/>
      <w:r w:rsidR="006D0F26" w:rsidRPr="1D12185E">
        <w:rPr>
          <w:rFonts w:cs="Open Sans"/>
        </w:rPr>
        <w:t>officer</w:t>
      </w:r>
      <w:proofErr w:type="spellEnd"/>
      <w:r w:rsidR="006D0F26" w:rsidRPr="1D12185E">
        <w:rPr>
          <w:rFonts w:cs="Open Sans"/>
        </w:rPr>
        <w:t xml:space="preserve"> of Functionaris Gegevensbescherming (FG) onderzoekt of er gronden zijn op basis waarvan het verzoek moet worden</w:t>
      </w:r>
      <w:r w:rsidR="3D61842E" w:rsidRPr="1D12185E">
        <w:rPr>
          <w:rFonts w:cs="Open Sans"/>
        </w:rPr>
        <w:t xml:space="preserve"> geweigerd</w:t>
      </w:r>
      <w:r w:rsidR="006D0F26" w:rsidRPr="1D12185E">
        <w:rPr>
          <w:rFonts w:cs="Open Sans"/>
        </w:rPr>
        <w:t xml:space="preserve">. </w:t>
      </w:r>
      <w:r w:rsidR="0058468D" w:rsidRPr="1D12185E">
        <w:rPr>
          <w:rFonts w:cs="Open Sans"/>
        </w:rPr>
        <w:t>V</w:t>
      </w:r>
      <w:r w:rsidR="00E11AAE" w:rsidRPr="1D12185E">
        <w:rPr>
          <w:rFonts w:cs="Open Sans"/>
        </w:rPr>
        <w:t>erzoeken die ongegrond</w:t>
      </w:r>
      <w:r w:rsidR="00AD06DB" w:rsidRPr="1D12185E">
        <w:rPr>
          <w:rFonts w:cs="Open Sans"/>
        </w:rPr>
        <w:t>, buitensporig</w:t>
      </w:r>
      <w:r w:rsidR="00E11AAE" w:rsidRPr="1D12185E">
        <w:rPr>
          <w:rFonts w:cs="Open Sans"/>
        </w:rPr>
        <w:t xml:space="preserve"> of </w:t>
      </w:r>
      <w:r w:rsidR="0081748A" w:rsidRPr="1D12185E">
        <w:rPr>
          <w:rFonts w:cs="Open Sans"/>
        </w:rPr>
        <w:t>onvolledig</w:t>
      </w:r>
      <w:r w:rsidR="00E11AAE" w:rsidRPr="1D12185E">
        <w:rPr>
          <w:rFonts w:cs="Open Sans"/>
        </w:rPr>
        <w:t xml:space="preserve"> zijn</w:t>
      </w:r>
      <w:r w:rsidR="7BB985AE" w:rsidRPr="1D12185E">
        <w:rPr>
          <w:rFonts w:cs="Open Sans"/>
        </w:rPr>
        <w:t>,</w:t>
      </w:r>
      <w:r w:rsidR="0058468D" w:rsidRPr="1D12185E">
        <w:rPr>
          <w:rFonts w:cs="Open Sans"/>
        </w:rPr>
        <w:t xml:space="preserve"> kunnen worden afgewezen</w:t>
      </w:r>
      <w:r w:rsidR="00E629AA" w:rsidRPr="1D12185E">
        <w:rPr>
          <w:rFonts w:cs="Open Sans"/>
        </w:rPr>
        <w:t>.</w:t>
      </w:r>
      <w:r w:rsidR="0058468D" w:rsidRPr="1D12185E">
        <w:rPr>
          <w:rFonts w:cs="Open Sans"/>
        </w:rPr>
        <w:t xml:space="preserve"> </w:t>
      </w:r>
      <w:r w:rsidR="00046171" w:rsidRPr="1D12185E">
        <w:rPr>
          <w:rFonts w:cs="Open Sans"/>
        </w:rPr>
        <w:t xml:space="preserve">Daarnaast gelden er voor de uitoefening </w:t>
      </w:r>
      <w:r w:rsidR="00046171" w:rsidRPr="1D12185E">
        <w:rPr>
          <w:rFonts w:cs="Open Sans"/>
        </w:rPr>
        <w:lastRenderedPageBreak/>
        <w:t>van bepaalde rechten specifieke voorwaarden en kunnen er uitzonderingsgronden van toepassing zijn.</w:t>
      </w:r>
      <w:r w:rsidR="001E0546" w:rsidRPr="1D12185E">
        <w:rPr>
          <w:rFonts w:cs="Open Sans"/>
        </w:rPr>
        <w:t xml:space="preserve"> Kijk voor meer informatie</w:t>
      </w:r>
      <w:r w:rsidR="008F3C69" w:rsidRPr="1D12185E">
        <w:rPr>
          <w:rFonts w:cs="Open Sans"/>
        </w:rPr>
        <w:t xml:space="preserve"> </w:t>
      </w:r>
      <w:r w:rsidR="00AD6A6D" w:rsidRPr="1D12185E">
        <w:rPr>
          <w:rFonts w:cs="Open Sans"/>
        </w:rPr>
        <w:t xml:space="preserve">in </w:t>
      </w:r>
      <w:hyperlink w:anchor="_Bijlage_A_|" w:history="1">
        <w:r w:rsidR="00AD6A6D" w:rsidRPr="1D12185E">
          <w:rPr>
            <w:rStyle w:val="Hyperlink"/>
            <w:rFonts w:cs="Open Sans"/>
          </w:rPr>
          <w:t xml:space="preserve">Bijlage A | </w:t>
        </w:r>
        <w:r w:rsidR="00132709" w:rsidRPr="00FE290D">
          <w:rPr>
            <w:rStyle w:val="Hyperlink"/>
            <w:rFonts w:cs="Open Sans"/>
          </w:rPr>
          <w:t>Uitvoering van rechten van betrokkenen</w:t>
        </w:r>
      </w:hyperlink>
      <w:r w:rsidR="00132709">
        <w:rPr>
          <w:rFonts w:cs="Open Sans"/>
        </w:rPr>
        <w:t>.</w:t>
      </w:r>
    </w:p>
    <w:p w14:paraId="3786C3BC" w14:textId="574FAFF7" w:rsidR="001A0D9A" w:rsidRPr="00FF0921" w:rsidRDefault="00D16DF7" w:rsidP="00836CD8">
      <w:pPr>
        <w:pStyle w:val="Kop2"/>
        <w:numPr>
          <w:ilvl w:val="0"/>
          <w:numId w:val="0"/>
        </w:numPr>
        <w:ind w:left="576" w:hanging="576"/>
      </w:pPr>
      <w:bookmarkStart w:id="18" w:name="_Hlk204810345"/>
      <w:bookmarkStart w:id="19" w:name="_Toc222384841"/>
      <w:r>
        <w:t>2.</w:t>
      </w:r>
      <w:r w:rsidR="00836CD8">
        <w:t>6 Informeren betrokkenen</w:t>
      </w:r>
      <w:bookmarkEnd w:id="19"/>
    </w:p>
    <w:bookmarkEnd w:id="18"/>
    <w:p w14:paraId="480FC216" w14:textId="7B6EDE12" w:rsidR="001A0D9A" w:rsidRDefault="00985020" w:rsidP="008136F0">
      <w:pPr>
        <w:rPr>
          <w:rFonts w:cs="Open Sans"/>
        </w:rPr>
      </w:pPr>
      <w:r w:rsidRPr="1D12185E">
        <w:rPr>
          <w:rFonts w:cs="Open Sans"/>
        </w:rPr>
        <w:t>Geef</w:t>
      </w:r>
      <w:r w:rsidR="009E5E82" w:rsidRPr="1D12185E">
        <w:rPr>
          <w:rFonts w:cs="Open Sans"/>
        </w:rPr>
        <w:t xml:space="preserve"> de verzoeker/</w:t>
      </w:r>
      <w:r w:rsidR="001A0D9A" w:rsidRPr="1D12185E">
        <w:rPr>
          <w:rFonts w:cs="Open Sans"/>
        </w:rPr>
        <w:t xml:space="preserve">betrokkene altijd een reactie en </w:t>
      </w:r>
      <w:r w:rsidR="009E5E82" w:rsidRPr="1D12185E">
        <w:rPr>
          <w:rFonts w:cs="Open Sans"/>
        </w:rPr>
        <w:t xml:space="preserve">leg </w:t>
      </w:r>
      <w:r w:rsidR="001A0D9A" w:rsidRPr="1D12185E">
        <w:rPr>
          <w:rFonts w:cs="Open Sans"/>
        </w:rPr>
        <w:t xml:space="preserve">schriftelijk uit wat er met het verzoek is gebeurd. </w:t>
      </w:r>
      <w:r w:rsidR="009E5E82" w:rsidRPr="1D12185E">
        <w:rPr>
          <w:rFonts w:cs="Open Sans"/>
        </w:rPr>
        <w:t>Dit gebeur</w:t>
      </w:r>
      <w:r w:rsidR="00C91AE0" w:rsidRPr="1D12185E">
        <w:rPr>
          <w:rFonts w:cs="Open Sans"/>
        </w:rPr>
        <w:t>t</w:t>
      </w:r>
      <w:r w:rsidR="009E5E82" w:rsidRPr="1D12185E">
        <w:rPr>
          <w:rFonts w:cs="Open Sans"/>
        </w:rPr>
        <w:t xml:space="preserve"> i</w:t>
      </w:r>
      <w:r w:rsidR="001A0D9A" w:rsidRPr="1D12185E">
        <w:rPr>
          <w:rFonts w:cs="Open Sans"/>
        </w:rPr>
        <w:t xml:space="preserve">n principe op dezelfde manier als het verzoek is gedaan. </w:t>
      </w:r>
      <w:r w:rsidR="00AC50CC" w:rsidRPr="1D12185E">
        <w:rPr>
          <w:rFonts w:cs="Open Sans"/>
        </w:rPr>
        <w:t>Een verzoek kan als volgt worden afgehandeld:</w:t>
      </w:r>
    </w:p>
    <w:p w14:paraId="1302A47E" w14:textId="77777777" w:rsidR="00EA060D" w:rsidRDefault="00EA060D" w:rsidP="008136F0">
      <w:pPr>
        <w:rPr>
          <w:rFonts w:cs="Open Sans"/>
        </w:rPr>
      </w:pPr>
    </w:p>
    <w:p w14:paraId="06F0F36F" w14:textId="1588CFF9" w:rsidR="00AC50CC" w:rsidRDefault="00EA060D" w:rsidP="1725C33B">
      <w:pPr>
        <w:pStyle w:val="Lijstalinea"/>
        <w:rPr>
          <w:rFonts w:cs="Open Sans"/>
        </w:rPr>
      </w:pPr>
      <w:r w:rsidRPr="1D12185E">
        <w:rPr>
          <w:rFonts w:cs="Open Sans"/>
          <w:b/>
        </w:rPr>
        <w:t>Weigering van het verzoek</w:t>
      </w:r>
      <w:r w:rsidR="00AC50CC" w:rsidRPr="1D12185E">
        <w:rPr>
          <w:rFonts w:cs="Open Sans"/>
        </w:rPr>
        <w:t xml:space="preserve">. </w:t>
      </w:r>
      <w:r w:rsidRPr="1D12185E">
        <w:rPr>
          <w:rFonts w:cs="Open Sans"/>
        </w:rPr>
        <w:t xml:space="preserve">In dit geval moet de reactie goed </w:t>
      </w:r>
      <w:r w:rsidR="7850921F" w:rsidRPr="1D12185E">
        <w:rPr>
          <w:rFonts w:cs="Open Sans"/>
        </w:rPr>
        <w:t xml:space="preserve">worden </w:t>
      </w:r>
      <w:r w:rsidRPr="1D12185E">
        <w:rPr>
          <w:rFonts w:cs="Open Sans"/>
        </w:rPr>
        <w:t>gemotiveerd op basis van een van de weigeringsgronden.</w:t>
      </w:r>
    </w:p>
    <w:p w14:paraId="1CC6119F" w14:textId="13B59295" w:rsidR="00EA060D" w:rsidRPr="00AC50CC" w:rsidRDefault="00EA060D" w:rsidP="1D12185E">
      <w:pPr>
        <w:pStyle w:val="Lijstalinea"/>
        <w:rPr>
          <w:rFonts w:cs="Open Sans"/>
        </w:rPr>
      </w:pPr>
      <w:r w:rsidRPr="1D12185E">
        <w:rPr>
          <w:rFonts w:cs="Open Sans"/>
          <w:b/>
        </w:rPr>
        <w:t>Toekenning van het verzoek</w:t>
      </w:r>
      <w:r w:rsidR="00AC50CC" w:rsidRPr="1D12185E">
        <w:rPr>
          <w:rFonts w:cs="Open Sans"/>
        </w:rPr>
        <w:t xml:space="preserve">. </w:t>
      </w:r>
      <w:r w:rsidRPr="1D12185E">
        <w:rPr>
          <w:rFonts w:cs="Open Sans"/>
        </w:rPr>
        <w:t>In dit geval moet de reactie het verdere verloop van de procedure beschrijven.</w:t>
      </w:r>
    </w:p>
    <w:p w14:paraId="759EB98E" w14:textId="77777777" w:rsidR="00EA060D" w:rsidRPr="00EA060D" w:rsidRDefault="00EA060D" w:rsidP="00EA060D">
      <w:pPr>
        <w:rPr>
          <w:rFonts w:cs="Open Sans"/>
        </w:rPr>
      </w:pPr>
    </w:p>
    <w:p w14:paraId="654170A6" w14:textId="612402D0" w:rsidR="00EA060D" w:rsidRPr="00EA060D" w:rsidRDefault="00D8142F" w:rsidP="00EA060D">
      <w:pPr>
        <w:rPr>
          <w:rFonts w:cs="Open Sans"/>
        </w:rPr>
      </w:pPr>
      <w:r w:rsidRPr="1D12185E">
        <w:rPr>
          <w:rFonts w:cs="Open Sans"/>
        </w:rPr>
        <w:t xml:space="preserve">In </w:t>
      </w:r>
      <w:r w:rsidR="00985020" w:rsidRPr="1D12185E">
        <w:rPr>
          <w:rFonts w:cs="Open Sans"/>
        </w:rPr>
        <w:t xml:space="preserve">onze </w:t>
      </w:r>
      <w:r w:rsidRPr="1D12185E">
        <w:rPr>
          <w:rFonts w:cs="Open Sans"/>
        </w:rPr>
        <w:t xml:space="preserve">reactie </w:t>
      </w:r>
      <w:r w:rsidR="00985020" w:rsidRPr="1D12185E">
        <w:rPr>
          <w:rFonts w:cs="Open Sans"/>
        </w:rPr>
        <w:t>leggen we uit</w:t>
      </w:r>
      <w:r w:rsidRPr="1D12185E">
        <w:rPr>
          <w:rFonts w:cs="Open Sans"/>
        </w:rPr>
        <w:t xml:space="preserve"> dat de betrokkene het recht heeft om een klacht in te dienen. Is</w:t>
      </w:r>
      <w:r w:rsidR="00EA060D" w:rsidRPr="1D12185E">
        <w:rPr>
          <w:rFonts w:cs="Open Sans"/>
        </w:rPr>
        <w:t xml:space="preserve"> de betrokkene ontevreden over de behandeling van </w:t>
      </w:r>
      <w:r w:rsidRPr="1D12185E">
        <w:rPr>
          <w:rFonts w:cs="Open Sans"/>
        </w:rPr>
        <w:t>het</w:t>
      </w:r>
      <w:r w:rsidR="00EA060D" w:rsidRPr="1D12185E">
        <w:rPr>
          <w:rFonts w:cs="Open Sans"/>
        </w:rPr>
        <w:t xml:space="preserve"> verzoek</w:t>
      </w:r>
      <w:r w:rsidRPr="1D12185E">
        <w:rPr>
          <w:rFonts w:cs="Open Sans"/>
        </w:rPr>
        <w:t>? Dan</w:t>
      </w:r>
      <w:r w:rsidR="00EA060D" w:rsidRPr="1D12185E">
        <w:rPr>
          <w:rFonts w:cs="Open Sans"/>
        </w:rPr>
        <w:t xml:space="preserve"> kan dit </w:t>
      </w:r>
      <w:r w:rsidR="0DC2E3D6" w:rsidRPr="1D12185E">
        <w:rPr>
          <w:rFonts w:cs="Open Sans"/>
        </w:rPr>
        <w:t xml:space="preserve">worden </w:t>
      </w:r>
      <w:r w:rsidR="00EA060D" w:rsidRPr="1D12185E">
        <w:rPr>
          <w:rFonts w:cs="Open Sans"/>
        </w:rPr>
        <w:t>gemeld bij:</w:t>
      </w:r>
    </w:p>
    <w:p w14:paraId="1A8B7815" w14:textId="217E5694" w:rsidR="00EA060D" w:rsidRPr="00EA060D" w:rsidRDefault="00EA060D" w:rsidP="00EA060D">
      <w:pPr>
        <w:rPr>
          <w:rFonts w:cs="Open Sans"/>
        </w:rPr>
      </w:pPr>
      <w:r w:rsidRPr="1D12185E">
        <w:rPr>
          <w:rFonts w:cs="Open Sans"/>
        </w:rPr>
        <w:t xml:space="preserve">Functionaris Gegevensbescherming (‘FG’) via een e-mailbericht naar </w:t>
      </w:r>
      <w:r w:rsidR="00D8142F" w:rsidRPr="1D12185E">
        <w:rPr>
          <w:rFonts w:cs="Open Sans"/>
          <w:highlight w:val="yellow"/>
        </w:rPr>
        <w:t>&lt;vul e-mailadres in&gt;</w:t>
      </w:r>
      <w:r w:rsidRPr="1D12185E">
        <w:rPr>
          <w:rFonts w:cs="Open Sans"/>
        </w:rPr>
        <w:t xml:space="preserve"> en bij de </w:t>
      </w:r>
      <w:hyperlink r:id="rId22">
        <w:r w:rsidRPr="1D12185E">
          <w:rPr>
            <w:rStyle w:val="Hyperlink"/>
            <w:rFonts w:cs="Open Sans"/>
          </w:rPr>
          <w:t>Autoriteit Persoonsgegevens</w:t>
        </w:r>
      </w:hyperlink>
      <w:r w:rsidRPr="1D12185E">
        <w:rPr>
          <w:rFonts w:cs="Open Sans"/>
        </w:rPr>
        <w:t>.</w:t>
      </w:r>
    </w:p>
    <w:p w14:paraId="738A870E" w14:textId="77777777" w:rsidR="00EA060D" w:rsidRPr="00EA060D" w:rsidRDefault="00EA060D" w:rsidP="00EA060D">
      <w:pPr>
        <w:rPr>
          <w:rFonts w:cs="Open Sans"/>
        </w:rPr>
      </w:pPr>
    </w:p>
    <w:tbl>
      <w:tblPr>
        <w:tblStyle w:val="Tabelraster"/>
        <w:tblW w:w="0" w:type="auto"/>
        <w:tblLook w:val="04A0" w:firstRow="1" w:lastRow="0" w:firstColumn="1" w:lastColumn="0" w:noHBand="0" w:noVBand="1"/>
      </w:tblPr>
      <w:tblGrid>
        <w:gridCol w:w="9648"/>
      </w:tblGrid>
      <w:tr w:rsidR="00463E1D" w14:paraId="53FCECE7" w14:textId="77777777" w:rsidTr="00463E1D">
        <w:tc>
          <w:tcPr>
            <w:tcW w:w="9648" w:type="dxa"/>
            <w:shd w:val="clear" w:color="auto" w:fill="F2F2F2" w:themeFill="background1" w:themeFillShade="F2"/>
          </w:tcPr>
          <w:p w14:paraId="6FE8E097" w14:textId="1B9A4F1D" w:rsidR="00463E1D" w:rsidRPr="00463E1D" w:rsidRDefault="00463E1D" w:rsidP="00EA060D">
            <w:pPr>
              <w:rPr>
                <w:rFonts w:cs="Open Sans"/>
              </w:rPr>
            </w:pPr>
            <w:r w:rsidRPr="1D12185E">
              <w:rPr>
                <w:rFonts w:cs="Open Sans"/>
                <w:b/>
              </w:rPr>
              <w:t>Let op</w:t>
            </w:r>
            <w:r w:rsidRPr="1D12185E">
              <w:rPr>
                <w:rFonts w:cs="Open Sans"/>
              </w:rPr>
              <w:t xml:space="preserve">: verstrek alleen de gegevens van de betrokkene die het verzoek heeft ingediend </w:t>
            </w:r>
            <w:r w:rsidR="1AC12E24" w:rsidRPr="1D12185E">
              <w:rPr>
                <w:rFonts w:cs="Open Sans"/>
              </w:rPr>
              <w:t>é</w:t>
            </w:r>
            <w:r w:rsidR="7CF51FA5" w:rsidRPr="1D12185E">
              <w:rPr>
                <w:rFonts w:cs="Open Sans"/>
              </w:rPr>
              <w:t>n</w:t>
            </w:r>
            <w:r w:rsidRPr="1D12185E">
              <w:rPr>
                <w:rFonts w:cs="Open Sans"/>
              </w:rPr>
              <w:t xml:space="preserve"> alleen de noodzakelijke gegevens. </w:t>
            </w:r>
            <w:r w:rsidR="00CF6EC0" w:rsidRPr="1D12185E">
              <w:rPr>
                <w:rFonts w:cs="Open Sans"/>
              </w:rPr>
              <w:t>Maak</w:t>
            </w:r>
            <w:r w:rsidRPr="1D12185E">
              <w:rPr>
                <w:rFonts w:cs="Open Sans"/>
              </w:rPr>
              <w:t xml:space="preserve"> persoonsgegevens van </w:t>
            </w:r>
            <w:r w:rsidR="7CF51FA5" w:rsidRPr="1D12185E">
              <w:rPr>
                <w:rFonts w:cs="Open Sans"/>
              </w:rPr>
              <w:t>andere</w:t>
            </w:r>
            <w:r w:rsidR="6D25CF54" w:rsidRPr="1D12185E">
              <w:rPr>
                <w:rFonts w:cs="Open Sans"/>
              </w:rPr>
              <w:t>n</w:t>
            </w:r>
            <w:r w:rsidRPr="1D12185E">
              <w:rPr>
                <w:rFonts w:cs="Open Sans"/>
              </w:rPr>
              <w:t xml:space="preserve"> onzichtbaar. Het feit dat er persoonsgegevens van andere betrokkenen in een document staan, </w:t>
            </w:r>
            <w:r w:rsidR="21F6B1E6" w:rsidRPr="1D12185E">
              <w:rPr>
                <w:rFonts w:cs="Open Sans"/>
              </w:rPr>
              <w:t>is g</w:t>
            </w:r>
            <w:r w:rsidR="7CF51FA5" w:rsidRPr="1D12185E">
              <w:rPr>
                <w:rFonts w:cs="Open Sans"/>
              </w:rPr>
              <w:t>een</w:t>
            </w:r>
            <w:r w:rsidRPr="1D12185E">
              <w:rPr>
                <w:rFonts w:cs="Open Sans"/>
              </w:rPr>
              <w:t xml:space="preserve"> grond om het verzoek te weigeren. </w:t>
            </w:r>
            <w:r w:rsidR="00CF6EC0" w:rsidRPr="1D12185E">
              <w:rPr>
                <w:rFonts w:cs="Open Sans"/>
              </w:rPr>
              <w:t>Deel je</w:t>
            </w:r>
            <w:r w:rsidRPr="1D12185E">
              <w:rPr>
                <w:rFonts w:cs="Open Sans"/>
              </w:rPr>
              <w:t xml:space="preserve"> gegevens van anderen</w:t>
            </w:r>
            <w:r w:rsidR="00CF6EC0" w:rsidRPr="1D12185E">
              <w:rPr>
                <w:rFonts w:cs="Open Sans"/>
              </w:rPr>
              <w:t>? Dan</w:t>
            </w:r>
            <w:r w:rsidRPr="1D12185E">
              <w:rPr>
                <w:rFonts w:cs="Open Sans"/>
              </w:rPr>
              <w:t xml:space="preserve"> is er sprake van een </w:t>
            </w:r>
            <w:proofErr w:type="spellStart"/>
            <w:r w:rsidRPr="1D12185E">
              <w:rPr>
                <w:rFonts w:cs="Open Sans"/>
              </w:rPr>
              <w:t>datalek</w:t>
            </w:r>
            <w:proofErr w:type="spellEnd"/>
            <w:r w:rsidRPr="1D12185E">
              <w:rPr>
                <w:rFonts w:cs="Open Sans"/>
              </w:rPr>
              <w:t>.</w:t>
            </w:r>
          </w:p>
        </w:tc>
      </w:tr>
    </w:tbl>
    <w:p w14:paraId="3D243351" w14:textId="77777777" w:rsidR="00463E1D" w:rsidRDefault="00463E1D" w:rsidP="00EA060D">
      <w:pPr>
        <w:rPr>
          <w:rFonts w:cs="Open Sans"/>
          <w:b/>
        </w:rPr>
      </w:pPr>
    </w:p>
    <w:p w14:paraId="1F95A813" w14:textId="62C9B41A" w:rsidR="001A0D9A" w:rsidRPr="00FF0921" w:rsidRDefault="00D16DF7" w:rsidP="001B307C">
      <w:pPr>
        <w:pStyle w:val="Kop2"/>
        <w:numPr>
          <w:ilvl w:val="0"/>
          <w:numId w:val="0"/>
        </w:numPr>
        <w:ind w:left="576" w:hanging="576"/>
      </w:pPr>
      <w:bookmarkStart w:id="20" w:name="_Toc204810460"/>
      <w:bookmarkStart w:id="21" w:name="_Toc222384842"/>
      <w:r>
        <w:t>2.</w:t>
      </w:r>
      <w:r w:rsidR="001B307C">
        <w:t xml:space="preserve">7 </w:t>
      </w:r>
      <w:r w:rsidR="001A0D9A" w:rsidRPr="00FF0921">
        <w:t>Registratie bijwerken</w:t>
      </w:r>
      <w:bookmarkEnd w:id="20"/>
      <w:bookmarkEnd w:id="21"/>
    </w:p>
    <w:p w14:paraId="75194A97" w14:textId="2FB7A52E" w:rsidR="00737B40" w:rsidRPr="00FF0921" w:rsidRDefault="00D16DF7" w:rsidP="008136F0">
      <w:pPr>
        <w:rPr>
          <w:rFonts w:cs="Open Sans"/>
        </w:rPr>
      </w:pPr>
      <w:r w:rsidRPr="1D12185E">
        <w:rPr>
          <w:rFonts w:cs="Open Sans"/>
        </w:rPr>
        <w:t>D</w:t>
      </w:r>
      <w:r w:rsidR="001A0D9A" w:rsidRPr="1D12185E">
        <w:rPr>
          <w:rFonts w:cs="Open Sans"/>
        </w:rPr>
        <w:t>ocumenteer de afhandeling van verzoeken zorgvuldig</w:t>
      </w:r>
      <w:r w:rsidR="009E5E82" w:rsidRPr="1D12185E">
        <w:rPr>
          <w:rFonts w:cs="Open Sans"/>
        </w:rPr>
        <w:t xml:space="preserve"> en g</w:t>
      </w:r>
      <w:r w:rsidR="001A0D9A" w:rsidRPr="1D12185E">
        <w:rPr>
          <w:rFonts w:cs="Open Sans"/>
        </w:rPr>
        <w:t>ebruik een logboek om elk verzoek vast te leggen (datum, type verzoek, afhandeling, motivatie bij afwijzing et</w:t>
      </w:r>
      <w:r w:rsidR="2C1C0A62" w:rsidRPr="1D12185E">
        <w:rPr>
          <w:rFonts w:cs="Open Sans"/>
        </w:rPr>
        <w:t xml:space="preserve"> cetera</w:t>
      </w:r>
      <w:r w:rsidR="001A0D9A" w:rsidRPr="1D12185E">
        <w:rPr>
          <w:rFonts w:cs="Open Sans"/>
        </w:rPr>
        <w:t xml:space="preserve">). </w:t>
      </w:r>
    </w:p>
    <w:p w14:paraId="647BCC15" w14:textId="77777777" w:rsidR="001A0D9A" w:rsidRPr="00FF0921" w:rsidRDefault="001A0D9A" w:rsidP="001A0D9A">
      <w:pPr>
        <w:rPr>
          <w:rFonts w:cs="Open Sans"/>
        </w:rPr>
      </w:pPr>
    </w:p>
    <w:tbl>
      <w:tblPr>
        <w:tblStyle w:val="Tabelrasterlicht"/>
        <w:tblW w:w="9649" w:type="dxa"/>
        <w:tblLook w:val="04A0" w:firstRow="1" w:lastRow="0" w:firstColumn="1" w:lastColumn="0" w:noHBand="0" w:noVBand="1"/>
      </w:tblPr>
      <w:tblGrid>
        <w:gridCol w:w="938"/>
        <w:gridCol w:w="1946"/>
        <w:gridCol w:w="1024"/>
        <w:gridCol w:w="1740"/>
        <w:gridCol w:w="1170"/>
        <w:gridCol w:w="1155"/>
        <w:gridCol w:w="1676"/>
      </w:tblGrid>
      <w:tr w:rsidR="009310C1" w:rsidRPr="00FF0921" w14:paraId="0FEDF3AD" w14:textId="77777777" w:rsidTr="1D12185E">
        <w:tc>
          <w:tcPr>
            <w:tcW w:w="938" w:type="dxa"/>
            <w:shd w:val="clear" w:color="auto" w:fill="002060"/>
          </w:tcPr>
          <w:bookmarkEnd w:id="5"/>
          <w:p w14:paraId="7C513910" w14:textId="77777777" w:rsidR="001A0D9A" w:rsidRPr="00FF0921" w:rsidRDefault="001A0D9A">
            <w:pPr>
              <w:rPr>
                <w:rFonts w:cs="Open Sans"/>
                <w:b/>
                <w:sz w:val="20"/>
                <w:szCs w:val="20"/>
              </w:rPr>
            </w:pPr>
            <w:r w:rsidRPr="1D12185E">
              <w:rPr>
                <w:rFonts w:cs="Open Sans"/>
                <w:b/>
                <w:sz w:val="20"/>
                <w:szCs w:val="20"/>
              </w:rPr>
              <w:t>Datum</w:t>
            </w:r>
          </w:p>
        </w:tc>
        <w:tc>
          <w:tcPr>
            <w:tcW w:w="1946" w:type="dxa"/>
            <w:shd w:val="clear" w:color="auto" w:fill="002060"/>
          </w:tcPr>
          <w:p w14:paraId="5307092E" w14:textId="77777777" w:rsidR="001A0D9A" w:rsidRPr="00FF0921" w:rsidRDefault="001A0D9A">
            <w:pPr>
              <w:rPr>
                <w:rFonts w:cs="Open Sans"/>
                <w:b/>
                <w:sz w:val="20"/>
                <w:szCs w:val="20"/>
              </w:rPr>
            </w:pPr>
            <w:r w:rsidRPr="1D12185E">
              <w:rPr>
                <w:rFonts w:cs="Open Sans"/>
                <w:b/>
                <w:sz w:val="20"/>
                <w:szCs w:val="20"/>
              </w:rPr>
              <w:t>Contactgegevens betrokkene</w:t>
            </w:r>
          </w:p>
        </w:tc>
        <w:tc>
          <w:tcPr>
            <w:tcW w:w="1024" w:type="dxa"/>
            <w:shd w:val="clear" w:color="auto" w:fill="002060"/>
          </w:tcPr>
          <w:p w14:paraId="4FF818FB" w14:textId="77777777" w:rsidR="001A0D9A" w:rsidRPr="00FF0921" w:rsidRDefault="001A0D9A">
            <w:pPr>
              <w:rPr>
                <w:rFonts w:cs="Open Sans"/>
                <w:b/>
                <w:sz w:val="20"/>
                <w:szCs w:val="20"/>
              </w:rPr>
            </w:pPr>
            <w:r w:rsidRPr="1D12185E">
              <w:rPr>
                <w:rFonts w:cs="Open Sans"/>
                <w:b/>
                <w:sz w:val="20"/>
                <w:szCs w:val="20"/>
              </w:rPr>
              <w:t>Type verzoek</w:t>
            </w:r>
          </w:p>
        </w:tc>
        <w:tc>
          <w:tcPr>
            <w:tcW w:w="1740" w:type="dxa"/>
            <w:shd w:val="clear" w:color="auto" w:fill="002060"/>
          </w:tcPr>
          <w:p w14:paraId="7BE324E7" w14:textId="77777777" w:rsidR="001A0D9A" w:rsidRPr="00FF0921" w:rsidRDefault="001A0D9A">
            <w:pPr>
              <w:rPr>
                <w:rFonts w:cs="Open Sans"/>
                <w:b/>
                <w:sz w:val="20"/>
                <w:szCs w:val="20"/>
              </w:rPr>
            </w:pPr>
            <w:r w:rsidRPr="1D12185E">
              <w:rPr>
                <w:rFonts w:cs="Open Sans"/>
                <w:b/>
                <w:sz w:val="20"/>
                <w:szCs w:val="20"/>
              </w:rPr>
              <w:t>Behandelaar(s)</w:t>
            </w:r>
          </w:p>
        </w:tc>
        <w:tc>
          <w:tcPr>
            <w:tcW w:w="1170" w:type="dxa"/>
            <w:shd w:val="clear" w:color="auto" w:fill="002060"/>
          </w:tcPr>
          <w:p w14:paraId="540BBC4F" w14:textId="77777777" w:rsidR="001A0D9A" w:rsidRPr="00FF0921" w:rsidRDefault="001A0D9A">
            <w:pPr>
              <w:rPr>
                <w:rFonts w:cs="Open Sans"/>
                <w:b/>
                <w:sz w:val="20"/>
                <w:szCs w:val="20"/>
              </w:rPr>
            </w:pPr>
            <w:r w:rsidRPr="1D12185E">
              <w:rPr>
                <w:rFonts w:cs="Open Sans"/>
                <w:b/>
                <w:sz w:val="20"/>
                <w:szCs w:val="20"/>
              </w:rPr>
              <w:t>Uitkomst</w:t>
            </w:r>
          </w:p>
        </w:tc>
        <w:tc>
          <w:tcPr>
            <w:tcW w:w="1155" w:type="dxa"/>
            <w:shd w:val="clear" w:color="auto" w:fill="002060"/>
          </w:tcPr>
          <w:p w14:paraId="61440F6B" w14:textId="77777777" w:rsidR="001A0D9A" w:rsidRPr="00FF0921" w:rsidRDefault="001A0D9A">
            <w:pPr>
              <w:rPr>
                <w:rFonts w:cs="Open Sans"/>
                <w:b/>
                <w:sz w:val="20"/>
                <w:szCs w:val="20"/>
              </w:rPr>
            </w:pPr>
            <w:r w:rsidRPr="1D12185E">
              <w:rPr>
                <w:rFonts w:cs="Open Sans"/>
                <w:b/>
                <w:sz w:val="20"/>
                <w:szCs w:val="20"/>
              </w:rPr>
              <w:t>Termijn gehaald?</w:t>
            </w:r>
          </w:p>
        </w:tc>
        <w:tc>
          <w:tcPr>
            <w:tcW w:w="1676" w:type="dxa"/>
            <w:shd w:val="clear" w:color="auto" w:fill="002060"/>
          </w:tcPr>
          <w:p w14:paraId="0B106B38" w14:textId="77777777" w:rsidR="001A0D9A" w:rsidRPr="00FF0921" w:rsidRDefault="001A0D9A">
            <w:pPr>
              <w:rPr>
                <w:rFonts w:cs="Open Sans"/>
                <w:b/>
                <w:sz w:val="20"/>
                <w:szCs w:val="20"/>
              </w:rPr>
            </w:pPr>
            <w:r w:rsidRPr="1D12185E">
              <w:rPr>
                <w:rFonts w:cs="Open Sans"/>
                <w:b/>
                <w:sz w:val="20"/>
                <w:szCs w:val="20"/>
              </w:rPr>
              <w:t>Opmerkingen</w:t>
            </w:r>
          </w:p>
        </w:tc>
      </w:tr>
      <w:tr w:rsidR="001A0D9A" w:rsidRPr="00FF0921" w14:paraId="78B87B22" w14:textId="77777777" w:rsidTr="1D12185E">
        <w:tc>
          <w:tcPr>
            <w:tcW w:w="938" w:type="dxa"/>
          </w:tcPr>
          <w:p w14:paraId="36A9ED65" w14:textId="77777777" w:rsidR="001A0D9A" w:rsidRPr="00FF0921" w:rsidRDefault="001A0D9A">
            <w:pPr>
              <w:rPr>
                <w:rFonts w:cs="Open Sans"/>
                <w:sz w:val="20"/>
                <w:szCs w:val="20"/>
              </w:rPr>
            </w:pPr>
          </w:p>
        </w:tc>
        <w:tc>
          <w:tcPr>
            <w:tcW w:w="1946" w:type="dxa"/>
          </w:tcPr>
          <w:p w14:paraId="3005025A" w14:textId="77777777" w:rsidR="001A0D9A" w:rsidRPr="00FF0921" w:rsidRDefault="001A0D9A">
            <w:pPr>
              <w:rPr>
                <w:rFonts w:cs="Open Sans"/>
                <w:sz w:val="20"/>
                <w:szCs w:val="20"/>
              </w:rPr>
            </w:pPr>
          </w:p>
        </w:tc>
        <w:tc>
          <w:tcPr>
            <w:tcW w:w="1024" w:type="dxa"/>
          </w:tcPr>
          <w:p w14:paraId="4B37F52F" w14:textId="77777777" w:rsidR="001A0D9A" w:rsidRPr="00FF0921" w:rsidRDefault="001A0D9A">
            <w:pPr>
              <w:rPr>
                <w:rFonts w:cs="Open Sans"/>
                <w:sz w:val="20"/>
                <w:szCs w:val="20"/>
              </w:rPr>
            </w:pPr>
          </w:p>
        </w:tc>
        <w:tc>
          <w:tcPr>
            <w:tcW w:w="1740" w:type="dxa"/>
          </w:tcPr>
          <w:p w14:paraId="3CC5F8A5" w14:textId="77777777" w:rsidR="001A0D9A" w:rsidRPr="00FF0921" w:rsidRDefault="001A0D9A">
            <w:pPr>
              <w:rPr>
                <w:rFonts w:cs="Open Sans"/>
                <w:sz w:val="20"/>
                <w:szCs w:val="20"/>
              </w:rPr>
            </w:pPr>
          </w:p>
        </w:tc>
        <w:tc>
          <w:tcPr>
            <w:tcW w:w="1170" w:type="dxa"/>
          </w:tcPr>
          <w:p w14:paraId="11E0B35A" w14:textId="77777777" w:rsidR="001A0D9A" w:rsidRPr="00FF0921" w:rsidRDefault="001A0D9A">
            <w:pPr>
              <w:rPr>
                <w:rFonts w:cs="Open Sans"/>
                <w:sz w:val="20"/>
                <w:szCs w:val="20"/>
              </w:rPr>
            </w:pPr>
          </w:p>
        </w:tc>
        <w:tc>
          <w:tcPr>
            <w:tcW w:w="1155" w:type="dxa"/>
          </w:tcPr>
          <w:p w14:paraId="744D3C43" w14:textId="77777777" w:rsidR="001A0D9A" w:rsidRPr="00FF0921" w:rsidRDefault="001A0D9A">
            <w:pPr>
              <w:rPr>
                <w:rFonts w:cs="Open Sans"/>
                <w:sz w:val="20"/>
                <w:szCs w:val="20"/>
              </w:rPr>
            </w:pPr>
          </w:p>
        </w:tc>
        <w:tc>
          <w:tcPr>
            <w:tcW w:w="1676" w:type="dxa"/>
          </w:tcPr>
          <w:p w14:paraId="520DDBDC" w14:textId="77777777" w:rsidR="001A0D9A" w:rsidRPr="00FF0921" w:rsidRDefault="001A0D9A">
            <w:pPr>
              <w:rPr>
                <w:rFonts w:cs="Open Sans"/>
                <w:sz w:val="20"/>
                <w:szCs w:val="20"/>
              </w:rPr>
            </w:pPr>
          </w:p>
        </w:tc>
      </w:tr>
      <w:tr w:rsidR="001A0D9A" w:rsidRPr="00FF0921" w14:paraId="2254A035" w14:textId="77777777" w:rsidTr="1D12185E">
        <w:tc>
          <w:tcPr>
            <w:tcW w:w="938" w:type="dxa"/>
          </w:tcPr>
          <w:p w14:paraId="5858BCFD" w14:textId="77777777" w:rsidR="001A0D9A" w:rsidRPr="00FF0921" w:rsidRDefault="001A0D9A">
            <w:pPr>
              <w:rPr>
                <w:rFonts w:cs="Open Sans"/>
                <w:sz w:val="20"/>
                <w:szCs w:val="20"/>
              </w:rPr>
            </w:pPr>
          </w:p>
        </w:tc>
        <w:tc>
          <w:tcPr>
            <w:tcW w:w="1946" w:type="dxa"/>
          </w:tcPr>
          <w:p w14:paraId="5F5716A4" w14:textId="77777777" w:rsidR="001A0D9A" w:rsidRPr="00FF0921" w:rsidRDefault="001A0D9A">
            <w:pPr>
              <w:rPr>
                <w:rFonts w:cs="Open Sans"/>
                <w:sz w:val="20"/>
                <w:szCs w:val="20"/>
              </w:rPr>
            </w:pPr>
          </w:p>
        </w:tc>
        <w:tc>
          <w:tcPr>
            <w:tcW w:w="1024" w:type="dxa"/>
          </w:tcPr>
          <w:p w14:paraId="2B0C7E87" w14:textId="77777777" w:rsidR="001A0D9A" w:rsidRPr="00FF0921" w:rsidRDefault="001A0D9A">
            <w:pPr>
              <w:rPr>
                <w:rFonts w:cs="Open Sans"/>
                <w:sz w:val="20"/>
                <w:szCs w:val="20"/>
              </w:rPr>
            </w:pPr>
          </w:p>
        </w:tc>
        <w:tc>
          <w:tcPr>
            <w:tcW w:w="1740" w:type="dxa"/>
          </w:tcPr>
          <w:p w14:paraId="195EB891" w14:textId="77777777" w:rsidR="001A0D9A" w:rsidRPr="00FF0921" w:rsidRDefault="001A0D9A">
            <w:pPr>
              <w:rPr>
                <w:rFonts w:cs="Open Sans"/>
                <w:sz w:val="20"/>
                <w:szCs w:val="20"/>
              </w:rPr>
            </w:pPr>
          </w:p>
        </w:tc>
        <w:tc>
          <w:tcPr>
            <w:tcW w:w="1170" w:type="dxa"/>
          </w:tcPr>
          <w:p w14:paraId="61DB5D01" w14:textId="77777777" w:rsidR="001A0D9A" w:rsidRPr="00FF0921" w:rsidRDefault="001A0D9A">
            <w:pPr>
              <w:rPr>
                <w:rFonts w:cs="Open Sans"/>
                <w:sz w:val="20"/>
                <w:szCs w:val="20"/>
              </w:rPr>
            </w:pPr>
          </w:p>
        </w:tc>
        <w:tc>
          <w:tcPr>
            <w:tcW w:w="1155" w:type="dxa"/>
          </w:tcPr>
          <w:p w14:paraId="378BD065" w14:textId="77777777" w:rsidR="001A0D9A" w:rsidRPr="00FF0921" w:rsidRDefault="001A0D9A">
            <w:pPr>
              <w:rPr>
                <w:rFonts w:cs="Open Sans"/>
                <w:sz w:val="20"/>
                <w:szCs w:val="20"/>
              </w:rPr>
            </w:pPr>
          </w:p>
        </w:tc>
        <w:tc>
          <w:tcPr>
            <w:tcW w:w="1676" w:type="dxa"/>
          </w:tcPr>
          <w:p w14:paraId="09C69527" w14:textId="77777777" w:rsidR="001A0D9A" w:rsidRPr="00FF0921" w:rsidRDefault="001A0D9A">
            <w:pPr>
              <w:rPr>
                <w:rFonts w:cs="Open Sans"/>
                <w:sz w:val="20"/>
                <w:szCs w:val="20"/>
              </w:rPr>
            </w:pPr>
          </w:p>
        </w:tc>
      </w:tr>
      <w:tr w:rsidR="001A0D9A" w:rsidRPr="00FF0921" w14:paraId="2B168DC2" w14:textId="77777777" w:rsidTr="1D12185E">
        <w:tc>
          <w:tcPr>
            <w:tcW w:w="938" w:type="dxa"/>
          </w:tcPr>
          <w:p w14:paraId="2392DD15" w14:textId="77777777" w:rsidR="001A0D9A" w:rsidRPr="00FF0921" w:rsidRDefault="001A0D9A">
            <w:pPr>
              <w:rPr>
                <w:rFonts w:cs="Open Sans"/>
                <w:sz w:val="20"/>
                <w:szCs w:val="20"/>
              </w:rPr>
            </w:pPr>
          </w:p>
        </w:tc>
        <w:tc>
          <w:tcPr>
            <w:tcW w:w="1946" w:type="dxa"/>
          </w:tcPr>
          <w:p w14:paraId="54384193" w14:textId="77777777" w:rsidR="001A0D9A" w:rsidRPr="00FF0921" w:rsidRDefault="001A0D9A">
            <w:pPr>
              <w:rPr>
                <w:rFonts w:cs="Open Sans"/>
                <w:sz w:val="20"/>
                <w:szCs w:val="20"/>
              </w:rPr>
            </w:pPr>
          </w:p>
        </w:tc>
        <w:tc>
          <w:tcPr>
            <w:tcW w:w="1024" w:type="dxa"/>
          </w:tcPr>
          <w:p w14:paraId="0D38812B" w14:textId="77777777" w:rsidR="001A0D9A" w:rsidRPr="00FF0921" w:rsidRDefault="001A0D9A">
            <w:pPr>
              <w:rPr>
                <w:rFonts w:cs="Open Sans"/>
                <w:sz w:val="20"/>
                <w:szCs w:val="20"/>
              </w:rPr>
            </w:pPr>
          </w:p>
        </w:tc>
        <w:tc>
          <w:tcPr>
            <w:tcW w:w="1740" w:type="dxa"/>
          </w:tcPr>
          <w:p w14:paraId="4BBFFD27" w14:textId="77777777" w:rsidR="001A0D9A" w:rsidRPr="00FF0921" w:rsidRDefault="001A0D9A">
            <w:pPr>
              <w:rPr>
                <w:rFonts w:cs="Open Sans"/>
                <w:sz w:val="20"/>
                <w:szCs w:val="20"/>
              </w:rPr>
            </w:pPr>
          </w:p>
        </w:tc>
        <w:tc>
          <w:tcPr>
            <w:tcW w:w="1170" w:type="dxa"/>
          </w:tcPr>
          <w:p w14:paraId="1F5F934B" w14:textId="77777777" w:rsidR="001A0D9A" w:rsidRPr="00FF0921" w:rsidRDefault="001A0D9A">
            <w:pPr>
              <w:rPr>
                <w:rFonts w:cs="Open Sans"/>
                <w:sz w:val="20"/>
                <w:szCs w:val="20"/>
              </w:rPr>
            </w:pPr>
          </w:p>
        </w:tc>
        <w:tc>
          <w:tcPr>
            <w:tcW w:w="1155" w:type="dxa"/>
          </w:tcPr>
          <w:p w14:paraId="30A25AB8" w14:textId="77777777" w:rsidR="001A0D9A" w:rsidRPr="00FF0921" w:rsidRDefault="001A0D9A">
            <w:pPr>
              <w:rPr>
                <w:rFonts w:cs="Open Sans"/>
                <w:sz w:val="20"/>
                <w:szCs w:val="20"/>
              </w:rPr>
            </w:pPr>
          </w:p>
        </w:tc>
        <w:tc>
          <w:tcPr>
            <w:tcW w:w="1676" w:type="dxa"/>
          </w:tcPr>
          <w:p w14:paraId="5F7F20B4" w14:textId="77777777" w:rsidR="001A0D9A" w:rsidRPr="00FF0921" w:rsidRDefault="001A0D9A">
            <w:pPr>
              <w:rPr>
                <w:rFonts w:cs="Open Sans"/>
                <w:sz w:val="20"/>
                <w:szCs w:val="20"/>
              </w:rPr>
            </w:pPr>
          </w:p>
        </w:tc>
      </w:tr>
    </w:tbl>
    <w:p w14:paraId="7DE8E2DA" w14:textId="77777777" w:rsidR="002F119A" w:rsidRDefault="002F119A" w:rsidP="002F119A">
      <w:pPr>
        <w:spacing w:line="240" w:lineRule="auto"/>
      </w:pPr>
      <w:bookmarkStart w:id="22" w:name="_Toc221102236"/>
    </w:p>
    <w:p w14:paraId="3F4A5F06" w14:textId="77777777" w:rsidR="001C5964" w:rsidRDefault="002F119A" w:rsidP="001C5964">
      <w:pPr>
        <w:pStyle w:val="Kop1"/>
      </w:pPr>
      <w:bookmarkStart w:id="23" w:name="_Bijlage_A_|"/>
      <w:bookmarkEnd w:id="23"/>
      <w:r>
        <w:br w:type="page"/>
      </w:r>
      <w:bookmarkStart w:id="24" w:name="_Toc222384843"/>
      <w:r w:rsidR="00194CA7" w:rsidRPr="00FF0921">
        <w:lastRenderedPageBreak/>
        <w:t>Bijlage A |</w:t>
      </w:r>
      <w:r w:rsidR="00FF45DF" w:rsidRPr="00FF0921">
        <w:t xml:space="preserve"> Uitvoering van rechten van betrokkenen</w:t>
      </w:r>
      <w:bookmarkEnd w:id="22"/>
      <w:bookmarkEnd w:id="24"/>
    </w:p>
    <w:p w14:paraId="1B490254" w14:textId="73406A5D" w:rsidR="001A0D9A" w:rsidRPr="001C5964" w:rsidRDefault="00FF45DF" w:rsidP="001C5964">
      <w:r w:rsidRPr="1D12185E">
        <w:rPr>
          <w:rFonts w:cs="Open Sans"/>
        </w:rPr>
        <w:t xml:space="preserve">De verschillende rechten van betrokkenen vereisen aparte acties en er gelden andere voorwaarden om deze rechten te kunnen gebruiken. De concrete actiepunten </w:t>
      </w:r>
      <w:r w:rsidR="701265F1" w:rsidRPr="1D12185E">
        <w:rPr>
          <w:rFonts w:cs="Open Sans"/>
        </w:rPr>
        <w:t>–</w:t>
      </w:r>
      <w:r w:rsidRPr="1D12185E">
        <w:rPr>
          <w:rFonts w:cs="Open Sans"/>
        </w:rPr>
        <w:t xml:space="preserve"> inclusief een voorbeeldreactie </w:t>
      </w:r>
      <w:r w:rsidR="120A4332" w:rsidRPr="1D12185E">
        <w:rPr>
          <w:rFonts w:cs="Open Sans"/>
        </w:rPr>
        <w:t>–</w:t>
      </w:r>
      <w:r w:rsidRPr="1D12185E">
        <w:rPr>
          <w:rFonts w:cs="Open Sans"/>
        </w:rPr>
        <w:t xml:space="preserve"> worden hieronder per afzonderlijk recht beschreven.</w:t>
      </w:r>
      <w:r w:rsidR="006E6CB0" w:rsidRPr="1D12185E">
        <w:rPr>
          <w:rFonts w:cs="Open Sans"/>
        </w:rPr>
        <w:t xml:space="preserve"> Voor alle verzoeken geldt dat de ontvangst moet worden </w:t>
      </w:r>
      <w:r w:rsidR="1BE54945" w:rsidRPr="1D12185E">
        <w:rPr>
          <w:rFonts w:cs="Open Sans"/>
        </w:rPr>
        <w:t xml:space="preserve">bevestigd </w:t>
      </w:r>
      <w:r w:rsidR="006E6CB0" w:rsidRPr="1D12185E">
        <w:rPr>
          <w:rFonts w:cs="Open Sans"/>
        </w:rPr>
        <w:t>en je de identiteit van de aanvrager moet controleren. Die actiepunten zijn hieronder dan ook niet expliciet benoemd.</w:t>
      </w:r>
    </w:p>
    <w:p w14:paraId="23D4E7E6" w14:textId="46497F16" w:rsidR="00D369EF" w:rsidRPr="00FF0921" w:rsidRDefault="00C70A20" w:rsidP="00D369EF">
      <w:pPr>
        <w:pStyle w:val="Kop2"/>
        <w:numPr>
          <w:ilvl w:val="0"/>
          <w:numId w:val="0"/>
        </w:numPr>
        <w:ind w:left="576" w:hanging="576"/>
      </w:pPr>
      <w:bookmarkStart w:id="25" w:name="_Toc221102237"/>
      <w:bookmarkStart w:id="26" w:name="_Toc222384844"/>
      <w:r>
        <w:t>1</w:t>
      </w:r>
      <w:r w:rsidR="00D369EF" w:rsidRPr="00FF0921">
        <w:t>. Recht op inzage</w:t>
      </w:r>
      <w:bookmarkEnd w:id="25"/>
      <w:bookmarkEnd w:id="26"/>
    </w:p>
    <w:p w14:paraId="39D1252B" w14:textId="4984EED8" w:rsidR="00D369EF" w:rsidRPr="00FF0921" w:rsidRDefault="00D369EF" w:rsidP="00D369EF">
      <w:pPr>
        <w:spacing w:after="160"/>
        <w:rPr>
          <w:rFonts w:cs="Open Sans"/>
        </w:rPr>
      </w:pPr>
      <w:r w:rsidRPr="1D12185E">
        <w:rPr>
          <w:rFonts w:cs="Open Sans"/>
        </w:rPr>
        <w:t>Betrokkenen hebben het recht hun eigen persoonsgegevens in te zien. Hierdoor kunnen zij controleren waarom hun gegevens worden gebruikt en of deze op de goede manier worden verwerkt.</w:t>
      </w:r>
      <w:r w:rsidR="00CB7B67" w:rsidRPr="1D12185E">
        <w:rPr>
          <w:rFonts w:cs="Open Sans"/>
        </w:rPr>
        <w:t xml:space="preserve"> Betrokkenen hebben het recht om te weten of onze school persoonsgegevens van hen verwerkt, en zo ja, om welke persoonsgegevens het dan gaat. Van die gegevens moet een kopie aan de betrokkenen worden verstrekt. </w:t>
      </w:r>
    </w:p>
    <w:tbl>
      <w:tblPr>
        <w:tblStyle w:val="Tabelrasterlicht"/>
        <w:tblW w:w="0" w:type="auto"/>
        <w:tblLook w:val="04A0" w:firstRow="1" w:lastRow="0" w:firstColumn="1" w:lastColumn="0" w:noHBand="0" w:noVBand="1"/>
      </w:tblPr>
      <w:tblGrid>
        <w:gridCol w:w="2547"/>
        <w:gridCol w:w="6396"/>
      </w:tblGrid>
      <w:tr w:rsidR="006744AB" w:rsidRPr="00FF0921" w14:paraId="33CE73C4" w14:textId="77777777" w:rsidTr="006744AB">
        <w:trPr>
          <w:trHeight w:val="345"/>
        </w:trPr>
        <w:tc>
          <w:tcPr>
            <w:tcW w:w="2547" w:type="dxa"/>
            <w:shd w:val="clear" w:color="auto" w:fill="002060"/>
          </w:tcPr>
          <w:p w14:paraId="33CA4F12" w14:textId="77777777" w:rsidR="006744AB" w:rsidRPr="00FF0921" w:rsidRDefault="006744AB">
            <w:pPr>
              <w:rPr>
                <w:rFonts w:cs="Open Sans"/>
                <w:b/>
                <w:sz w:val="20"/>
                <w:szCs w:val="20"/>
              </w:rPr>
            </w:pPr>
            <w:r w:rsidRPr="1D12185E">
              <w:rPr>
                <w:rFonts w:cs="Open Sans"/>
                <w:b/>
                <w:sz w:val="20"/>
                <w:szCs w:val="20"/>
              </w:rPr>
              <w:t>Actie</w:t>
            </w:r>
          </w:p>
        </w:tc>
        <w:tc>
          <w:tcPr>
            <w:tcW w:w="6396" w:type="dxa"/>
            <w:shd w:val="clear" w:color="auto" w:fill="002060"/>
          </w:tcPr>
          <w:p w14:paraId="734832B6" w14:textId="77777777" w:rsidR="006744AB" w:rsidRPr="00FF0921" w:rsidRDefault="006744AB">
            <w:pPr>
              <w:rPr>
                <w:rFonts w:cs="Open Sans"/>
                <w:b/>
                <w:sz w:val="20"/>
                <w:szCs w:val="20"/>
              </w:rPr>
            </w:pPr>
            <w:r w:rsidRPr="1D12185E">
              <w:rPr>
                <w:rFonts w:cs="Open Sans"/>
                <w:b/>
                <w:sz w:val="20"/>
                <w:szCs w:val="20"/>
              </w:rPr>
              <w:t>Beschrijving</w:t>
            </w:r>
          </w:p>
        </w:tc>
      </w:tr>
      <w:tr w:rsidR="006744AB" w:rsidRPr="00FF0921" w14:paraId="4C5BE8C1" w14:textId="77777777" w:rsidTr="006744AB">
        <w:trPr>
          <w:trHeight w:val="345"/>
        </w:trPr>
        <w:tc>
          <w:tcPr>
            <w:tcW w:w="2547" w:type="dxa"/>
          </w:tcPr>
          <w:p w14:paraId="0EB2FD3B" w14:textId="44862059" w:rsidR="006744AB" w:rsidRPr="00FF0921" w:rsidRDefault="00E67061">
            <w:pPr>
              <w:rPr>
                <w:rFonts w:cs="Open Sans"/>
                <w:sz w:val="20"/>
                <w:szCs w:val="20"/>
              </w:rPr>
            </w:pPr>
            <w:r w:rsidRPr="1D12185E">
              <w:rPr>
                <w:rFonts w:cs="Open Sans"/>
                <w:sz w:val="20"/>
                <w:szCs w:val="20"/>
              </w:rPr>
              <w:t>1</w:t>
            </w:r>
            <w:r w:rsidR="006744AB" w:rsidRPr="1D12185E">
              <w:rPr>
                <w:rFonts w:cs="Open Sans"/>
                <w:sz w:val="20"/>
                <w:szCs w:val="20"/>
              </w:rPr>
              <w:t>. Gegevens verzamelen</w:t>
            </w:r>
          </w:p>
          <w:p w14:paraId="03A97ACF" w14:textId="77777777" w:rsidR="006744AB" w:rsidRPr="00FF0921" w:rsidRDefault="006744AB">
            <w:pPr>
              <w:rPr>
                <w:rFonts w:cs="Open Sans"/>
                <w:sz w:val="20"/>
                <w:szCs w:val="20"/>
              </w:rPr>
            </w:pPr>
          </w:p>
        </w:tc>
        <w:tc>
          <w:tcPr>
            <w:tcW w:w="6396" w:type="dxa"/>
          </w:tcPr>
          <w:p w14:paraId="17D8F76C" w14:textId="154F6302" w:rsidR="006744AB" w:rsidRPr="00FF0921" w:rsidRDefault="0036669C">
            <w:pPr>
              <w:rPr>
                <w:rFonts w:cs="Open Sans"/>
                <w:sz w:val="20"/>
                <w:szCs w:val="20"/>
              </w:rPr>
            </w:pPr>
            <w:r w:rsidRPr="1D12185E">
              <w:rPr>
                <w:rFonts w:cs="Open Sans"/>
                <w:sz w:val="20"/>
                <w:szCs w:val="20"/>
              </w:rPr>
              <w:t>V</w:t>
            </w:r>
            <w:r w:rsidR="006744AB" w:rsidRPr="1D12185E">
              <w:rPr>
                <w:rFonts w:cs="Open Sans"/>
                <w:sz w:val="20"/>
                <w:szCs w:val="20"/>
              </w:rPr>
              <w:t>erzamel de informatie die nodig is om aan het inzageverzoek te voldoen</w:t>
            </w:r>
            <w:r w:rsidR="00565712" w:rsidRPr="1D12185E">
              <w:rPr>
                <w:rFonts w:cs="Open Sans"/>
                <w:sz w:val="20"/>
                <w:szCs w:val="20"/>
              </w:rPr>
              <w:t>. Naast de kopie, moet de volgende informatie worden verstrekt</w:t>
            </w:r>
            <w:r w:rsidR="006744AB" w:rsidRPr="1D12185E">
              <w:rPr>
                <w:rFonts w:cs="Open Sans"/>
                <w:sz w:val="20"/>
                <w:szCs w:val="20"/>
              </w:rPr>
              <w:t>:</w:t>
            </w:r>
          </w:p>
          <w:p w14:paraId="7998A1C1" w14:textId="77777777" w:rsidR="006744AB" w:rsidRPr="00FF0921" w:rsidRDefault="006744AB" w:rsidP="1D12185E">
            <w:pPr>
              <w:pStyle w:val="Lijstalinea"/>
              <w:rPr>
                <w:rFonts w:cs="Open Sans"/>
                <w:sz w:val="20"/>
                <w:szCs w:val="20"/>
              </w:rPr>
            </w:pPr>
            <w:r w:rsidRPr="1D12185E">
              <w:rPr>
                <w:rFonts w:cs="Open Sans"/>
                <w:sz w:val="20"/>
                <w:szCs w:val="20"/>
              </w:rPr>
              <w:t>Welke soort persoonsgegevens worden gebruikt.</w:t>
            </w:r>
          </w:p>
          <w:p w14:paraId="6F8259CE" w14:textId="77777777" w:rsidR="006744AB" w:rsidRPr="00FF0921" w:rsidRDefault="006744AB" w:rsidP="1D12185E">
            <w:pPr>
              <w:pStyle w:val="Lijstalinea"/>
              <w:rPr>
                <w:rFonts w:cs="Open Sans"/>
                <w:sz w:val="20"/>
                <w:szCs w:val="20"/>
              </w:rPr>
            </w:pPr>
            <w:r w:rsidRPr="1D12185E">
              <w:rPr>
                <w:rFonts w:cs="Open Sans"/>
                <w:sz w:val="20"/>
                <w:szCs w:val="20"/>
              </w:rPr>
              <w:t>Voor welke doelen de gegevens worden gebruikt.</w:t>
            </w:r>
          </w:p>
          <w:p w14:paraId="76BC14DD" w14:textId="77777777" w:rsidR="006744AB" w:rsidRPr="00FF0921" w:rsidRDefault="006744AB" w:rsidP="1D12185E">
            <w:pPr>
              <w:pStyle w:val="Lijstalinea"/>
              <w:rPr>
                <w:rFonts w:cs="Open Sans"/>
                <w:sz w:val="20"/>
                <w:szCs w:val="20"/>
              </w:rPr>
            </w:pPr>
            <w:r w:rsidRPr="1D12185E">
              <w:rPr>
                <w:rFonts w:cs="Open Sans"/>
                <w:sz w:val="20"/>
                <w:szCs w:val="20"/>
              </w:rPr>
              <w:t>Wie de gegevens ontvangt en of gegevens worden gedeeld met landen buiten de EER.</w:t>
            </w:r>
          </w:p>
          <w:p w14:paraId="28796B2E" w14:textId="68D43FEC" w:rsidR="006744AB" w:rsidRPr="00FF0921" w:rsidRDefault="006744AB" w:rsidP="1725C33B">
            <w:pPr>
              <w:pStyle w:val="Lijstalinea"/>
              <w:rPr>
                <w:rFonts w:cs="Open Sans"/>
                <w:sz w:val="20"/>
                <w:szCs w:val="20"/>
              </w:rPr>
            </w:pPr>
            <w:r w:rsidRPr="1D12185E">
              <w:rPr>
                <w:rFonts w:cs="Open Sans"/>
                <w:sz w:val="20"/>
                <w:szCs w:val="20"/>
              </w:rPr>
              <w:t xml:space="preserve">Welke </w:t>
            </w:r>
            <w:proofErr w:type="spellStart"/>
            <w:r w:rsidR="57EAE522" w:rsidRPr="1D12185E">
              <w:rPr>
                <w:rFonts w:cs="Open Sans"/>
                <w:sz w:val="20"/>
                <w:szCs w:val="20"/>
              </w:rPr>
              <w:t>privacywaarborgen</w:t>
            </w:r>
            <w:proofErr w:type="spellEnd"/>
            <w:r w:rsidRPr="1D12185E">
              <w:rPr>
                <w:rFonts w:cs="Open Sans"/>
                <w:sz w:val="20"/>
                <w:szCs w:val="20"/>
              </w:rPr>
              <w:t xml:space="preserve"> zijn genomen als gegevens </w:t>
            </w:r>
            <w:r w:rsidR="57EAE522" w:rsidRPr="1D12185E">
              <w:rPr>
                <w:rFonts w:cs="Open Sans"/>
                <w:sz w:val="20"/>
                <w:szCs w:val="20"/>
              </w:rPr>
              <w:t xml:space="preserve">worden </w:t>
            </w:r>
            <w:r w:rsidRPr="1D12185E">
              <w:rPr>
                <w:rFonts w:cs="Open Sans"/>
                <w:sz w:val="20"/>
                <w:szCs w:val="20"/>
              </w:rPr>
              <w:t>gedeeld met een land buiten de EER.</w:t>
            </w:r>
          </w:p>
          <w:p w14:paraId="55119827" w14:textId="5EED75C8" w:rsidR="006744AB" w:rsidRPr="00FF0921" w:rsidRDefault="006744AB" w:rsidP="1725C33B">
            <w:pPr>
              <w:pStyle w:val="Lijstalinea"/>
              <w:rPr>
                <w:rFonts w:cs="Open Sans"/>
                <w:sz w:val="20"/>
                <w:szCs w:val="20"/>
              </w:rPr>
            </w:pPr>
            <w:r w:rsidRPr="1D12185E">
              <w:rPr>
                <w:rFonts w:cs="Open Sans"/>
                <w:sz w:val="20"/>
                <w:szCs w:val="20"/>
              </w:rPr>
              <w:t xml:space="preserve">Hoe lang de gegevens </w:t>
            </w:r>
            <w:r w:rsidR="53BD07E9" w:rsidRPr="1D12185E">
              <w:rPr>
                <w:rFonts w:cs="Open Sans"/>
                <w:sz w:val="20"/>
                <w:szCs w:val="20"/>
              </w:rPr>
              <w:t xml:space="preserve">worden </w:t>
            </w:r>
            <w:r w:rsidRPr="1D12185E">
              <w:rPr>
                <w:rFonts w:cs="Open Sans"/>
                <w:sz w:val="20"/>
                <w:szCs w:val="20"/>
              </w:rPr>
              <w:t>bewaard of hoe de bewaartermijn wordt bepaald.</w:t>
            </w:r>
          </w:p>
          <w:p w14:paraId="1F070535" w14:textId="77777777" w:rsidR="006744AB" w:rsidRPr="00FF0921" w:rsidRDefault="006744AB" w:rsidP="1D12185E">
            <w:pPr>
              <w:pStyle w:val="Lijstalinea"/>
              <w:rPr>
                <w:rFonts w:cs="Open Sans"/>
                <w:sz w:val="20"/>
                <w:szCs w:val="20"/>
              </w:rPr>
            </w:pPr>
            <w:r w:rsidRPr="1D12185E">
              <w:rPr>
                <w:rFonts w:cs="Open Sans"/>
                <w:sz w:val="20"/>
                <w:szCs w:val="20"/>
              </w:rPr>
              <w:t>Waar de gegevens vandaan komen als ze niet rechtstreeks bij de betrokkene zijn verzameld.</w:t>
            </w:r>
          </w:p>
          <w:p w14:paraId="6B5F9173" w14:textId="0804F1A0" w:rsidR="006744AB" w:rsidRPr="00FF0921" w:rsidRDefault="006744AB" w:rsidP="1725C33B">
            <w:pPr>
              <w:pStyle w:val="Lijstalinea"/>
              <w:rPr>
                <w:rFonts w:cs="Open Sans"/>
                <w:sz w:val="20"/>
                <w:szCs w:val="20"/>
              </w:rPr>
            </w:pPr>
            <w:r w:rsidRPr="1D12185E">
              <w:rPr>
                <w:rFonts w:cs="Open Sans"/>
                <w:sz w:val="20"/>
                <w:szCs w:val="20"/>
              </w:rPr>
              <w:t xml:space="preserve">Of er automatisch beslissingen worden genomen </w:t>
            </w:r>
            <w:r w:rsidR="2785286D" w:rsidRPr="1D12185E">
              <w:rPr>
                <w:rFonts w:cs="Open Sans"/>
                <w:sz w:val="20"/>
                <w:szCs w:val="20"/>
              </w:rPr>
              <w:t>–</w:t>
            </w:r>
            <w:r w:rsidRPr="1D12185E">
              <w:rPr>
                <w:rFonts w:cs="Open Sans"/>
                <w:sz w:val="20"/>
                <w:szCs w:val="20"/>
              </w:rPr>
              <w:t xml:space="preserve"> inclusief profilering </w:t>
            </w:r>
            <w:r w:rsidR="49B91C53" w:rsidRPr="1D12185E">
              <w:rPr>
                <w:rFonts w:cs="Open Sans"/>
                <w:sz w:val="20"/>
                <w:szCs w:val="20"/>
              </w:rPr>
              <w:t>–</w:t>
            </w:r>
            <w:r w:rsidRPr="1D12185E">
              <w:rPr>
                <w:rFonts w:cs="Open Sans"/>
                <w:sz w:val="20"/>
                <w:szCs w:val="20"/>
              </w:rPr>
              <w:t xml:space="preserve"> en begrijpelijke uitleg hoe de beslissing wordt genomen en wat de gevolgen kunnen zijn.</w:t>
            </w:r>
          </w:p>
        </w:tc>
      </w:tr>
      <w:tr w:rsidR="006744AB" w:rsidRPr="00FF0921" w14:paraId="1F0AD930" w14:textId="77777777" w:rsidTr="006744AB">
        <w:trPr>
          <w:trHeight w:val="345"/>
        </w:trPr>
        <w:tc>
          <w:tcPr>
            <w:tcW w:w="2547" w:type="dxa"/>
          </w:tcPr>
          <w:p w14:paraId="14718B47" w14:textId="078F51B7" w:rsidR="006744AB" w:rsidRPr="00FF0921" w:rsidRDefault="00E67061">
            <w:pPr>
              <w:rPr>
                <w:rFonts w:cs="Open Sans"/>
                <w:sz w:val="20"/>
                <w:szCs w:val="20"/>
              </w:rPr>
            </w:pPr>
            <w:r w:rsidRPr="1D12185E">
              <w:rPr>
                <w:rFonts w:cs="Open Sans"/>
                <w:sz w:val="20"/>
                <w:szCs w:val="20"/>
              </w:rPr>
              <w:t>2</w:t>
            </w:r>
            <w:r w:rsidR="006744AB" w:rsidRPr="1D12185E">
              <w:rPr>
                <w:rFonts w:cs="Open Sans"/>
                <w:sz w:val="20"/>
                <w:szCs w:val="20"/>
              </w:rPr>
              <w:t>. Inzage verschaffen of weigeren</w:t>
            </w:r>
          </w:p>
          <w:p w14:paraId="62F8EFE4" w14:textId="77777777" w:rsidR="006744AB" w:rsidRPr="00FF0921" w:rsidRDefault="006744AB">
            <w:pPr>
              <w:rPr>
                <w:rFonts w:cs="Open Sans"/>
                <w:sz w:val="20"/>
                <w:szCs w:val="20"/>
              </w:rPr>
            </w:pPr>
          </w:p>
        </w:tc>
        <w:tc>
          <w:tcPr>
            <w:tcW w:w="6396" w:type="dxa"/>
          </w:tcPr>
          <w:p w14:paraId="0317FA83" w14:textId="77777777" w:rsidR="006744AB" w:rsidRPr="00FF0921" w:rsidRDefault="006744AB" w:rsidP="1D12185E">
            <w:pPr>
              <w:pStyle w:val="Lijstalinea"/>
              <w:rPr>
                <w:rFonts w:cs="Open Sans"/>
                <w:sz w:val="20"/>
                <w:szCs w:val="20"/>
              </w:rPr>
            </w:pPr>
            <w:r w:rsidRPr="1D12185E">
              <w:rPr>
                <w:rFonts w:cs="Open Sans"/>
                <w:sz w:val="20"/>
                <w:szCs w:val="20"/>
              </w:rPr>
              <w:t>Inzage in de persoonsgegevens wordt binnen 1 maand gegeven.</w:t>
            </w:r>
          </w:p>
          <w:p w14:paraId="49F230A8" w14:textId="77777777" w:rsidR="006744AB" w:rsidRPr="00FF0921" w:rsidRDefault="006744AB" w:rsidP="1D12185E">
            <w:pPr>
              <w:pStyle w:val="Lijstalinea"/>
              <w:rPr>
                <w:rFonts w:cs="Open Sans"/>
                <w:sz w:val="20"/>
                <w:szCs w:val="20"/>
              </w:rPr>
            </w:pPr>
            <w:r w:rsidRPr="1D12185E">
              <w:rPr>
                <w:rFonts w:cs="Open Sans"/>
                <w:sz w:val="20"/>
                <w:szCs w:val="20"/>
              </w:rPr>
              <w:t xml:space="preserve">Deze inzage is kosteloos, tenzij de betrokkene om extra kopieën vraagt. </w:t>
            </w:r>
          </w:p>
          <w:p w14:paraId="6B41784B" w14:textId="64FC1333" w:rsidR="006744AB" w:rsidRPr="00FF0921" w:rsidRDefault="006744AB" w:rsidP="7A6D9BA9">
            <w:pPr>
              <w:pStyle w:val="Lijstalinea"/>
              <w:rPr>
                <w:rFonts w:cs="Open Sans"/>
                <w:sz w:val="20"/>
                <w:szCs w:val="20"/>
              </w:rPr>
            </w:pPr>
            <w:r w:rsidRPr="1D12185E">
              <w:rPr>
                <w:rFonts w:cs="Open Sans"/>
                <w:sz w:val="20"/>
                <w:szCs w:val="20"/>
              </w:rPr>
              <w:t xml:space="preserve">Inzage wordt gegeven door een kopie van de persoonsgegevens te </w:t>
            </w:r>
            <w:r w:rsidR="5E66322E" w:rsidRPr="1D12185E">
              <w:rPr>
                <w:rFonts w:cs="Open Sans"/>
                <w:sz w:val="20"/>
                <w:szCs w:val="20"/>
              </w:rPr>
              <w:t>overhandig</w:t>
            </w:r>
            <w:r w:rsidR="57EAE522" w:rsidRPr="1D12185E">
              <w:rPr>
                <w:rFonts w:cs="Open Sans"/>
                <w:sz w:val="20"/>
                <w:szCs w:val="20"/>
              </w:rPr>
              <w:t>en.</w:t>
            </w:r>
            <w:r w:rsidRPr="1D12185E">
              <w:rPr>
                <w:rFonts w:cs="Open Sans"/>
                <w:sz w:val="20"/>
                <w:szCs w:val="20"/>
              </w:rPr>
              <w:t xml:space="preserve"> Het is vaak niet nodig een kopie van het gehele document te verstrekken, tenzij dit noodzakelijk en onontbeerlijk is.</w:t>
            </w:r>
          </w:p>
          <w:p w14:paraId="49B0CF3B" w14:textId="77777777" w:rsidR="006744AB" w:rsidRPr="00FF0921" w:rsidRDefault="006744AB" w:rsidP="1D12185E">
            <w:pPr>
              <w:pStyle w:val="Lijstalinea"/>
              <w:rPr>
                <w:rFonts w:cs="Open Sans"/>
                <w:sz w:val="20"/>
                <w:szCs w:val="20"/>
              </w:rPr>
            </w:pPr>
            <w:r w:rsidRPr="00FF0921">
              <w:rPr>
                <w:rFonts w:eastAsia="Times New Roman" w:cs="Open Sans"/>
                <w:kern w:val="0"/>
                <w:sz w:val="20"/>
                <w:szCs w:val="20"/>
                <w:lang w:eastAsia="nl-NL"/>
                <w14:ligatures w14:val="none"/>
              </w:rPr>
              <w:lastRenderedPageBreak/>
              <w:t xml:space="preserve">De betrokkene wordt geïnformeerd over de afhandeling van zijn verzoek. </w:t>
            </w:r>
            <w:r w:rsidRPr="00FF0921">
              <w:rPr>
                <w:rFonts w:cs="Open Sans"/>
                <w:sz w:val="20"/>
                <w:szCs w:val="20"/>
              </w:rPr>
              <w:t>Als het inzageverzoek (deels) wordt geweigerd, dan wordt toegelicht waarom.</w:t>
            </w:r>
          </w:p>
        </w:tc>
      </w:tr>
    </w:tbl>
    <w:p w14:paraId="7E3AB63D" w14:textId="77777777" w:rsidR="00D369EF" w:rsidRPr="00FF0921" w:rsidRDefault="00D369EF" w:rsidP="00D369EF">
      <w:pPr>
        <w:rPr>
          <w:rFonts w:cs="Open Sans"/>
          <w:i/>
        </w:rPr>
      </w:pPr>
    </w:p>
    <w:p w14:paraId="2D6E3E05" w14:textId="77777777" w:rsidR="00D369EF" w:rsidRPr="00FF0921" w:rsidRDefault="00D369EF" w:rsidP="00D369EF">
      <w:pPr>
        <w:pStyle w:val="Kop2"/>
        <w:numPr>
          <w:ilvl w:val="0"/>
          <w:numId w:val="0"/>
        </w:numPr>
        <w:ind w:left="576" w:hanging="576"/>
      </w:pPr>
      <w:bookmarkStart w:id="27" w:name="_Toc221102238"/>
      <w:bookmarkStart w:id="28" w:name="_Toc222384845"/>
      <w:r w:rsidRPr="00FF0921">
        <w:t>2. Recht op rectificatie</w:t>
      </w:r>
      <w:bookmarkEnd w:id="27"/>
      <w:bookmarkEnd w:id="28"/>
    </w:p>
    <w:p w14:paraId="794E0308" w14:textId="77777777" w:rsidR="00D369EF" w:rsidRPr="00FF0921" w:rsidRDefault="00D369EF" w:rsidP="00D369EF">
      <w:pPr>
        <w:rPr>
          <w:rFonts w:cs="Open Sans"/>
        </w:rPr>
      </w:pPr>
      <w:r w:rsidRPr="1D12185E">
        <w:rPr>
          <w:rFonts w:cs="Open Sans"/>
        </w:rPr>
        <w:t>Foutieve of onvolledige persoonsgegevens worden gecorrigeerd wanneer betrokkene hierom vraagt.</w:t>
      </w:r>
    </w:p>
    <w:p w14:paraId="40D7331B" w14:textId="77777777" w:rsidR="00D369EF" w:rsidRPr="00FF0921" w:rsidRDefault="00D369EF" w:rsidP="00D369EF">
      <w:pPr>
        <w:rPr>
          <w:rFonts w:cs="Open Sans"/>
        </w:rPr>
      </w:pPr>
    </w:p>
    <w:tbl>
      <w:tblPr>
        <w:tblStyle w:val="Tabelrasterlicht"/>
        <w:tblW w:w="8939" w:type="dxa"/>
        <w:tblLook w:val="04A0" w:firstRow="1" w:lastRow="0" w:firstColumn="1" w:lastColumn="0" w:noHBand="0" w:noVBand="1"/>
      </w:tblPr>
      <w:tblGrid>
        <w:gridCol w:w="2405"/>
        <w:gridCol w:w="6534"/>
      </w:tblGrid>
      <w:tr w:rsidR="006744AB" w:rsidRPr="00FF0921" w14:paraId="2D86CD47" w14:textId="77777777" w:rsidTr="322455B6">
        <w:trPr>
          <w:trHeight w:val="345"/>
        </w:trPr>
        <w:tc>
          <w:tcPr>
            <w:tcW w:w="2405" w:type="dxa"/>
            <w:shd w:val="clear" w:color="auto" w:fill="002060"/>
          </w:tcPr>
          <w:p w14:paraId="49076C6D" w14:textId="77777777" w:rsidR="006744AB" w:rsidRPr="00FF0921" w:rsidRDefault="006744AB">
            <w:pPr>
              <w:rPr>
                <w:rFonts w:cs="Open Sans"/>
                <w:b/>
                <w:sz w:val="20"/>
                <w:szCs w:val="20"/>
              </w:rPr>
            </w:pPr>
            <w:r w:rsidRPr="1D12185E">
              <w:rPr>
                <w:rFonts w:cs="Open Sans"/>
                <w:b/>
                <w:sz w:val="20"/>
                <w:szCs w:val="20"/>
              </w:rPr>
              <w:t>Actie</w:t>
            </w:r>
          </w:p>
        </w:tc>
        <w:tc>
          <w:tcPr>
            <w:tcW w:w="6534" w:type="dxa"/>
            <w:shd w:val="clear" w:color="auto" w:fill="002060"/>
          </w:tcPr>
          <w:p w14:paraId="3CD75FE6" w14:textId="77777777" w:rsidR="006744AB" w:rsidRPr="00FF0921" w:rsidRDefault="006744AB">
            <w:pPr>
              <w:rPr>
                <w:rFonts w:cs="Open Sans"/>
                <w:b/>
                <w:sz w:val="20"/>
                <w:szCs w:val="20"/>
              </w:rPr>
            </w:pPr>
            <w:r w:rsidRPr="1D12185E">
              <w:rPr>
                <w:rFonts w:cs="Open Sans"/>
                <w:b/>
                <w:sz w:val="20"/>
                <w:szCs w:val="20"/>
              </w:rPr>
              <w:t>Beschrijving</w:t>
            </w:r>
          </w:p>
        </w:tc>
      </w:tr>
      <w:tr w:rsidR="006744AB" w:rsidRPr="00FF0921" w14:paraId="24F0FD8D" w14:textId="77777777" w:rsidTr="322455B6">
        <w:trPr>
          <w:trHeight w:val="345"/>
        </w:trPr>
        <w:tc>
          <w:tcPr>
            <w:tcW w:w="2405" w:type="dxa"/>
          </w:tcPr>
          <w:p w14:paraId="1E75C7CF" w14:textId="17EF21B0" w:rsidR="006744AB" w:rsidRPr="00FF0921" w:rsidRDefault="00611DEA">
            <w:pPr>
              <w:rPr>
                <w:rFonts w:eastAsia="Times New Roman" w:cs="Open Sans"/>
                <w:kern w:val="0"/>
                <w:sz w:val="20"/>
                <w:szCs w:val="20"/>
                <w:lang w:eastAsia="nl-NL"/>
                <w14:ligatures w14:val="none"/>
              </w:rPr>
            </w:pPr>
            <w:r>
              <w:rPr>
                <w:rFonts w:eastAsia="Times New Roman" w:cs="Open Sans"/>
                <w:kern w:val="0"/>
                <w:sz w:val="20"/>
                <w:szCs w:val="20"/>
                <w:lang w:eastAsia="nl-NL"/>
                <w14:ligatures w14:val="none"/>
              </w:rPr>
              <w:t>1</w:t>
            </w:r>
            <w:r w:rsidR="006744AB" w:rsidRPr="00FF0921">
              <w:rPr>
                <w:rFonts w:eastAsia="Times New Roman" w:cs="Open Sans"/>
                <w:kern w:val="0"/>
                <w:sz w:val="20"/>
                <w:szCs w:val="20"/>
                <w:lang w:eastAsia="nl-NL"/>
                <w14:ligatures w14:val="none"/>
              </w:rPr>
              <w:t>. Verzoek beoordelen</w:t>
            </w:r>
          </w:p>
        </w:tc>
        <w:tc>
          <w:tcPr>
            <w:tcW w:w="6534" w:type="dxa"/>
          </w:tcPr>
          <w:p w14:paraId="277F229F" w14:textId="4E5A4CE8" w:rsidR="006744AB" w:rsidRPr="00FF0921" w:rsidRDefault="55E0CD5F" w:rsidP="322455B6">
            <w:pPr>
              <w:pStyle w:val="Lijstalinea"/>
              <w:rPr>
                <w:rFonts w:eastAsia="Times New Roman" w:cs="Open Sans"/>
                <w:sz w:val="20"/>
                <w:szCs w:val="20"/>
                <w:lang w:eastAsia="nl-NL"/>
              </w:rPr>
            </w:pPr>
            <w:r w:rsidRPr="1D12185E">
              <w:rPr>
                <w:rFonts w:cs="Open Sans"/>
                <w:sz w:val="20"/>
                <w:szCs w:val="20"/>
              </w:rPr>
              <w:t>C</w:t>
            </w:r>
            <w:r w:rsidR="31389A81" w:rsidRPr="1D12185E">
              <w:rPr>
                <w:rFonts w:cs="Open Sans"/>
                <w:sz w:val="20"/>
                <w:szCs w:val="20"/>
              </w:rPr>
              <w:t xml:space="preserve">ontroleer of de </w:t>
            </w:r>
            <w:r w:rsidR="31389A81" w:rsidRPr="1D12185E">
              <w:rPr>
                <w:rFonts w:eastAsia="Times New Roman" w:cs="Open Sans"/>
                <w:sz w:val="20"/>
                <w:szCs w:val="20"/>
              </w:rPr>
              <w:t>gegevens onjuist of onvolledig zijn.</w:t>
            </w:r>
          </w:p>
          <w:p w14:paraId="5360001B" w14:textId="77777777" w:rsidR="006744AB" w:rsidRPr="00FF0921" w:rsidRDefault="006744AB" w:rsidP="1D12185E">
            <w:pPr>
              <w:pStyle w:val="Lijstalinea"/>
              <w:rPr>
                <w:rFonts w:eastAsia="Times New Roman" w:cs="Open Sans"/>
                <w:sz w:val="20"/>
                <w:szCs w:val="20"/>
                <w:lang w:eastAsia="nl-NL"/>
              </w:rPr>
            </w:pPr>
            <w:r w:rsidRPr="1D12185E">
              <w:rPr>
                <w:rFonts w:eastAsia="Times New Roman" w:cs="Open Sans"/>
                <w:sz w:val="20"/>
                <w:szCs w:val="20"/>
              </w:rPr>
              <w:t>Rectificatie is niet mogelijk als de betrokkene het niet eens is met een oordeel of conclusie van de school.</w:t>
            </w:r>
          </w:p>
        </w:tc>
      </w:tr>
      <w:tr w:rsidR="006744AB" w:rsidRPr="00FF0921" w14:paraId="0F91F3EF" w14:textId="77777777" w:rsidTr="322455B6">
        <w:trPr>
          <w:trHeight w:val="345"/>
        </w:trPr>
        <w:tc>
          <w:tcPr>
            <w:tcW w:w="2405" w:type="dxa"/>
          </w:tcPr>
          <w:p w14:paraId="2F1C5D55" w14:textId="3E40B603" w:rsidR="006744AB" w:rsidRPr="00FF0921" w:rsidRDefault="00611DEA">
            <w:pPr>
              <w:rPr>
                <w:rFonts w:eastAsia="Times New Roman" w:cs="Open Sans"/>
                <w:kern w:val="0"/>
                <w:sz w:val="20"/>
                <w:szCs w:val="20"/>
                <w:lang w:eastAsia="nl-NL"/>
                <w14:ligatures w14:val="none"/>
              </w:rPr>
            </w:pPr>
            <w:r>
              <w:rPr>
                <w:rFonts w:eastAsia="Times New Roman" w:cs="Open Sans"/>
                <w:kern w:val="0"/>
                <w:sz w:val="20"/>
                <w:szCs w:val="20"/>
                <w:lang w:eastAsia="nl-NL"/>
                <w14:ligatures w14:val="none"/>
              </w:rPr>
              <w:t>2</w:t>
            </w:r>
            <w:r w:rsidR="006744AB" w:rsidRPr="00FF0921">
              <w:rPr>
                <w:rFonts w:eastAsia="Times New Roman" w:cs="Open Sans"/>
                <w:kern w:val="0"/>
                <w:sz w:val="20"/>
                <w:szCs w:val="20"/>
                <w:lang w:eastAsia="nl-NL"/>
                <w14:ligatures w14:val="none"/>
              </w:rPr>
              <w:t>. Systemen bijwerken</w:t>
            </w:r>
          </w:p>
        </w:tc>
        <w:tc>
          <w:tcPr>
            <w:tcW w:w="6534" w:type="dxa"/>
          </w:tcPr>
          <w:p w14:paraId="6E355886" w14:textId="25A1BA96" w:rsidR="006744AB" w:rsidRPr="00FF0921" w:rsidRDefault="0036669C">
            <w:pPr>
              <w:rPr>
                <w:rFonts w:eastAsia="Times New Roman" w:cs="Open Sans"/>
                <w:kern w:val="0"/>
                <w:sz w:val="20"/>
                <w:szCs w:val="20"/>
                <w:lang w:eastAsia="nl-NL"/>
                <w14:ligatures w14:val="none"/>
              </w:rPr>
            </w:pPr>
            <w:r w:rsidRPr="1D12185E">
              <w:rPr>
                <w:rFonts w:cs="Open Sans"/>
                <w:sz w:val="20"/>
                <w:szCs w:val="20"/>
              </w:rPr>
              <w:t>P</w:t>
            </w:r>
            <w:r w:rsidR="006744AB" w:rsidRPr="1D12185E">
              <w:rPr>
                <w:rFonts w:cs="Open Sans"/>
                <w:sz w:val="20"/>
                <w:szCs w:val="20"/>
              </w:rPr>
              <w:t>as indien nodig de gegevens aan in de relevante systemen of administratie.</w:t>
            </w:r>
          </w:p>
        </w:tc>
      </w:tr>
      <w:tr w:rsidR="006744AB" w:rsidRPr="00FF0921" w14:paraId="37C79B68" w14:textId="77777777" w:rsidTr="322455B6">
        <w:trPr>
          <w:trHeight w:val="345"/>
        </w:trPr>
        <w:tc>
          <w:tcPr>
            <w:tcW w:w="2405" w:type="dxa"/>
          </w:tcPr>
          <w:p w14:paraId="7809C6BA" w14:textId="5766360F" w:rsidR="006744AB" w:rsidRPr="00FF0921" w:rsidRDefault="00611DEA">
            <w:pPr>
              <w:rPr>
                <w:rFonts w:eastAsia="Times New Roman" w:cs="Open Sans"/>
                <w:kern w:val="0"/>
                <w:sz w:val="20"/>
                <w:szCs w:val="20"/>
                <w:lang w:eastAsia="nl-NL"/>
                <w14:ligatures w14:val="none"/>
              </w:rPr>
            </w:pPr>
            <w:r>
              <w:rPr>
                <w:rFonts w:eastAsia="Times New Roman" w:cs="Open Sans"/>
                <w:kern w:val="0"/>
                <w:sz w:val="20"/>
                <w:szCs w:val="20"/>
                <w:lang w:eastAsia="nl-NL"/>
                <w14:ligatures w14:val="none"/>
              </w:rPr>
              <w:t>3</w:t>
            </w:r>
            <w:r w:rsidR="006744AB" w:rsidRPr="00FF0921">
              <w:rPr>
                <w:rFonts w:eastAsia="Times New Roman" w:cs="Open Sans"/>
                <w:kern w:val="0"/>
                <w:sz w:val="20"/>
                <w:szCs w:val="20"/>
                <w:lang w:eastAsia="nl-NL"/>
                <w14:ligatures w14:val="none"/>
              </w:rPr>
              <w:t>. Derden informeren</w:t>
            </w:r>
          </w:p>
        </w:tc>
        <w:tc>
          <w:tcPr>
            <w:tcW w:w="6534" w:type="dxa"/>
          </w:tcPr>
          <w:p w14:paraId="2A19B87F" w14:textId="77777777" w:rsidR="006744AB" w:rsidRPr="00FF0921" w:rsidRDefault="006744AB">
            <w:pPr>
              <w:rPr>
                <w:rFonts w:eastAsia="Times New Roman" w:cs="Open Sans"/>
                <w:kern w:val="0"/>
                <w:sz w:val="20"/>
                <w:szCs w:val="20"/>
                <w:lang w:eastAsia="nl-NL"/>
                <w14:ligatures w14:val="none"/>
              </w:rPr>
            </w:pPr>
            <w:r w:rsidRPr="00FF0921">
              <w:rPr>
                <w:rFonts w:eastAsia="Times New Roman" w:cs="Open Sans"/>
                <w:kern w:val="0"/>
                <w:sz w:val="20"/>
                <w:szCs w:val="20"/>
                <w:lang w:eastAsia="nl-NL"/>
                <w14:ligatures w14:val="none"/>
              </w:rPr>
              <w:t>Ontvangers van de (onjuiste of onvolledige) gegevens worden op de hoogte gesteld van de rectificatie en de noodzaak hieraan bij te dragen.</w:t>
            </w:r>
          </w:p>
        </w:tc>
      </w:tr>
      <w:tr w:rsidR="006744AB" w:rsidRPr="00FF0921" w14:paraId="1B116163" w14:textId="77777777" w:rsidTr="322455B6">
        <w:trPr>
          <w:trHeight w:val="345"/>
        </w:trPr>
        <w:tc>
          <w:tcPr>
            <w:tcW w:w="2405" w:type="dxa"/>
          </w:tcPr>
          <w:p w14:paraId="794060C5" w14:textId="0B9C4CBE" w:rsidR="006744AB" w:rsidRPr="00FF0921" w:rsidRDefault="00611DEA">
            <w:pPr>
              <w:rPr>
                <w:rFonts w:eastAsia="Times New Roman" w:cs="Open Sans"/>
                <w:kern w:val="0"/>
                <w:sz w:val="20"/>
                <w:szCs w:val="20"/>
                <w:lang w:eastAsia="nl-NL"/>
                <w14:ligatures w14:val="none"/>
              </w:rPr>
            </w:pPr>
            <w:r>
              <w:rPr>
                <w:rFonts w:eastAsia="Times New Roman" w:cs="Open Sans"/>
                <w:kern w:val="0"/>
                <w:sz w:val="20"/>
                <w:szCs w:val="20"/>
                <w:lang w:eastAsia="nl-NL"/>
                <w14:ligatures w14:val="none"/>
              </w:rPr>
              <w:t>4</w:t>
            </w:r>
            <w:r w:rsidR="006744AB" w:rsidRPr="00FF0921">
              <w:rPr>
                <w:rFonts w:eastAsia="Times New Roman" w:cs="Open Sans"/>
                <w:kern w:val="0"/>
                <w:sz w:val="20"/>
                <w:szCs w:val="20"/>
                <w:lang w:eastAsia="nl-NL"/>
                <w14:ligatures w14:val="none"/>
              </w:rPr>
              <w:t>. Betrokkene informeren</w:t>
            </w:r>
          </w:p>
        </w:tc>
        <w:tc>
          <w:tcPr>
            <w:tcW w:w="6534" w:type="dxa"/>
          </w:tcPr>
          <w:p w14:paraId="35CD5AD5" w14:textId="77777777" w:rsidR="006744AB" w:rsidRPr="00FF0921" w:rsidRDefault="006744AB" w:rsidP="1D12185E">
            <w:pPr>
              <w:pStyle w:val="Lijstalinea"/>
              <w:rPr>
                <w:rFonts w:eastAsia="Times New Roman" w:cs="Open Sans"/>
                <w:sz w:val="20"/>
                <w:szCs w:val="20"/>
                <w:lang w:eastAsia="nl-NL"/>
              </w:rPr>
            </w:pPr>
            <w:r w:rsidRPr="1D12185E">
              <w:rPr>
                <w:rFonts w:eastAsia="Times New Roman" w:cs="Open Sans"/>
                <w:sz w:val="20"/>
                <w:szCs w:val="20"/>
              </w:rPr>
              <w:t>Rectificatie gebeurt binnen 1 maand.</w:t>
            </w:r>
          </w:p>
          <w:p w14:paraId="22225B32" w14:textId="77777777" w:rsidR="006744AB" w:rsidRPr="00FF0921" w:rsidRDefault="006744AB" w:rsidP="1D12185E">
            <w:pPr>
              <w:pStyle w:val="Lijstalinea"/>
              <w:rPr>
                <w:rFonts w:eastAsia="Times New Roman" w:cs="Open Sans"/>
                <w:sz w:val="20"/>
                <w:szCs w:val="20"/>
                <w:lang w:eastAsia="nl-NL"/>
              </w:rPr>
            </w:pPr>
            <w:r w:rsidRPr="1D12185E">
              <w:rPr>
                <w:rFonts w:eastAsia="Times New Roman" w:cs="Open Sans"/>
                <w:sz w:val="20"/>
                <w:szCs w:val="20"/>
              </w:rPr>
              <w:t>De betrokkene wordt geïnformeerd over de afhandeling van zijn verzoek. Afwijzingen worden gemotiveerd.</w:t>
            </w:r>
          </w:p>
        </w:tc>
      </w:tr>
    </w:tbl>
    <w:p w14:paraId="04D1CCBD" w14:textId="77777777" w:rsidR="00D369EF" w:rsidRPr="00FF0921" w:rsidRDefault="00D369EF" w:rsidP="00D369EF">
      <w:pPr>
        <w:pStyle w:val="Kop2"/>
        <w:numPr>
          <w:ilvl w:val="0"/>
          <w:numId w:val="0"/>
        </w:numPr>
        <w:ind w:left="576" w:hanging="576"/>
      </w:pPr>
      <w:bookmarkStart w:id="29" w:name="_Toc221102239"/>
      <w:bookmarkStart w:id="30" w:name="_Toc222384846"/>
      <w:r w:rsidRPr="00FF0921">
        <w:t>3. Recht op vergetelheid</w:t>
      </w:r>
      <w:bookmarkEnd w:id="29"/>
      <w:bookmarkEnd w:id="30"/>
    </w:p>
    <w:p w14:paraId="7FA823DB" w14:textId="77777777" w:rsidR="00D369EF" w:rsidRPr="00FF0921" w:rsidRDefault="00D369EF" w:rsidP="00D369EF">
      <w:pPr>
        <w:spacing w:after="160"/>
        <w:rPr>
          <w:rFonts w:cs="Open Sans"/>
        </w:rPr>
      </w:pPr>
      <w:r w:rsidRPr="1D12185E">
        <w:rPr>
          <w:rFonts w:cs="Open Sans"/>
        </w:rPr>
        <w:t xml:space="preserve">Betrokkene heeft het recht om zijn gegevens te laten verwijderen. De school is in een aantal situaties verplicht om hieraan gehoor te geven. </w:t>
      </w:r>
    </w:p>
    <w:tbl>
      <w:tblPr>
        <w:tblStyle w:val="Tabelrasterlicht"/>
        <w:tblW w:w="8939" w:type="dxa"/>
        <w:tblLook w:val="04A0" w:firstRow="1" w:lastRow="0" w:firstColumn="1" w:lastColumn="0" w:noHBand="0" w:noVBand="1"/>
      </w:tblPr>
      <w:tblGrid>
        <w:gridCol w:w="2405"/>
        <w:gridCol w:w="6534"/>
      </w:tblGrid>
      <w:tr w:rsidR="006744AB" w:rsidRPr="00FF0921" w14:paraId="22F0E586" w14:textId="77777777" w:rsidTr="322455B6">
        <w:trPr>
          <w:trHeight w:val="345"/>
        </w:trPr>
        <w:tc>
          <w:tcPr>
            <w:tcW w:w="2405" w:type="dxa"/>
            <w:shd w:val="clear" w:color="auto" w:fill="002060"/>
          </w:tcPr>
          <w:p w14:paraId="417BB4EA" w14:textId="77777777" w:rsidR="006744AB" w:rsidRPr="00FF0921" w:rsidRDefault="006744AB">
            <w:pPr>
              <w:rPr>
                <w:rFonts w:cs="Open Sans"/>
                <w:b/>
                <w:sz w:val="20"/>
                <w:szCs w:val="20"/>
              </w:rPr>
            </w:pPr>
            <w:r w:rsidRPr="1D12185E">
              <w:rPr>
                <w:rFonts w:cs="Open Sans"/>
                <w:b/>
                <w:sz w:val="20"/>
                <w:szCs w:val="20"/>
              </w:rPr>
              <w:t>Actie</w:t>
            </w:r>
          </w:p>
        </w:tc>
        <w:tc>
          <w:tcPr>
            <w:tcW w:w="6534" w:type="dxa"/>
            <w:shd w:val="clear" w:color="auto" w:fill="002060"/>
          </w:tcPr>
          <w:p w14:paraId="41D852E5" w14:textId="77777777" w:rsidR="006744AB" w:rsidRPr="00FF0921" w:rsidRDefault="006744AB">
            <w:pPr>
              <w:rPr>
                <w:rFonts w:cs="Open Sans"/>
                <w:b/>
                <w:sz w:val="20"/>
                <w:szCs w:val="20"/>
              </w:rPr>
            </w:pPr>
            <w:r w:rsidRPr="1D12185E">
              <w:rPr>
                <w:rFonts w:cs="Open Sans"/>
                <w:b/>
                <w:sz w:val="20"/>
                <w:szCs w:val="20"/>
              </w:rPr>
              <w:t>Beschrijving</w:t>
            </w:r>
          </w:p>
        </w:tc>
      </w:tr>
      <w:tr w:rsidR="006744AB" w:rsidRPr="00FF0921" w14:paraId="6954C3D9" w14:textId="77777777" w:rsidTr="322455B6">
        <w:trPr>
          <w:trHeight w:val="345"/>
        </w:trPr>
        <w:tc>
          <w:tcPr>
            <w:tcW w:w="2405" w:type="dxa"/>
          </w:tcPr>
          <w:p w14:paraId="1E0AD7CD" w14:textId="72CC0D16" w:rsidR="006744AB" w:rsidRPr="00FF0921" w:rsidRDefault="00611DEA">
            <w:pPr>
              <w:rPr>
                <w:rFonts w:cs="Open Sans"/>
                <w:sz w:val="20"/>
                <w:szCs w:val="20"/>
              </w:rPr>
            </w:pPr>
            <w:r w:rsidRPr="1D12185E">
              <w:rPr>
                <w:rFonts w:cs="Open Sans"/>
                <w:sz w:val="20"/>
                <w:szCs w:val="20"/>
              </w:rPr>
              <w:t>1</w:t>
            </w:r>
            <w:r w:rsidR="006744AB" w:rsidRPr="1D12185E">
              <w:rPr>
                <w:rFonts w:cs="Open Sans"/>
                <w:sz w:val="20"/>
                <w:szCs w:val="20"/>
              </w:rPr>
              <w:t>. Beoordelen</w:t>
            </w:r>
          </w:p>
        </w:tc>
        <w:tc>
          <w:tcPr>
            <w:tcW w:w="6534" w:type="dxa"/>
          </w:tcPr>
          <w:p w14:paraId="2105921D" w14:textId="09B27E95" w:rsidR="006744AB" w:rsidRPr="00FF0921" w:rsidRDefault="78F25316" w:rsidP="322455B6">
            <w:pPr>
              <w:rPr>
                <w:rFonts w:eastAsia="Open Sans" w:cs="Open Sans"/>
                <w:sz w:val="20"/>
                <w:szCs w:val="20"/>
              </w:rPr>
            </w:pPr>
            <w:r w:rsidRPr="1D12185E">
              <w:rPr>
                <w:rFonts w:ascii="Segoe UI" w:eastAsia="Segoe UI" w:hAnsi="Segoe UI" w:cs="Segoe UI"/>
                <w:color w:val="242424"/>
                <w:sz w:val="21"/>
                <w:szCs w:val="21"/>
              </w:rPr>
              <w:t>Beoordeel of er op basis van het verzoek gronden bestaan om de betreffende gegevens te verwijderen</w:t>
            </w:r>
            <w:r w:rsidR="4AB02B0E" w:rsidRPr="1D12185E">
              <w:rPr>
                <w:rFonts w:ascii="Segoe UI" w:eastAsia="Segoe UI" w:hAnsi="Segoe UI" w:cs="Segoe UI"/>
                <w:color w:val="242424"/>
                <w:sz w:val="21"/>
                <w:szCs w:val="21"/>
              </w:rPr>
              <w:t>:</w:t>
            </w:r>
          </w:p>
          <w:p w14:paraId="6DC336AD" w14:textId="77777777" w:rsidR="006744AB" w:rsidRPr="00FF0921" w:rsidRDefault="006744AB" w:rsidP="1D12185E">
            <w:pPr>
              <w:pStyle w:val="Lijstalinea"/>
              <w:rPr>
                <w:rFonts w:cs="Open Sans"/>
                <w:sz w:val="20"/>
                <w:szCs w:val="20"/>
              </w:rPr>
            </w:pPr>
            <w:r w:rsidRPr="1D12185E">
              <w:rPr>
                <w:rFonts w:cs="Open Sans"/>
                <w:sz w:val="20"/>
                <w:szCs w:val="20"/>
              </w:rPr>
              <w:t>Zijn de gegevens niet meer nodig voor het doel waarvoor ze zijn verzameld?</w:t>
            </w:r>
          </w:p>
          <w:p w14:paraId="5E0A4FF1" w14:textId="4E3A7C83" w:rsidR="31389A81" w:rsidRDefault="31389A81" w:rsidP="322455B6">
            <w:pPr>
              <w:pStyle w:val="Lijstalinea"/>
              <w:rPr>
                <w:rFonts w:cs="Open Sans"/>
                <w:sz w:val="20"/>
                <w:szCs w:val="20"/>
              </w:rPr>
            </w:pPr>
            <w:r w:rsidRPr="1D12185E">
              <w:rPr>
                <w:rFonts w:cs="Open Sans"/>
                <w:sz w:val="20"/>
                <w:szCs w:val="20"/>
              </w:rPr>
              <w:t>Heeft de betrokkene toestemming ingetrokken en is er geen andere reden om de gegevens te gebruiken?</w:t>
            </w:r>
          </w:p>
          <w:p w14:paraId="566A648F" w14:textId="0130BA4F" w:rsidR="006744AB" w:rsidRPr="00FF0921" w:rsidRDefault="006744AB" w:rsidP="29C2D139">
            <w:pPr>
              <w:pStyle w:val="Lijstalinea"/>
              <w:rPr>
                <w:rFonts w:cs="Open Sans"/>
                <w:sz w:val="20"/>
                <w:szCs w:val="20"/>
              </w:rPr>
            </w:pPr>
            <w:r w:rsidRPr="1D12185E">
              <w:rPr>
                <w:rFonts w:cs="Open Sans"/>
                <w:sz w:val="20"/>
                <w:szCs w:val="20"/>
              </w:rPr>
              <w:t xml:space="preserve">Heeft </w:t>
            </w:r>
            <w:proofErr w:type="gramStart"/>
            <w:r w:rsidRPr="1D12185E">
              <w:rPr>
                <w:rFonts w:cs="Open Sans"/>
                <w:sz w:val="20"/>
                <w:szCs w:val="20"/>
              </w:rPr>
              <w:t>de betrokkene bezwaar</w:t>
            </w:r>
            <w:proofErr w:type="gramEnd"/>
            <w:r w:rsidRPr="1D12185E">
              <w:rPr>
                <w:rFonts w:cs="Open Sans"/>
                <w:sz w:val="20"/>
                <w:szCs w:val="20"/>
              </w:rPr>
              <w:t xml:space="preserve"> gemaakt tegen het gebruik van zijn gegevens en is er geen andere reden om de gegevens te gebruiken?</w:t>
            </w:r>
          </w:p>
          <w:p w14:paraId="4AA09A24" w14:textId="77777777" w:rsidR="006744AB" w:rsidRPr="00FF0921" w:rsidRDefault="006744AB" w:rsidP="1D12185E">
            <w:pPr>
              <w:pStyle w:val="Lijstalinea"/>
              <w:rPr>
                <w:rFonts w:cs="Open Sans"/>
                <w:sz w:val="20"/>
                <w:szCs w:val="20"/>
              </w:rPr>
            </w:pPr>
            <w:r w:rsidRPr="1D12185E">
              <w:rPr>
                <w:rFonts w:cs="Open Sans"/>
                <w:sz w:val="20"/>
                <w:szCs w:val="20"/>
              </w:rPr>
              <w:t>Zijn de gegevens op een verkeerde of onrechtmatige manier gebruikt?</w:t>
            </w:r>
          </w:p>
          <w:p w14:paraId="0E4628E7" w14:textId="77777777" w:rsidR="006744AB" w:rsidRPr="00FF0921" w:rsidRDefault="006744AB" w:rsidP="1D12185E">
            <w:pPr>
              <w:pStyle w:val="Lijstalinea"/>
              <w:rPr>
                <w:rFonts w:cs="Open Sans"/>
                <w:sz w:val="20"/>
                <w:szCs w:val="20"/>
              </w:rPr>
            </w:pPr>
            <w:r w:rsidRPr="1D12185E">
              <w:rPr>
                <w:rFonts w:cs="Open Sans"/>
                <w:sz w:val="20"/>
                <w:szCs w:val="20"/>
              </w:rPr>
              <w:t>Moeten de gegevens worden verwijderd vanwege het verstrijken van een wettelijke bewaartermijn?</w:t>
            </w:r>
          </w:p>
          <w:p w14:paraId="349BE6E2" w14:textId="77777777" w:rsidR="006744AB" w:rsidRPr="00FF0921" w:rsidRDefault="006744AB" w:rsidP="1D12185E">
            <w:pPr>
              <w:pStyle w:val="Lijstalinea"/>
              <w:rPr>
                <w:rFonts w:cs="Open Sans"/>
                <w:sz w:val="20"/>
                <w:szCs w:val="20"/>
              </w:rPr>
            </w:pPr>
            <w:r w:rsidRPr="1D12185E">
              <w:rPr>
                <w:rFonts w:cs="Open Sans"/>
                <w:sz w:val="20"/>
                <w:szCs w:val="20"/>
              </w:rPr>
              <w:t>Zijn de gegevens verzameld voor een dienst die is aangeboden aan kinderen jonger dan 16 jaar?</w:t>
            </w:r>
          </w:p>
          <w:p w14:paraId="5BF53215" w14:textId="77777777" w:rsidR="006744AB" w:rsidRPr="00FF0921" w:rsidRDefault="006744AB">
            <w:pPr>
              <w:rPr>
                <w:rFonts w:cs="Open Sans"/>
                <w:sz w:val="20"/>
                <w:szCs w:val="20"/>
              </w:rPr>
            </w:pPr>
          </w:p>
          <w:p w14:paraId="688F427E" w14:textId="44D08537" w:rsidR="006744AB" w:rsidRPr="00FF0921" w:rsidRDefault="0036669C">
            <w:pPr>
              <w:rPr>
                <w:rFonts w:cs="Open Sans"/>
                <w:sz w:val="20"/>
                <w:szCs w:val="20"/>
              </w:rPr>
            </w:pPr>
            <w:r w:rsidRPr="1D12185E">
              <w:rPr>
                <w:rFonts w:cs="Open Sans"/>
                <w:sz w:val="20"/>
                <w:szCs w:val="20"/>
              </w:rPr>
              <w:lastRenderedPageBreak/>
              <w:t>C</w:t>
            </w:r>
            <w:r w:rsidR="006744AB" w:rsidRPr="1D12185E">
              <w:rPr>
                <w:rFonts w:cs="Open Sans"/>
                <w:sz w:val="20"/>
                <w:szCs w:val="20"/>
              </w:rPr>
              <w:t>ontroleer of er uitzonderingen bestaan waardoor gegevens niet hoeven te worden</w:t>
            </w:r>
            <w:r w:rsidR="5551FA37" w:rsidRPr="1D12185E">
              <w:rPr>
                <w:rFonts w:cs="Open Sans"/>
                <w:sz w:val="20"/>
                <w:szCs w:val="20"/>
              </w:rPr>
              <w:t xml:space="preserve"> verwijderd</w:t>
            </w:r>
            <w:r w:rsidR="006744AB" w:rsidRPr="1D12185E">
              <w:rPr>
                <w:rFonts w:cs="Open Sans"/>
                <w:sz w:val="20"/>
                <w:szCs w:val="20"/>
              </w:rPr>
              <w:t>:</w:t>
            </w:r>
          </w:p>
          <w:p w14:paraId="5AF6C712" w14:textId="77777777" w:rsidR="006744AB" w:rsidRPr="00FF0921" w:rsidRDefault="006744AB" w:rsidP="1D12185E">
            <w:pPr>
              <w:pStyle w:val="Lijstalinea"/>
              <w:rPr>
                <w:rFonts w:cs="Open Sans"/>
                <w:sz w:val="20"/>
                <w:szCs w:val="20"/>
              </w:rPr>
            </w:pPr>
            <w:r w:rsidRPr="1D12185E">
              <w:rPr>
                <w:rFonts w:cs="Open Sans"/>
                <w:sz w:val="20"/>
                <w:szCs w:val="20"/>
              </w:rPr>
              <w:t xml:space="preserve">Wordt het recht op vrijheid van meningsuiting en informatie uitgeoefend? </w:t>
            </w:r>
          </w:p>
          <w:p w14:paraId="483FDB93" w14:textId="77777777" w:rsidR="006744AB" w:rsidRPr="00FF0921" w:rsidRDefault="006744AB" w:rsidP="1D12185E">
            <w:pPr>
              <w:pStyle w:val="Lijstalinea"/>
              <w:rPr>
                <w:rFonts w:cs="Open Sans"/>
                <w:sz w:val="20"/>
                <w:szCs w:val="20"/>
              </w:rPr>
            </w:pPr>
            <w:r w:rsidRPr="1D12185E">
              <w:rPr>
                <w:rFonts w:cs="Open Sans"/>
                <w:sz w:val="20"/>
                <w:szCs w:val="20"/>
              </w:rPr>
              <w:t>Worden gegevens verwerkt om te voldoen aan een wettelijke verplichting of een taak van algemeen belang?</w:t>
            </w:r>
          </w:p>
          <w:p w14:paraId="54D76EAB" w14:textId="77777777" w:rsidR="006744AB" w:rsidRPr="00FF0921" w:rsidRDefault="006744AB" w:rsidP="1D12185E">
            <w:pPr>
              <w:pStyle w:val="Lijstalinea"/>
              <w:rPr>
                <w:rFonts w:cs="Open Sans"/>
                <w:sz w:val="20"/>
                <w:szCs w:val="20"/>
              </w:rPr>
            </w:pPr>
            <w:r w:rsidRPr="1D12185E">
              <w:rPr>
                <w:rFonts w:cs="Open Sans"/>
                <w:sz w:val="20"/>
                <w:szCs w:val="20"/>
              </w:rPr>
              <w:t>Worden gegevens verwerkt voor archivering of volksgezondheid in het algemeen belang? Let op: de uitzondering is onderhevig aan strikte waarborgen en is niet snel van toepassing voor scholen.</w:t>
            </w:r>
          </w:p>
          <w:p w14:paraId="67BD6EE9" w14:textId="77777777" w:rsidR="006744AB" w:rsidRPr="00FF0921" w:rsidRDefault="006744AB" w:rsidP="1D12185E">
            <w:pPr>
              <w:pStyle w:val="Lijstalinea"/>
              <w:rPr>
                <w:rFonts w:cs="Open Sans"/>
                <w:sz w:val="20"/>
                <w:szCs w:val="20"/>
              </w:rPr>
            </w:pPr>
            <w:r w:rsidRPr="1D12185E">
              <w:rPr>
                <w:rFonts w:cs="Open Sans"/>
                <w:sz w:val="20"/>
                <w:szCs w:val="20"/>
              </w:rPr>
              <w:t xml:space="preserve">Zijn de gegevens nodig voor een rechtsvordering? </w:t>
            </w:r>
          </w:p>
        </w:tc>
      </w:tr>
      <w:tr w:rsidR="006744AB" w:rsidRPr="00FF0921" w14:paraId="32441D8E" w14:textId="77777777" w:rsidTr="322455B6">
        <w:trPr>
          <w:trHeight w:val="345"/>
        </w:trPr>
        <w:tc>
          <w:tcPr>
            <w:tcW w:w="2405" w:type="dxa"/>
          </w:tcPr>
          <w:p w14:paraId="7DEE3890" w14:textId="56F19715" w:rsidR="006744AB" w:rsidRPr="00FF0921" w:rsidRDefault="00611DEA">
            <w:pPr>
              <w:rPr>
                <w:rFonts w:cs="Open Sans"/>
                <w:sz w:val="20"/>
                <w:szCs w:val="20"/>
              </w:rPr>
            </w:pPr>
            <w:r w:rsidRPr="1D12185E">
              <w:rPr>
                <w:rFonts w:cs="Open Sans"/>
                <w:sz w:val="20"/>
                <w:szCs w:val="20"/>
              </w:rPr>
              <w:lastRenderedPageBreak/>
              <w:t>2</w:t>
            </w:r>
            <w:r w:rsidR="007E466D" w:rsidRPr="1D12185E">
              <w:rPr>
                <w:rFonts w:cs="Open Sans"/>
                <w:sz w:val="20"/>
                <w:szCs w:val="20"/>
              </w:rPr>
              <w:t xml:space="preserve">. </w:t>
            </w:r>
            <w:r w:rsidR="006744AB" w:rsidRPr="1D12185E">
              <w:rPr>
                <w:rFonts w:cs="Open Sans"/>
                <w:sz w:val="20"/>
                <w:szCs w:val="20"/>
              </w:rPr>
              <w:t>Gegevens verwijderen</w:t>
            </w:r>
          </w:p>
        </w:tc>
        <w:tc>
          <w:tcPr>
            <w:tcW w:w="6534" w:type="dxa"/>
          </w:tcPr>
          <w:p w14:paraId="1F919B22" w14:textId="50079C96" w:rsidR="006744AB" w:rsidRPr="00FF0921" w:rsidRDefault="0036669C">
            <w:pPr>
              <w:rPr>
                <w:b/>
                <w:sz w:val="20"/>
                <w:szCs w:val="20"/>
              </w:rPr>
            </w:pPr>
            <w:r w:rsidRPr="1D12185E">
              <w:rPr>
                <w:sz w:val="20"/>
                <w:szCs w:val="20"/>
              </w:rPr>
              <w:t>I</w:t>
            </w:r>
            <w:r w:rsidR="006744AB" w:rsidRPr="1D12185E">
              <w:rPr>
                <w:sz w:val="20"/>
                <w:szCs w:val="20"/>
              </w:rPr>
              <w:t>nventariseer</w:t>
            </w:r>
            <w:r w:rsidRPr="1D12185E">
              <w:rPr>
                <w:sz w:val="20"/>
                <w:szCs w:val="20"/>
              </w:rPr>
              <w:t xml:space="preserve"> het volgende</w:t>
            </w:r>
            <w:r w:rsidR="006744AB" w:rsidRPr="1D12185E">
              <w:rPr>
                <w:sz w:val="20"/>
                <w:szCs w:val="20"/>
              </w:rPr>
              <w:t>:</w:t>
            </w:r>
          </w:p>
          <w:p w14:paraId="2FF934FB" w14:textId="4860A8E7" w:rsidR="006744AB" w:rsidRPr="00FF0921" w:rsidRDefault="31389A81" w:rsidP="322455B6">
            <w:pPr>
              <w:pStyle w:val="Lijstalinea"/>
              <w:rPr>
                <w:b/>
                <w:sz w:val="20"/>
                <w:szCs w:val="20"/>
              </w:rPr>
            </w:pPr>
            <w:bookmarkStart w:id="31" w:name="_Toc204810472"/>
            <w:r w:rsidRPr="1D12185E">
              <w:rPr>
                <w:sz w:val="20"/>
                <w:szCs w:val="20"/>
              </w:rPr>
              <w:t xml:space="preserve">In welke </w:t>
            </w:r>
            <w:proofErr w:type="gramStart"/>
            <w:r w:rsidRPr="1D12185E">
              <w:rPr>
                <w:sz w:val="20"/>
                <w:szCs w:val="20"/>
              </w:rPr>
              <w:t>systemen</w:t>
            </w:r>
            <w:r w:rsidR="4E905C2B" w:rsidRPr="1D12185E">
              <w:rPr>
                <w:sz w:val="20"/>
                <w:szCs w:val="20"/>
              </w:rPr>
              <w:t xml:space="preserve"> </w:t>
            </w:r>
            <w:r w:rsidRPr="1D12185E">
              <w:rPr>
                <w:sz w:val="20"/>
                <w:szCs w:val="20"/>
              </w:rPr>
              <w:t>/</w:t>
            </w:r>
            <w:proofErr w:type="gramEnd"/>
            <w:r w:rsidRPr="1D12185E">
              <w:rPr>
                <w:sz w:val="20"/>
                <w:szCs w:val="20"/>
              </w:rPr>
              <w:t xml:space="preserve"> applicaties bevinden zich mogelijk</w:t>
            </w:r>
            <w:bookmarkEnd w:id="31"/>
            <w:r w:rsidRPr="1D12185E">
              <w:rPr>
                <w:sz w:val="20"/>
                <w:szCs w:val="20"/>
              </w:rPr>
              <w:t xml:space="preserve"> </w:t>
            </w:r>
            <w:bookmarkStart w:id="32" w:name="_Toc204810473"/>
            <w:r w:rsidRPr="1D12185E">
              <w:rPr>
                <w:sz w:val="20"/>
                <w:szCs w:val="20"/>
              </w:rPr>
              <w:t>persoonsgegevens? Maak hierbij gebruik van</w:t>
            </w:r>
            <w:r w:rsidRPr="1D12185E">
              <w:rPr>
                <w:b/>
                <w:sz w:val="20"/>
                <w:szCs w:val="20"/>
              </w:rPr>
              <w:t xml:space="preserve"> </w:t>
            </w:r>
            <w:r w:rsidRPr="1D12185E">
              <w:rPr>
                <w:sz w:val="20"/>
                <w:szCs w:val="20"/>
              </w:rPr>
              <w:t>het verwerkingsregister,</w:t>
            </w:r>
            <w:bookmarkEnd w:id="32"/>
            <w:r w:rsidRPr="1D12185E">
              <w:rPr>
                <w:sz w:val="20"/>
                <w:szCs w:val="20"/>
              </w:rPr>
              <w:t xml:space="preserve"> </w:t>
            </w:r>
            <w:bookmarkStart w:id="33" w:name="_Toc204810474"/>
            <w:r w:rsidRPr="1D12185E">
              <w:rPr>
                <w:sz w:val="20"/>
                <w:szCs w:val="20"/>
              </w:rPr>
              <w:t>het applicatielandschap</w:t>
            </w:r>
            <w:bookmarkEnd w:id="33"/>
            <w:r w:rsidRPr="1D12185E">
              <w:rPr>
                <w:sz w:val="20"/>
                <w:szCs w:val="20"/>
              </w:rPr>
              <w:t>, de</w:t>
            </w:r>
            <w:bookmarkStart w:id="34" w:name="_Toc204810475"/>
            <w:r w:rsidRPr="1D12185E">
              <w:rPr>
                <w:sz w:val="20"/>
                <w:szCs w:val="20"/>
              </w:rPr>
              <w:t xml:space="preserve"> FORA -architectuurplaat</w:t>
            </w:r>
            <w:bookmarkEnd w:id="34"/>
            <w:r w:rsidRPr="1D12185E">
              <w:rPr>
                <w:sz w:val="20"/>
                <w:szCs w:val="20"/>
              </w:rPr>
              <w:t>.</w:t>
            </w:r>
          </w:p>
          <w:p w14:paraId="06723B8E" w14:textId="1CFB9886" w:rsidR="006744AB" w:rsidRPr="00FF0921" w:rsidRDefault="006744AB" w:rsidP="1725C33B">
            <w:pPr>
              <w:pStyle w:val="Lijstalinea"/>
              <w:rPr>
                <w:b/>
                <w:sz w:val="20"/>
                <w:szCs w:val="20"/>
              </w:rPr>
            </w:pPr>
            <w:bookmarkStart w:id="35" w:name="_Toc204810476"/>
            <w:r w:rsidRPr="1D12185E">
              <w:rPr>
                <w:sz w:val="20"/>
                <w:szCs w:val="20"/>
              </w:rPr>
              <w:t xml:space="preserve">Welke persoonsgegevens worden in </w:t>
            </w:r>
            <w:bookmarkStart w:id="36" w:name="_Toc204810477"/>
            <w:bookmarkEnd w:id="35"/>
            <w:r w:rsidRPr="1D12185E">
              <w:rPr>
                <w:sz w:val="20"/>
                <w:szCs w:val="20"/>
              </w:rPr>
              <w:t xml:space="preserve">de zelfstandig beheerde systemen bewaard en hoe lang mogen </w:t>
            </w:r>
            <w:bookmarkEnd w:id="36"/>
            <w:r w:rsidRPr="1D12185E">
              <w:rPr>
                <w:sz w:val="20"/>
                <w:szCs w:val="20"/>
              </w:rPr>
              <w:t>de</w:t>
            </w:r>
            <w:bookmarkStart w:id="37" w:name="_Toc204810478"/>
            <w:r w:rsidRPr="1D12185E">
              <w:rPr>
                <w:sz w:val="20"/>
                <w:szCs w:val="20"/>
              </w:rPr>
              <w:t>ze bewaard worden? Vraag dit ook na bij</w:t>
            </w:r>
            <w:bookmarkStart w:id="38" w:name="_Toc204810479"/>
            <w:bookmarkEnd w:id="37"/>
            <w:r w:rsidRPr="1D12185E">
              <w:rPr>
                <w:sz w:val="20"/>
                <w:szCs w:val="20"/>
              </w:rPr>
              <w:t xml:space="preserve"> leveranciers van systemen die niet door de school zelf</w:t>
            </w:r>
            <w:bookmarkEnd w:id="38"/>
            <w:r w:rsidRPr="1D12185E">
              <w:rPr>
                <w:sz w:val="20"/>
                <w:szCs w:val="20"/>
              </w:rPr>
              <w:t xml:space="preserve"> </w:t>
            </w:r>
            <w:r w:rsidR="14FEB494" w:rsidRPr="1D12185E">
              <w:rPr>
                <w:sz w:val="20"/>
                <w:szCs w:val="20"/>
              </w:rPr>
              <w:t xml:space="preserve">worden </w:t>
            </w:r>
            <w:bookmarkStart w:id="39" w:name="_Toc204810480"/>
            <w:r w:rsidRPr="1D12185E">
              <w:rPr>
                <w:sz w:val="20"/>
                <w:szCs w:val="20"/>
              </w:rPr>
              <w:t>beheerd.</w:t>
            </w:r>
            <w:bookmarkEnd w:id="39"/>
            <w:r w:rsidRPr="1D12185E">
              <w:rPr>
                <w:sz w:val="20"/>
                <w:szCs w:val="20"/>
              </w:rPr>
              <w:t xml:space="preserve"> </w:t>
            </w:r>
          </w:p>
          <w:p w14:paraId="632DACE9" w14:textId="77777777" w:rsidR="0036669C" w:rsidRDefault="0036669C">
            <w:pPr>
              <w:rPr>
                <w:rFonts w:cs="Open Sans"/>
                <w:sz w:val="20"/>
                <w:szCs w:val="20"/>
              </w:rPr>
            </w:pPr>
          </w:p>
          <w:p w14:paraId="6EC5B881" w14:textId="3FA3B973" w:rsidR="006744AB" w:rsidRPr="00FF0921" w:rsidRDefault="53C3FC4C">
            <w:pPr>
              <w:rPr>
                <w:rFonts w:cs="Open Sans"/>
                <w:sz w:val="20"/>
                <w:szCs w:val="20"/>
              </w:rPr>
            </w:pPr>
            <w:r w:rsidRPr="1D12185E">
              <w:rPr>
                <w:rFonts w:cs="Open Sans"/>
                <w:sz w:val="20"/>
                <w:szCs w:val="20"/>
              </w:rPr>
              <w:t>V</w:t>
            </w:r>
            <w:r w:rsidR="57EAE522" w:rsidRPr="1D12185E">
              <w:rPr>
                <w:rFonts w:cs="Open Sans"/>
                <w:sz w:val="20"/>
                <w:szCs w:val="20"/>
              </w:rPr>
              <w:t>erwijder</w:t>
            </w:r>
            <w:r w:rsidR="006744AB" w:rsidRPr="1D12185E">
              <w:rPr>
                <w:rFonts w:cs="Open Sans"/>
                <w:sz w:val="20"/>
                <w:szCs w:val="20"/>
              </w:rPr>
              <w:t xml:space="preserve"> de gegevens uit alle systemen en </w:t>
            </w:r>
            <w:proofErr w:type="spellStart"/>
            <w:r w:rsidR="006744AB" w:rsidRPr="1D12185E">
              <w:rPr>
                <w:rFonts w:cs="Open Sans"/>
                <w:sz w:val="20"/>
                <w:szCs w:val="20"/>
              </w:rPr>
              <w:t>back-ups</w:t>
            </w:r>
            <w:proofErr w:type="spellEnd"/>
            <w:r w:rsidR="006744AB" w:rsidRPr="1D12185E">
              <w:rPr>
                <w:rFonts w:cs="Open Sans"/>
                <w:sz w:val="20"/>
                <w:szCs w:val="20"/>
              </w:rPr>
              <w:t xml:space="preserve">. Hierbij wordt rekening gehouden met het verzoek van de betrokkene: verzoekt deze om verwijdering van alle bekende gegevens of </w:t>
            </w:r>
            <w:r w:rsidR="3CC6677B" w:rsidRPr="1D12185E">
              <w:rPr>
                <w:rFonts w:cs="Open Sans"/>
                <w:sz w:val="20"/>
                <w:szCs w:val="20"/>
              </w:rPr>
              <w:t xml:space="preserve">om </w:t>
            </w:r>
            <w:r w:rsidR="006744AB" w:rsidRPr="1D12185E">
              <w:rPr>
                <w:rFonts w:cs="Open Sans"/>
                <w:sz w:val="20"/>
                <w:szCs w:val="20"/>
              </w:rPr>
              <w:t>beperkte verwijdering, bijvoorbeeld van een schoolaccount?</w:t>
            </w:r>
          </w:p>
        </w:tc>
      </w:tr>
      <w:tr w:rsidR="006744AB" w:rsidRPr="00FF0921" w14:paraId="7EB0CB44" w14:textId="77777777" w:rsidTr="322455B6">
        <w:trPr>
          <w:trHeight w:val="345"/>
        </w:trPr>
        <w:tc>
          <w:tcPr>
            <w:tcW w:w="2405" w:type="dxa"/>
          </w:tcPr>
          <w:p w14:paraId="6C60DCDA" w14:textId="18FB9EE1" w:rsidR="006744AB" w:rsidRPr="00FF0921" w:rsidRDefault="00611DEA">
            <w:pPr>
              <w:rPr>
                <w:rFonts w:cs="Open Sans"/>
                <w:sz w:val="20"/>
                <w:szCs w:val="20"/>
              </w:rPr>
            </w:pPr>
            <w:r w:rsidRPr="1D12185E">
              <w:rPr>
                <w:rFonts w:cs="Open Sans"/>
                <w:sz w:val="20"/>
                <w:szCs w:val="20"/>
              </w:rPr>
              <w:t>3</w:t>
            </w:r>
            <w:r w:rsidR="007E466D" w:rsidRPr="1D12185E">
              <w:rPr>
                <w:rFonts w:cs="Open Sans"/>
                <w:sz w:val="20"/>
                <w:szCs w:val="20"/>
              </w:rPr>
              <w:t xml:space="preserve">. </w:t>
            </w:r>
            <w:r w:rsidR="006744AB" w:rsidRPr="1D12185E">
              <w:rPr>
                <w:rFonts w:cs="Open Sans"/>
                <w:sz w:val="20"/>
                <w:szCs w:val="20"/>
              </w:rPr>
              <w:t>Derden informeren</w:t>
            </w:r>
          </w:p>
        </w:tc>
        <w:tc>
          <w:tcPr>
            <w:tcW w:w="6534" w:type="dxa"/>
          </w:tcPr>
          <w:p w14:paraId="5B058AF5" w14:textId="3D07E09B" w:rsidR="006744AB" w:rsidRPr="00FF0921" w:rsidRDefault="53C3FC4C">
            <w:pPr>
              <w:rPr>
                <w:rFonts w:cs="Open Sans"/>
                <w:sz w:val="20"/>
                <w:szCs w:val="20"/>
              </w:rPr>
            </w:pPr>
            <w:r w:rsidRPr="1D12185E">
              <w:rPr>
                <w:rFonts w:cs="Open Sans"/>
                <w:sz w:val="20"/>
                <w:szCs w:val="20"/>
              </w:rPr>
              <w:t>I</w:t>
            </w:r>
            <w:r w:rsidR="57EAE522" w:rsidRPr="1D12185E">
              <w:rPr>
                <w:rFonts w:cs="Open Sans"/>
                <w:sz w:val="20"/>
                <w:szCs w:val="20"/>
              </w:rPr>
              <w:t>nformeer</w:t>
            </w:r>
            <w:r w:rsidR="006744AB" w:rsidRPr="1D12185E">
              <w:rPr>
                <w:rFonts w:cs="Open Sans"/>
                <w:b/>
                <w:sz w:val="20"/>
                <w:szCs w:val="20"/>
              </w:rPr>
              <w:t xml:space="preserve"> </w:t>
            </w:r>
            <w:r w:rsidR="006744AB" w:rsidRPr="1D12185E">
              <w:rPr>
                <w:rFonts w:cs="Open Sans"/>
                <w:sz w:val="20"/>
                <w:szCs w:val="20"/>
              </w:rPr>
              <w:t>ontvangers van de gegevens over het verwijderverzoek en de noodzaak hieraan bij te dragen.</w:t>
            </w:r>
          </w:p>
        </w:tc>
      </w:tr>
      <w:tr w:rsidR="006744AB" w:rsidRPr="00FF0921" w14:paraId="03515A7A" w14:textId="77777777" w:rsidTr="322455B6">
        <w:trPr>
          <w:trHeight w:val="345"/>
        </w:trPr>
        <w:tc>
          <w:tcPr>
            <w:tcW w:w="2405" w:type="dxa"/>
          </w:tcPr>
          <w:p w14:paraId="576D48D3" w14:textId="25DD308E" w:rsidR="006744AB" w:rsidRPr="00FF0921" w:rsidRDefault="00611DEA">
            <w:pPr>
              <w:rPr>
                <w:rFonts w:cs="Open Sans"/>
                <w:sz w:val="20"/>
                <w:szCs w:val="20"/>
              </w:rPr>
            </w:pPr>
            <w:r w:rsidRPr="1D12185E">
              <w:rPr>
                <w:rFonts w:cs="Open Sans"/>
                <w:sz w:val="20"/>
                <w:szCs w:val="20"/>
              </w:rPr>
              <w:t>4</w:t>
            </w:r>
            <w:r w:rsidR="007E466D" w:rsidRPr="1D12185E">
              <w:rPr>
                <w:rFonts w:cs="Open Sans"/>
                <w:sz w:val="20"/>
                <w:szCs w:val="20"/>
              </w:rPr>
              <w:t xml:space="preserve">. </w:t>
            </w:r>
            <w:r w:rsidR="006744AB" w:rsidRPr="1D12185E">
              <w:rPr>
                <w:rFonts w:cs="Open Sans"/>
                <w:sz w:val="20"/>
                <w:szCs w:val="20"/>
              </w:rPr>
              <w:t>Betrokkene informeren</w:t>
            </w:r>
          </w:p>
        </w:tc>
        <w:tc>
          <w:tcPr>
            <w:tcW w:w="6534" w:type="dxa"/>
          </w:tcPr>
          <w:p w14:paraId="168F9BEC" w14:textId="77777777" w:rsidR="006744AB" w:rsidRPr="00FF0921" w:rsidRDefault="006744AB" w:rsidP="1D12185E">
            <w:pPr>
              <w:pStyle w:val="Lijstalinea"/>
              <w:rPr>
                <w:rFonts w:eastAsia="Times New Roman" w:cs="Open Sans"/>
                <w:sz w:val="20"/>
                <w:szCs w:val="20"/>
                <w:lang w:eastAsia="nl-NL"/>
              </w:rPr>
            </w:pPr>
            <w:r w:rsidRPr="1D12185E">
              <w:rPr>
                <w:rFonts w:eastAsia="Times New Roman" w:cs="Open Sans"/>
                <w:sz w:val="20"/>
                <w:szCs w:val="20"/>
              </w:rPr>
              <w:t>Verwijdering gebeurt binnen 1 maand.</w:t>
            </w:r>
          </w:p>
          <w:p w14:paraId="1E5D7B56" w14:textId="6E5341C9" w:rsidR="006744AB" w:rsidRPr="00FF0921" w:rsidRDefault="006744AB" w:rsidP="1725C33B">
            <w:pPr>
              <w:pStyle w:val="Lijstalinea"/>
              <w:rPr>
                <w:rFonts w:eastAsia="Times New Roman" w:cs="Open Sans"/>
                <w:sz w:val="20"/>
                <w:szCs w:val="20"/>
                <w:lang w:eastAsia="nl-NL"/>
              </w:rPr>
            </w:pPr>
            <w:r w:rsidRPr="1D12185E">
              <w:rPr>
                <w:rFonts w:eastAsia="Times New Roman" w:cs="Open Sans"/>
                <w:sz w:val="20"/>
                <w:szCs w:val="20"/>
              </w:rPr>
              <w:t xml:space="preserve">De betrokkene wordt geïnformeerd over de afhandeling van </w:t>
            </w:r>
            <w:r w:rsidR="213B072B" w:rsidRPr="1D12185E">
              <w:rPr>
                <w:rFonts w:eastAsia="Times New Roman" w:cs="Open Sans"/>
                <w:sz w:val="20"/>
                <w:szCs w:val="20"/>
              </w:rPr>
              <w:t>het</w:t>
            </w:r>
            <w:r w:rsidRPr="1D12185E">
              <w:rPr>
                <w:rFonts w:eastAsia="Times New Roman" w:cs="Open Sans"/>
                <w:sz w:val="20"/>
                <w:szCs w:val="20"/>
              </w:rPr>
              <w:t xml:space="preserve"> verzoek. Afwijzingen worden gemotiveerd.</w:t>
            </w:r>
          </w:p>
        </w:tc>
      </w:tr>
    </w:tbl>
    <w:p w14:paraId="6308B1B1" w14:textId="77777777" w:rsidR="00D369EF" w:rsidRPr="00FF0921" w:rsidRDefault="00D369EF" w:rsidP="00D369EF">
      <w:pPr>
        <w:rPr>
          <w:rFonts w:cs="Open Sans"/>
        </w:rPr>
      </w:pPr>
    </w:p>
    <w:p w14:paraId="5F95B60F" w14:textId="77777777" w:rsidR="00D369EF" w:rsidRPr="00FF0921" w:rsidRDefault="00D369EF" w:rsidP="00D369EF">
      <w:pPr>
        <w:pStyle w:val="Kop2"/>
        <w:numPr>
          <w:ilvl w:val="0"/>
          <w:numId w:val="0"/>
        </w:numPr>
        <w:ind w:left="576" w:hanging="576"/>
      </w:pPr>
      <w:bookmarkStart w:id="40" w:name="_Toc221102240"/>
      <w:bookmarkStart w:id="41" w:name="_Toc222384847"/>
      <w:r w:rsidRPr="00FF0921">
        <w:t>4. Recht op beperking</w:t>
      </w:r>
      <w:bookmarkEnd w:id="40"/>
      <w:bookmarkEnd w:id="41"/>
    </w:p>
    <w:p w14:paraId="0D76375E" w14:textId="77777777" w:rsidR="00D369EF" w:rsidRPr="00FF0921" w:rsidRDefault="00D369EF" w:rsidP="00D369EF">
      <w:pPr>
        <w:rPr>
          <w:rFonts w:cs="Open Sans"/>
        </w:rPr>
      </w:pPr>
      <w:r w:rsidRPr="1D12185E">
        <w:rPr>
          <w:rFonts w:cs="Open Sans"/>
        </w:rPr>
        <w:t>De betrokkene heeft het recht om te verzoeken de verwerking van zijn persoonsgegevens tijdelijk stop te zetten. De school is in een aantal situaties verplicht om hieraan gehoor te geven.</w:t>
      </w:r>
    </w:p>
    <w:p w14:paraId="0B36C36E" w14:textId="77777777" w:rsidR="00D369EF" w:rsidRPr="00FF0921" w:rsidRDefault="00D369EF" w:rsidP="00D369EF">
      <w:pPr>
        <w:rPr>
          <w:rFonts w:cs="Open Sans"/>
        </w:rPr>
      </w:pPr>
    </w:p>
    <w:tbl>
      <w:tblPr>
        <w:tblStyle w:val="Tabelrasterlicht"/>
        <w:tblW w:w="0" w:type="auto"/>
        <w:tblLook w:val="04A0" w:firstRow="1" w:lastRow="0" w:firstColumn="1" w:lastColumn="0" w:noHBand="0" w:noVBand="1"/>
      </w:tblPr>
      <w:tblGrid>
        <w:gridCol w:w="2418"/>
        <w:gridCol w:w="6520"/>
      </w:tblGrid>
      <w:tr w:rsidR="007E466D" w:rsidRPr="00FF0921" w14:paraId="4B19BF6C" w14:textId="77777777">
        <w:trPr>
          <w:trHeight w:val="345"/>
        </w:trPr>
        <w:tc>
          <w:tcPr>
            <w:tcW w:w="2418" w:type="dxa"/>
            <w:shd w:val="clear" w:color="auto" w:fill="002060"/>
          </w:tcPr>
          <w:p w14:paraId="01F87041" w14:textId="77777777" w:rsidR="007E466D" w:rsidRPr="00FF0921" w:rsidRDefault="007E466D">
            <w:pPr>
              <w:rPr>
                <w:rFonts w:cs="Open Sans"/>
                <w:b/>
                <w:sz w:val="20"/>
                <w:szCs w:val="20"/>
              </w:rPr>
            </w:pPr>
            <w:r w:rsidRPr="1D12185E">
              <w:rPr>
                <w:rFonts w:cs="Open Sans"/>
                <w:b/>
                <w:sz w:val="20"/>
                <w:szCs w:val="20"/>
              </w:rPr>
              <w:t>Actie</w:t>
            </w:r>
          </w:p>
        </w:tc>
        <w:tc>
          <w:tcPr>
            <w:tcW w:w="6520" w:type="dxa"/>
            <w:shd w:val="clear" w:color="auto" w:fill="002060"/>
          </w:tcPr>
          <w:p w14:paraId="32F70F7B" w14:textId="77777777" w:rsidR="007E466D" w:rsidRPr="00FF0921" w:rsidRDefault="007E466D">
            <w:pPr>
              <w:rPr>
                <w:rFonts w:cs="Open Sans"/>
                <w:b/>
                <w:sz w:val="20"/>
                <w:szCs w:val="20"/>
              </w:rPr>
            </w:pPr>
            <w:r w:rsidRPr="1D12185E">
              <w:rPr>
                <w:rFonts w:cs="Open Sans"/>
                <w:b/>
                <w:sz w:val="20"/>
                <w:szCs w:val="20"/>
              </w:rPr>
              <w:t>Beschrijving</w:t>
            </w:r>
          </w:p>
        </w:tc>
      </w:tr>
      <w:tr w:rsidR="007E466D" w:rsidRPr="00FF0921" w14:paraId="16D4A7EB" w14:textId="77777777">
        <w:trPr>
          <w:trHeight w:val="345"/>
        </w:trPr>
        <w:tc>
          <w:tcPr>
            <w:tcW w:w="2418" w:type="dxa"/>
          </w:tcPr>
          <w:p w14:paraId="1E0C1AF6" w14:textId="3308AA91" w:rsidR="007E466D" w:rsidRPr="00FF0921" w:rsidRDefault="00611DEA">
            <w:pPr>
              <w:rPr>
                <w:rFonts w:cs="Open Sans"/>
                <w:sz w:val="20"/>
                <w:szCs w:val="20"/>
              </w:rPr>
            </w:pPr>
            <w:r w:rsidRPr="1D12185E">
              <w:rPr>
                <w:rFonts w:cs="Open Sans"/>
                <w:sz w:val="20"/>
                <w:szCs w:val="20"/>
              </w:rPr>
              <w:t>1</w:t>
            </w:r>
            <w:r w:rsidR="007E466D" w:rsidRPr="1D12185E">
              <w:rPr>
                <w:rFonts w:cs="Open Sans"/>
                <w:sz w:val="20"/>
                <w:szCs w:val="20"/>
              </w:rPr>
              <w:t>. Beoordelen</w:t>
            </w:r>
          </w:p>
        </w:tc>
        <w:tc>
          <w:tcPr>
            <w:tcW w:w="6520" w:type="dxa"/>
          </w:tcPr>
          <w:p w14:paraId="5173114E" w14:textId="392172A9" w:rsidR="007E466D" w:rsidRPr="00FF0921" w:rsidRDefault="39E9F065">
            <w:pPr>
              <w:rPr>
                <w:rFonts w:cs="Open Sans"/>
                <w:sz w:val="20"/>
                <w:szCs w:val="20"/>
              </w:rPr>
            </w:pPr>
            <w:r w:rsidRPr="1D12185E">
              <w:rPr>
                <w:rFonts w:cs="Open Sans"/>
                <w:sz w:val="20"/>
                <w:szCs w:val="20"/>
              </w:rPr>
              <w:t>B</w:t>
            </w:r>
            <w:r w:rsidR="6566EA76" w:rsidRPr="1D12185E">
              <w:rPr>
                <w:rFonts w:cs="Open Sans"/>
                <w:sz w:val="20"/>
                <w:szCs w:val="20"/>
              </w:rPr>
              <w:t>eoordeel</w:t>
            </w:r>
            <w:r w:rsidR="007E466D" w:rsidRPr="1D12185E">
              <w:rPr>
                <w:rFonts w:cs="Open Sans"/>
                <w:sz w:val="20"/>
                <w:szCs w:val="20"/>
              </w:rPr>
              <w:t xml:space="preserve"> of de betrokkene zich kan beroepen op het recht op beperking. Dit is mogelijk in </w:t>
            </w:r>
            <w:r w:rsidR="2D03DD1B" w:rsidRPr="1D12185E">
              <w:rPr>
                <w:rFonts w:cs="Open Sans"/>
                <w:sz w:val="20"/>
                <w:szCs w:val="20"/>
              </w:rPr>
              <w:t>ee</w:t>
            </w:r>
            <w:r w:rsidR="6566EA76" w:rsidRPr="1D12185E">
              <w:rPr>
                <w:rFonts w:cs="Open Sans"/>
                <w:sz w:val="20"/>
                <w:szCs w:val="20"/>
              </w:rPr>
              <w:t>n</w:t>
            </w:r>
            <w:r w:rsidR="007E466D" w:rsidRPr="1D12185E">
              <w:rPr>
                <w:rFonts w:cs="Open Sans"/>
                <w:sz w:val="20"/>
                <w:szCs w:val="20"/>
              </w:rPr>
              <w:t xml:space="preserve"> van de volgende situaties:</w:t>
            </w:r>
          </w:p>
          <w:p w14:paraId="466BB12E" w14:textId="3D2E424E" w:rsidR="007E466D" w:rsidRPr="00FF0921" w:rsidRDefault="007E466D" w:rsidP="7AE67FF3">
            <w:pPr>
              <w:pStyle w:val="Lijstalinea"/>
              <w:rPr>
                <w:rFonts w:cs="Open Sans"/>
                <w:sz w:val="20"/>
                <w:szCs w:val="20"/>
              </w:rPr>
            </w:pPr>
            <w:r w:rsidRPr="1D12185E">
              <w:rPr>
                <w:rFonts w:cs="Open Sans"/>
                <w:sz w:val="20"/>
                <w:szCs w:val="20"/>
              </w:rPr>
              <w:t xml:space="preserve">Heeft de betrokkene verzocht om onjuiste gegevens te wijzigen? </w:t>
            </w:r>
            <w:r w:rsidR="00497D5A" w:rsidRPr="1D12185E">
              <w:rPr>
                <w:rFonts w:cs="Open Sans"/>
                <w:sz w:val="20"/>
                <w:szCs w:val="20"/>
              </w:rPr>
              <w:t>D</w:t>
            </w:r>
            <w:r w:rsidRPr="1D12185E">
              <w:rPr>
                <w:rFonts w:cs="Open Sans"/>
                <w:sz w:val="20"/>
                <w:szCs w:val="20"/>
              </w:rPr>
              <w:t xml:space="preserve">an wordt het gebruik tijdelijk beperkt </w:t>
            </w:r>
            <w:r w:rsidR="1696CD27" w:rsidRPr="1D12185E">
              <w:rPr>
                <w:rFonts w:cs="Open Sans"/>
                <w:sz w:val="20"/>
                <w:szCs w:val="20"/>
              </w:rPr>
              <w:t>tot</w:t>
            </w:r>
            <w:r w:rsidR="2F4721AB" w:rsidRPr="1D12185E">
              <w:rPr>
                <w:rFonts w:cs="Open Sans"/>
                <w:sz w:val="20"/>
                <w:szCs w:val="20"/>
              </w:rPr>
              <w:t>dat</w:t>
            </w:r>
            <w:r w:rsidR="1696CD27" w:rsidRPr="1D12185E">
              <w:rPr>
                <w:rFonts w:cs="Open Sans"/>
                <w:sz w:val="20"/>
                <w:szCs w:val="20"/>
              </w:rPr>
              <w:t xml:space="preserve"> </w:t>
            </w:r>
            <w:r w:rsidR="2F8D75A0" w:rsidRPr="1D12185E">
              <w:rPr>
                <w:rFonts w:cs="Open Sans"/>
                <w:sz w:val="20"/>
                <w:szCs w:val="20"/>
              </w:rPr>
              <w:t xml:space="preserve">de juistheid van de gegevens </w:t>
            </w:r>
            <w:r w:rsidRPr="1D12185E">
              <w:rPr>
                <w:rFonts w:cs="Open Sans"/>
                <w:sz w:val="20"/>
                <w:szCs w:val="20"/>
              </w:rPr>
              <w:t>is gecontroleerd.</w:t>
            </w:r>
          </w:p>
          <w:p w14:paraId="2C79155E" w14:textId="1A391FFA" w:rsidR="007E466D" w:rsidRPr="00FF0921" w:rsidRDefault="007E466D" w:rsidP="4D5A058D">
            <w:pPr>
              <w:pStyle w:val="Lijstalinea"/>
              <w:rPr>
                <w:rFonts w:cs="Open Sans"/>
                <w:sz w:val="20"/>
                <w:szCs w:val="20"/>
              </w:rPr>
            </w:pPr>
            <w:r w:rsidRPr="1D12185E">
              <w:rPr>
                <w:rFonts w:cs="Open Sans"/>
                <w:sz w:val="20"/>
                <w:szCs w:val="20"/>
              </w:rPr>
              <w:lastRenderedPageBreak/>
              <w:t xml:space="preserve">Als de gegevens onrechtmatig worden gebruikt en de betrokkene niet </w:t>
            </w:r>
            <w:r w:rsidR="2C10C7DC" w:rsidRPr="1D12185E">
              <w:rPr>
                <w:rFonts w:cs="Open Sans"/>
                <w:sz w:val="20"/>
                <w:szCs w:val="20"/>
              </w:rPr>
              <w:t xml:space="preserve">wil </w:t>
            </w:r>
            <w:r w:rsidRPr="1D12185E">
              <w:rPr>
                <w:rFonts w:cs="Open Sans"/>
                <w:sz w:val="20"/>
                <w:szCs w:val="20"/>
              </w:rPr>
              <w:t xml:space="preserve">dat ze worden verwijderd, maar in plaats daarvan </w:t>
            </w:r>
            <w:r w:rsidR="10420C32" w:rsidRPr="1D12185E">
              <w:rPr>
                <w:rFonts w:cs="Open Sans"/>
                <w:sz w:val="20"/>
                <w:szCs w:val="20"/>
              </w:rPr>
              <w:t xml:space="preserve">vraagt </w:t>
            </w:r>
            <w:r w:rsidRPr="1D12185E">
              <w:rPr>
                <w:rFonts w:cs="Open Sans"/>
                <w:sz w:val="20"/>
                <w:szCs w:val="20"/>
              </w:rPr>
              <w:t xml:space="preserve">om het gebruik </w:t>
            </w:r>
            <w:r w:rsidR="553927F1" w:rsidRPr="1D12185E">
              <w:rPr>
                <w:rFonts w:cs="Open Sans"/>
                <w:sz w:val="20"/>
                <w:szCs w:val="20"/>
              </w:rPr>
              <w:t>hiervan</w:t>
            </w:r>
            <w:r w:rsidR="6566EA76" w:rsidRPr="1D12185E">
              <w:rPr>
                <w:rFonts w:cs="Open Sans"/>
                <w:sz w:val="20"/>
                <w:szCs w:val="20"/>
              </w:rPr>
              <w:t xml:space="preserve"> </w:t>
            </w:r>
            <w:r w:rsidRPr="1D12185E">
              <w:rPr>
                <w:rFonts w:cs="Open Sans"/>
                <w:sz w:val="20"/>
                <w:szCs w:val="20"/>
              </w:rPr>
              <w:t>te beperken.</w:t>
            </w:r>
          </w:p>
          <w:p w14:paraId="3C3580F4" w14:textId="77777777" w:rsidR="007E466D" w:rsidRPr="00FF0921" w:rsidRDefault="007E466D" w:rsidP="1D12185E">
            <w:pPr>
              <w:pStyle w:val="Lijstalinea"/>
              <w:rPr>
                <w:rFonts w:cs="Open Sans"/>
                <w:sz w:val="20"/>
                <w:szCs w:val="20"/>
              </w:rPr>
            </w:pPr>
            <w:r w:rsidRPr="1D12185E">
              <w:rPr>
                <w:rFonts w:cs="Open Sans"/>
                <w:sz w:val="20"/>
                <w:szCs w:val="20"/>
              </w:rPr>
              <w:t xml:space="preserve">Als </w:t>
            </w:r>
            <w:r w:rsidRPr="1D12185E">
              <w:rPr>
                <w:rFonts w:cs="Open Sans"/>
                <w:sz w:val="20"/>
                <w:szCs w:val="20"/>
                <w:highlight w:val="yellow"/>
              </w:rPr>
              <w:t>&lt;naam schoolbestuur&gt;</w:t>
            </w:r>
            <w:r w:rsidRPr="1D12185E">
              <w:rPr>
                <w:rFonts w:cs="Open Sans"/>
                <w:sz w:val="20"/>
                <w:szCs w:val="20"/>
              </w:rPr>
              <w:t xml:space="preserve"> de gegevens niet meer nodig heeft, maar de betrokkene deze wel nodig heeft voor een rechtsvordering. </w:t>
            </w:r>
          </w:p>
          <w:p w14:paraId="6BA0E741" w14:textId="77777777" w:rsidR="007E466D" w:rsidRPr="00FF0921" w:rsidRDefault="007E466D" w:rsidP="1D12185E">
            <w:pPr>
              <w:pStyle w:val="Lijstalinea"/>
              <w:rPr>
                <w:rFonts w:cs="Open Sans"/>
                <w:sz w:val="20"/>
                <w:szCs w:val="20"/>
              </w:rPr>
            </w:pPr>
            <w:r w:rsidRPr="1D12185E">
              <w:rPr>
                <w:rFonts w:cs="Open Sans"/>
                <w:sz w:val="20"/>
                <w:szCs w:val="20"/>
              </w:rPr>
              <w:t xml:space="preserve">Als </w:t>
            </w:r>
            <w:proofErr w:type="gramStart"/>
            <w:r w:rsidRPr="1D12185E">
              <w:rPr>
                <w:rFonts w:cs="Open Sans"/>
                <w:sz w:val="20"/>
                <w:szCs w:val="20"/>
              </w:rPr>
              <w:t>de betrokkene bezwaar</w:t>
            </w:r>
            <w:proofErr w:type="gramEnd"/>
            <w:r w:rsidRPr="1D12185E">
              <w:rPr>
                <w:rFonts w:cs="Open Sans"/>
                <w:sz w:val="20"/>
                <w:szCs w:val="20"/>
              </w:rPr>
              <w:t xml:space="preserve"> heeft gemaakt tegen het gebruik van zijn gegevens, wordt het gebruik tijdelijk beperkt tot duidelijk is of de belangen van de organisatie zwaarder wegen dan die van de betrokkene.</w:t>
            </w:r>
          </w:p>
        </w:tc>
      </w:tr>
      <w:tr w:rsidR="007E466D" w:rsidRPr="00FF0921" w14:paraId="2240701B" w14:textId="77777777">
        <w:trPr>
          <w:trHeight w:val="345"/>
        </w:trPr>
        <w:tc>
          <w:tcPr>
            <w:tcW w:w="2418" w:type="dxa"/>
          </w:tcPr>
          <w:p w14:paraId="21144F28" w14:textId="625A4144" w:rsidR="007E466D" w:rsidRPr="00FF0921" w:rsidRDefault="00611DEA">
            <w:pPr>
              <w:rPr>
                <w:rFonts w:cs="Open Sans"/>
                <w:sz w:val="20"/>
                <w:szCs w:val="20"/>
              </w:rPr>
            </w:pPr>
            <w:r w:rsidRPr="1D12185E">
              <w:rPr>
                <w:rFonts w:cs="Open Sans"/>
                <w:sz w:val="20"/>
                <w:szCs w:val="20"/>
              </w:rPr>
              <w:lastRenderedPageBreak/>
              <w:t>2</w:t>
            </w:r>
            <w:r w:rsidR="007E466D" w:rsidRPr="1D12185E">
              <w:rPr>
                <w:rFonts w:cs="Open Sans"/>
                <w:sz w:val="20"/>
                <w:szCs w:val="20"/>
              </w:rPr>
              <w:t>. Verwerking tijdelijk stopzetten</w:t>
            </w:r>
          </w:p>
        </w:tc>
        <w:tc>
          <w:tcPr>
            <w:tcW w:w="6520" w:type="dxa"/>
          </w:tcPr>
          <w:p w14:paraId="232D7724" w14:textId="48910460" w:rsidR="007E466D" w:rsidRPr="00FF0921" w:rsidRDefault="00497D5A">
            <w:pPr>
              <w:rPr>
                <w:rFonts w:cs="Open Sans"/>
                <w:sz w:val="20"/>
                <w:szCs w:val="20"/>
              </w:rPr>
            </w:pPr>
            <w:r w:rsidRPr="1D12185E">
              <w:rPr>
                <w:rFonts w:cs="Open Sans"/>
                <w:sz w:val="20"/>
                <w:szCs w:val="20"/>
              </w:rPr>
              <w:t>Z</w:t>
            </w:r>
            <w:r w:rsidR="007E466D" w:rsidRPr="1D12185E">
              <w:rPr>
                <w:rFonts w:cs="Open Sans"/>
                <w:sz w:val="20"/>
                <w:szCs w:val="20"/>
              </w:rPr>
              <w:t>et de verwerking van de persoonsgegevens tijdelijk stil. De gegevens worden gemarkeerd als ‘beperkt’ en zijn daarmee alleen toegankelijk voor geautoriseerde medewerkers. Deze medewerkers zijn op de hoogte van de beperking.</w:t>
            </w:r>
          </w:p>
        </w:tc>
      </w:tr>
      <w:tr w:rsidR="007E466D" w:rsidRPr="00FF0921" w14:paraId="5E972F4A" w14:textId="77777777">
        <w:trPr>
          <w:trHeight w:val="345"/>
        </w:trPr>
        <w:tc>
          <w:tcPr>
            <w:tcW w:w="2418" w:type="dxa"/>
          </w:tcPr>
          <w:p w14:paraId="73C395B5" w14:textId="3B292AE3" w:rsidR="007E466D" w:rsidRPr="00FF0921" w:rsidRDefault="00611DEA">
            <w:pPr>
              <w:rPr>
                <w:rFonts w:cs="Open Sans"/>
                <w:sz w:val="20"/>
                <w:szCs w:val="20"/>
              </w:rPr>
            </w:pPr>
            <w:r w:rsidRPr="1D12185E">
              <w:rPr>
                <w:rFonts w:cs="Open Sans"/>
                <w:sz w:val="20"/>
                <w:szCs w:val="20"/>
              </w:rPr>
              <w:t>3</w:t>
            </w:r>
            <w:r w:rsidR="007E466D" w:rsidRPr="1D12185E">
              <w:rPr>
                <w:rFonts w:cs="Open Sans"/>
                <w:sz w:val="20"/>
                <w:szCs w:val="20"/>
              </w:rPr>
              <w:t>. Derden informeren</w:t>
            </w:r>
          </w:p>
        </w:tc>
        <w:tc>
          <w:tcPr>
            <w:tcW w:w="6520" w:type="dxa"/>
          </w:tcPr>
          <w:p w14:paraId="31532AA1" w14:textId="740938FF" w:rsidR="007E466D" w:rsidRPr="00FF0921" w:rsidRDefault="00497D5A">
            <w:pPr>
              <w:rPr>
                <w:rFonts w:cs="Open Sans"/>
                <w:sz w:val="20"/>
                <w:szCs w:val="20"/>
              </w:rPr>
            </w:pPr>
            <w:r w:rsidRPr="1D12185E">
              <w:rPr>
                <w:rFonts w:cs="Open Sans"/>
                <w:sz w:val="20"/>
                <w:szCs w:val="20"/>
              </w:rPr>
              <w:t>I</w:t>
            </w:r>
            <w:r w:rsidR="007E466D" w:rsidRPr="1D12185E">
              <w:rPr>
                <w:rFonts w:cs="Open Sans"/>
                <w:sz w:val="20"/>
                <w:szCs w:val="20"/>
              </w:rPr>
              <w:t>nformeer</w:t>
            </w:r>
            <w:r w:rsidR="007E466D" w:rsidRPr="1D12185E">
              <w:rPr>
                <w:rFonts w:cs="Open Sans"/>
                <w:b/>
                <w:sz w:val="20"/>
                <w:szCs w:val="20"/>
              </w:rPr>
              <w:t xml:space="preserve"> </w:t>
            </w:r>
            <w:r w:rsidR="007E466D" w:rsidRPr="1D12185E">
              <w:rPr>
                <w:rFonts w:cs="Open Sans"/>
                <w:sz w:val="20"/>
                <w:szCs w:val="20"/>
              </w:rPr>
              <w:t>ontvangers van de gegevens over het beperkingsverzoek en de noodzaak hieraan bij te dragen.</w:t>
            </w:r>
          </w:p>
        </w:tc>
      </w:tr>
      <w:tr w:rsidR="007E466D" w:rsidRPr="00FF0921" w14:paraId="1F43050D" w14:textId="77777777">
        <w:trPr>
          <w:trHeight w:val="345"/>
        </w:trPr>
        <w:tc>
          <w:tcPr>
            <w:tcW w:w="2418" w:type="dxa"/>
          </w:tcPr>
          <w:p w14:paraId="74ECF5D9" w14:textId="1E80D556" w:rsidR="007E466D" w:rsidRPr="00FF0921" w:rsidRDefault="00611DEA">
            <w:pPr>
              <w:rPr>
                <w:rFonts w:cs="Open Sans"/>
                <w:sz w:val="20"/>
                <w:szCs w:val="20"/>
              </w:rPr>
            </w:pPr>
            <w:r w:rsidRPr="1D12185E">
              <w:rPr>
                <w:rFonts w:cs="Open Sans"/>
                <w:sz w:val="20"/>
                <w:szCs w:val="20"/>
              </w:rPr>
              <w:t>4</w:t>
            </w:r>
            <w:r w:rsidR="007E466D" w:rsidRPr="1D12185E">
              <w:rPr>
                <w:rFonts w:cs="Open Sans"/>
                <w:sz w:val="20"/>
                <w:szCs w:val="20"/>
              </w:rPr>
              <w:t xml:space="preserve">. Betrokkene informeren </w:t>
            </w:r>
          </w:p>
        </w:tc>
        <w:tc>
          <w:tcPr>
            <w:tcW w:w="6520" w:type="dxa"/>
          </w:tcPr>
          <w:p w14:paraId="41A085F6" w14:textId="77777777" w:rsidR="007E466D" w:rsidRPr="00FF0921" w:rsidRDefault="007E466D" w:rsidP="1D12185E">
            <w:pPr>
              <w:pStyle w:val="Lijstalinea"/>
              <w:rPr>
                <w:rFonts w:eastAsia="Times New Roman" w:cs="Open Sans"/>
                <w:sz w:val="20"/>
                <w:szCs w:val="20"/>
                <w:lang w:eastAsia="nl-NL"/>
              </w:rPr>
            </w:pPr>
            <w:r w:rsidRPr="1D12185E">
              <w:rPr>
                <w:rFonts w:eastAsia="Times New Roman" w:cs="Open Sans"/>
                <w:sz w:val="20"/>
                <w:szCs w:val="20"/>
              </w:rPr>
              <w:t>Beperking gebeurt binnen 1 maand.</w:t>
            </w:r>
          </w:p>
          <w:p w14:paraId="463FF912" w14:textId="77777777" w:rsidR="007E466D" w:rsidRPr="00FF0921" w:rsidRDefault="007E466D" w:rsidP="1D12185E">
            <w:pPr>
              <w:pStyle w:val="Lijstalinea"/>
              <w:rPr>
                <w:rFonts w:eastAsia="Times New Roman" w:cs="Open Sans"/>
                <w:sz w:val="20"/>
                <w:szCs w:val="20"/>
                <w:lang w:eastAsia="nl-NL"/>
              </w:rPr>
            </w:pPr>
            <w:r w:rsidRPr="1D12185E">
              <w:rPr>
                <w:rFonts w:eastAsia="Times New Roman" w:cs="Open Sans"/>
                <w:sz w:val="20"/>
                <w:szCs w:val="20"/>
              </w:rPr>
              <w:t>De betrokkene wordt geïnformeerd over de afhandeling van zijn verzoek. Afwijzingen worden gemotiveerd.</w:t>
            </w:r>
          </w:p>
        </w:tc>
      </w:tr>
    </w:tbl>
    <w:p w14:paraId="69259192" w14:textId="77777777" w:rsidR="00D369EF" w:rsidRPr="00FF0921" w:rsidRDefault="00D369EF" w:rsidP="00D369EF">
      <w:pPr>
        <w:rPr>
          <w:rFonts w:cs="Open Sans"/>
        </w:rPr>
      </w:pPr>
    </w:p>
    <w:p w14:paraId="614E83AD" w14:textId="77777777" w:rsidR="00D369EF" w:rsidRPr="00FF0921" w:rsidRDefault="00D369EF" w:rsidP="00D369EF">
      <w:pPr>
        <w:pStyle w:val="Kop2"/>
        <w:numPr>
          <w:ilvl w:val="0"/>
          <w:numId w:val="0"/>
        </w:numPr>
        <w:ind w:left="576" w:hanging="576"/>
      </w:pPr>
      <w:bookmarkStart w:id="42" w:name="_Toc221102241"/>
      <w:bookmarkStart w:id="43" w:name="_Toc222384848"/>
      <w:r w:rsidRPr="00FF0921">
        <w:t xml:space="preserve">5. Recht op </w:t>
      </w:r>
      <w:proofErr w:type="spellStart"/>
      <w:r w:rsidRPr="00FF0921">
        <w:t>dataportabiliteit</w:t>
      </w:r>
      <w:bookmarkEnd w:id="42"/>
      <w:bookmarkEnd w:id="43"/>
      <w:proofErr w:type="spellEnd"/>
    </w:p>
    <w:p w14:paraId="1C1E646F" w14:textId="187C35FC" w:rsidR="00D369EF" w:rsidRPr="00FF0921" w:rsidRDefault="00D369EF" w:rsidP="00D369EF">
      <w:pPr>
        <w:rPr>
          <w:rFonts w:cs="Open Sans"/>
        </w:rPr>
      </w:pPr>
      <w:r w:rsidRPr="1D12185E">
        <w:rPr>
          <w:rFonts w:cs="Open Sans"/>
        </w:rPr>
        <w:t xml:space="preserve">Betrokkenen hebben het recht hun gegevens te ontvangen en deze over te (laten) dragen </w:t>
      </w:r>
      <w:r w:rsidR="264D458F" w:rsidRPr="1D12185E">
        <w:rPr>
          <w:rFonts w:cs="Open Sans"/>
        </w:rPr>
        <w:t>aan</w:t>
      </w:r>
      <w:r w:rsidRPr="1D12185E">
        <w:rPr>
          <w:rFonts w:cs="Open Sans"/>
        </w:rPr>
        <w:t xml:space="preserve"> een andere school.</w:t>
      </w:r>
    </w:p>
    <w:p w14:paraId="54FFAEF8" w14:textId="77777777" w:rsidR="00D369EF" w:rsidRPr="00FF0921" w:rsidRDefault="00D369EF" w:rsidP="00D369EF">
      <w:pPr>
        <w:rPr>
          <w:rFonts w:cs="Open Sans"/>
        </w:rPr>
      </w:pPr>
    </w:p>
    <w:tbl>
      <w:tblPr>
        <w:tblStyle w:val="Tabelrasterlicht"/>
        <w:tblW w:w="0" w:type="auto"/>
        <w:tblLook w:val="04A0" w:firstRow="1" w:lastRow="0" w:firstColumn="1" w:lastColumn="0" w:noHBand="0" w:noVBand="1"/>
      </w:tblPr>
      <w:tblGrid>
        <w:gridCol w:w="2547"/>
        <w:gridCol w:w="6391"/>
      </w:tblGrid>
      <w:tr w:rsidR="007E466D" w:rsidRPr="00FF0921" w14:paraId="03D97687" w14:textId="77777777" w:rsidTr="007E466D">
        <w:trPr>
          <w:trHeight w:val="345"/>
        </w:trPr>
        <w:tc>
          <w:tcPr>
            <w:tcW w:w="2547" w:type="dxa"/>
            <w:shd w:val="clear" w:color="auto" w:fill="002060"/>
          </w:tcPr>
          <w:p w14:paraId="3CDAC24A" w14:textId="77777777" w:rsidR="007E466D" w:rsidRPr="00FF0921" w:rsidRDefault="007E466D">
            <w:pPr>
              <w:rPr>
                <w:rFonts w:cs="Open Sans"/>
                <w:b/>
                <w:sz w:val="20"/>
                <w:szCs w:val="20"/>
              </w:rPr>
            </w:pPr>
            <w:r w:rsidRPr="1D12185E">
              <w:rPr>
                <w:rFonts w:cs="Open Sans"/>
                <w:b/>
                <w:sz w:val="20"/>
                <w:szCs w:val="20"/>
              </w:rPr>
              <w:t>Actie</w:t>
            </w:r>
          </w:p>
        </w:tc>
        <w:tc>
          <w:tcPr>
            <w:tcW w:w="6391" w:type="dxa"/>
            <w:shd w:val="clear" w:color="auto" w:fill="002060"/>
          </w:tcPr>
          <w:p w14:paraId="2F5C5299" w14:textId="77777777" w:rsidR="007E466D" w:rsidRPr="00FF0921" w:rsidRDefault="007E466D">
            <w:pPr>
              <w:rPr>
                <w:rFonts w:cs="Open Sans"/>
                <w:b/>
                <w:sz w:val="20"/>
                <w:szCs w:val="20"/>
              </w:rPr>
            </w:pPr>
            <w:r w:rsidRPr="1D12185E">
              <w:rPr>
                <w:rFonts w:cs="Open Sans"/>
                <w:b/>
                <w:sz w:val="20"/>
                <w:szCs w:val="20"/>
              </w:rPr>
              <w:t>Beschrijving</w:t>
            </w:r>
          </w:p>
        </w:tc>
      </w:tr>
      <w:tr w:rsidR="007E466D" w:rsidRPr="00FF0921" w14:paraId="2EB6CF3C" w14:textId="77777777" w:rsidTr="007E466D">
        <w:trPr>
          <w:trHeight w:val="345"/>
        </w:trPr>
        <w:tc>
          <w:tcPr>
            <w:tcW w:w="2547" w:type="dxa"/>
          </w:tcPr>
          <w:p w14:paraId="0768B35D" w14:textId="1A38C32C" w:rsidR="007E466D" w:rsidRPr="00FF0921" w:rsidRDefault="00611DEA">
            <w:pPr>
              <w:rPr>
                <w:rFonts w:cs="Open Sans"/>
                <w:sz w:val="20"/>
                <w:szCs w:val="20"/>
              </w:rPr>
            </w:pPr>
            <w:r w:rsidRPr="1D12185E">
              <w:rPr>
                <w:rFonts w:cs="Open Sans"/>
                <w:sz w:val="20"/>
                <w:szCs w:val="20"/>
              </w:rPr>
              <w:t>1</w:t>
            </w:r>
            <w:r w:rsidR="007E466D" w:rsidRPr="1D12185E">
              <w:rPr>
                <w:rFonts w:cs="Open Sans"/>
                <w:sz w:val="20"/>
                <w:szCs w:val="20"/>
              </w:rPr>
              <w:t>. Beoordelen</w:t>
            </w:r>
          </w:p>
        </w:tc>
        <w:tc>
          <w:tcPr>
            <w:tcW w:w="6391" w:type="dxa"/>
          </w:tcPr>
          <w:p w14:paraId="56B5B739" w14:textId="26ECA0D0" w:rsidR="007E466D" w:rsidRPr="00FF0921" w:rsidRDefault="00497D5A">
            <w:pPr>
              <w:rPr>
                <w:rFonts w:cs="Open Sans"/>
                <w:sz w:val="20"/>
                <w:szCs w:val="20"/>
              </w:rPr>
            </w:pPr>
            <w:r w:rsidRPr="1D12185E">
              <w:rPr>
                <w:rFonts w:cs="Open Sans"/>
                <w:sz w:val="20"/>
                <w:szCs w:val="20"/>
              </w:rPr>
              <w:t>B</w:t>
            </w:r>
            <w:r w:rsidR="007E466D" w:rsidRPr="1D12185E">
              <w:rPr>
                <w:rFonts w:cs="Open Sans"/>
                <w:sz w:val="20"/>
                <w:szCs w:val="20"/>
              </w:rPr>
              <w:t xml:space="preserve">eoordeel of de betrokkene zich kan beroepen op het recht op </w:t>
            </w:r>
            <w:proofErr w:type="spellStart"/>
            <w:r w:rsidR="007E466D" w:rsidRPr="1D12185E">
              <w:rPr>
                <w:rFonts w:cs="Open Sans"/>
                <w:sz w:val="20"/>
                <w:szCs w:val="20"/>
              </w:rPr>
              <w:t>dataportabiliteit</w:t>
            </w:r>
            <w:proofErr w:type="spellEnd"/>
            <w:r w:rsidR="007E466D" w:rsidRPr="1D12185E">
              <w:rPr>
                <w:rFonts w:cs="Open Sans"/>
                <w:sz w:val="20"/>
                <w:szCs w:val="20"/>
              </w:rPr>
              <w:t>. Dit is mogelijk als aan de volgende 3 vereisten is voldaan:</w:t>
            </w:r>
          </w:p>
          <w:p w14:paraId="1442E7A4" w14:textId="138BD7F3" w:rsidR="007E466D" w:rsidRPr="00FF0921" w:rsidRDefault="0CA07ECF" w:rsidP="00EA15E6">
            <w:pPr>
              <w:pStyle w:val="Lijstalinea"/>
              <w:rPr>
                <w:rFonts w:cs="Open Sans"/>
                <w:sz w:val="20"/>
                <w:szCs w:val="20"/>
              </w:rPr>
            </w:pPr>
            <w:r w:rsidRPr="1D12185E">
              <w:rPr>
                <w:rFonts w:cs="Open Sans"/>
                <w:sz w:val="20"/>
                <w:szCs w:val="20"/>
              </w:rPr>
              <w:t>A</w:t>
            </w:r>
            <w:r w:rsidR="579BF99A" w:rsidRPr="1D12185E">
              <w:rPr>
                <w:rFonts w:cs="Open Sans"/>
                <w:sz w:val="20"/>
                <w:szCs w:val="20"/>
              </w:rPr>
              <w:t>ls</w:t>
            </w:r>
            <w:r w:rsidR="007E466D" w:rsidRPr="1D12185E">
              <w:rPr>
                <w:rFonts w:cs="Open Sans"/>
                <w:sz w:val="20"/>
                <w:szCs w:val="20"/>
              </w:rPr>
              <w:t xml:space="preserve"> het gaat om digitale gegevens, niet als het papieren dossiers betreft.</w:t>
            </w:r>
          </w:p>
          <w:p w14:paraId="65BD4190" w14:textId="39CE69A9" w:rsidR="007E466D" w:rsidRPr="00FF0921" w:rsidRDefault="7A0FBEFF" w:rsidP="00EA15E6">
            <w:pPr>
              <w:pStyle w:val="Lijstalinea"/>
              <w:rPr>
                <w:rFonts w:cs="Open Sans"/>
                <w:sz w:val="20"/>
                <w:szCs w:val="20"/>
              </w:rPr>
            </w:pPr>
            <w:r w:rsidRPr="1D12185E">
              <w:rPr>
                <w:rFonts w:cs="Open Sans"/>
                <w:sz w:val="20"/>
                <w:szCs w:val="20"/>
              </w:rPr>
              <w:t>A</w:t>
            </w:r>
            <w:r w:rsidR="579BF99A" w:rsidRPr="1D12185E">
              <w:rPr>
                <w:rFonts w:cs="Open Sans"/>
                <w:sz w:val="20"/>
                <w:szCs w:val="20"/>
              </w:rPr>
              <w:t xml:space="preserve">ls </w:t>
            </w:r>
            <w:r w:rsidR="21B502FA" w:rsidRPr="1D12185E">
              <w:rPr>
                <w:rFonts w:cs="Open Sans"/>
                <w:sz w:val="20"/>
                <w:szCs w:val="20"/>
              </w:rPr>
              <w:t>de</w:t>
            </w:r>
            <w:r w:rsidR="007E466D" w:rsidRPr="1D12185E">
              <w:rPr>
                <w:rFonts w:cs="Open Sans"/>
                <w:sz w:val="20"/>
                <w:szCs w:val="20"/>
              </w:rPr>
              <w:t xml:space="preserve"> gegevens worden gebruikt op basis van toestemming of om een overeenkomst uit te voeren. </w:t>
            </w:r>
          </w:p>
          <w:p w14:paraId="288919FD" w14:textId="3010E2D5" w:rsidR="007E466D" w:rsidRPr="00FF0921" w:rsidRDefault="4445E7A0" w:rsidP="6D43A8C4">
            <w:pPr>
              <w:pStyle w:val="Lijstalinea"/>
              <w:rPr>
                <w:rFonts w:cs="Open Sans"/>
                <w:sz w:val="20"/>
                <w:szCs w:val="20"/>
              </w:rPr>
            </w:pPr>
            <w:r w:rsidRPr="1D12185E">
              <w:rPr>
                <w:rFonts w:cs="Open Sans"/>
                <w:sz w:val="20"/>
                <w:szCs w:val="20"/>
              </w:rPr>
              <w:t>Als</w:t>
            </w:r>
            <w:r w:rsidR="007E466D" w:rsidRPr="1D12185E">
              <w:rPr>
                <w:rFonts w:cs="Open Sans"/>
                <w:sz w:val="20"/>
                <w:szCs w:val="20"/>
              </w:rPr>
              <w:t xml:space="preserve"> de betrokkene </w:t>
            </w:r>
            <w:r w:rsidRPr="1D12185E">
              <w:rPr>
                <w:rFonts w:cs="Open Sans"/>
                <w:sz w:val="20"/>
                <w:szCs w:val="20"/>
              </w:rPr>
              <w:t>d</w:t>
            </w:r>
            <w:r w:rsidR="579BF99A" w:rsidRPr="1D12185E">
              <w:rPr>
                <w:rFonts w:cs="Open Sans"/>
                <w:sz w:val="20"/>
                <w:szCs w:val="20"/>
              </w:rPr>
              <w:t xml:space="preserve">e gegevens </w:t>
            </w:r>
            <w:r w:rsidR="007E466D" w:rsidRPr="1D12185E">
              <w:rPr>
                <w:rFonts w:cs="Open Sans"/>
                <w:sz w:val="20"/>
                <w:szCs w:val="20"/>
              </w:rPr>
              <w:t xml:space="preserve">zelf </w:t>
            </w:r>
            <w:r w:rsidR="45D9D238" w:rsidRPr="1D12185E">
              <w:rPr>
                <w:rFonts w:cs="Open Sans"/>
                <w:sz w:val="20"/>
                <w:szCs w:val="20"/>
              </w:rPr>
              <w:t>heeft</w:t>
            </w:r>
            <w:r w:rsidR="6566EA76" w:rsidRPr="1D12185E">
              <w:rPr>
                <w:rFonts w:cs="Open Sans"/>
                <w:sz w:val="20"/>
                <w:szCs w:val="20"/>
              </w:rPr>
              <w:t xml:space="preserve"> </w:t>
            </w:r>
            <w:r w:rsidR="007E466D" w:rsidRPr="1D12185E">
              <w:rPr>
                <w:rFonts w:cs="Open Sans"/>
                <w:sz w:val="20"/>
                <w:szCs w:val="20"/>
              </w:rPr>
              <w:t xml:space="preserve">verstrekt. Dit kan actief gebeuren, </w:t>
            </w:r>
            <w:r w:rsidR="6566EA76" w:rsidRPr="1D12185E">
              <w:rPr>
                <w:rFonts w:cs="Open Sans"/>
                <w:sz w:val="20"/>
                <w:szCs w:val="20"/>
              </w:rPr>
              <w:t>bijv</w:t>
            </w:r>
            <w:r w:rsidR="02BC6C01" w:rsidRPr="1D12185E">
              <w:rPr>
                <w:rFonts w:cs="Open Sans"/>
                <w:sz w:val="20"/>
                <w:szCs w:val="20"/>
              </w:rPr>
              <w:t>oorbeeld</w:t>
            </w:r>
            <w:r w:rsidR="007E466D" w:rsidRPr="1D12185E">
              <w:rPr>
                <w:rFonts w:cs="Open Sans"/>
                <w:sz w:val="20"/>
                <w:szCs w:val="20"/>
              </w:rPr>
              <w:t xml:space="preserve"> door het invullen van een formulier, of indirect door gebruik van een dienst of apparaat.</w:t>
            </w:r>
          </w:p>
        </w:tc>
      </w:tr>
      <w:tr w:rsidR="007E466D" w:rsidRPr="00FF0921" w14:paraId="0B946DA4" w14:textId="77777777" w:rsidTr="007E466D">
        <w:trPr>
          <w:trHeight w:val="345"/>
        </w:trPr>
        <w:tc>
          <w:tcPr>
            <w:tcW w:w="2547" w:type="dxa"/>
          </w:tcPr>
          <w:p w14:paraId="43BBF382" w14:textId="4CE436D8" w:rsidR="007E466D" w:rsidRPr="00FF0921" w:rsidRDefault="00611DEA">
            <w:pPr>
              <w:rPr>
                <w:rFonts w:cs="Open Sans"/>
                <w:sz w:val="20"/>
                <w:szCs w:val="20"/>
              </w:rPr>
            </w:pPr>
            <w:r w:rsidRPr="1D12185E">
              <w:rPr>
                <w:rFonts w:cs="Open Sans"/>
                <w:sz w:val="20"/>
                <w:szCs w:val="20"/>
              </w:rPr>
              <w:t>2</w:t>
            </w:r>
            <w:r w:rsidR="007E466D" w:rsidRPr="1D12185E">
              <w:rPr>
                <w:rFonts w:cs="Open Sans"/>
                <w:sz w:val="20"/>
                <w:szCs w:val="20"/>
              </w:rPr>
              <w:t xml:space="preserve">. Aanleveren </w:t>
            </w:r>
          </w:p>
        </w:tc>
        <w:tc>
          <w:tcPr>
            <w:tcW w:w="6391" w:type="dxa"/>
          </w:tcPr>
          <w:p w14:paraId="1C79AD9A" w14:textId="77777777" w:rsidR="007E466D" w:rsidRPr="00FF0921" w:rsidRDefault="007E466D" w:rsidP="1D12185E">
            <w:pPr>
              <w:pStyle w:val="Lijstalinea"/>
              <w:rPr>
                <w:rFonts w:cs="Open Sans"/>
                <w:sz w:val="20"/>
                <w:szCs w:val="20"/>
              </w:rPr>
            </w:pPr>
            <w:r w:rsidRPr="1D12185E">
              <w:rPr>
                <w:rFonts w:cs="Open Sans"/>
                <w:sz w:val="20"/>
                <w:szCs w:val="20"/>
              </w:rPr>
              <w:t>Alle beschikbare persoonsgegevens worden overgedragen in een vorm die het voor de betrokkene makkelijk maakt deze te hergebruiken en door te geven aan een andere organisatie.</w:t>
            </w:r>
          </w:p>
          <w:p w14:paraId="0305AB97" w14:textId="4678CDC8" w:rsidR="007E466D" w:rsidRPr="00FF0921" w:rsidRDefault="007E466D" w:rsidP="4693B601">
            <w:pPr>
              <w:pStyle w:val="Lijstalinea"/>
              <w:rPr>
                <w:rFonts w:cs="Open Sans"/>
                <w:sz w:val="20"/>
                <w:szCs w:val="20"/>
              </w:rPr>
            </w:pPr>
            <w:r w:rsidRPr="1D12185E">
              <w:rPr>
                <w:rFonts w:cs="Open Sans"/>
                <w:sz w:val="20"/>
                <w:szCs w:val="20"/>
              </w:rPr>
              <w:lastRenderedPageBreak/>
              <w:t xml:space="preserve">De gegevens worden daarom in een gestructureerd, gangbaar en </w:t>
            </w:r>
            <w:proofErr w:type="spellStart"/>
            <w:r w:rsidRPr="1D12185E">
              <w:rPr>
                <w:rFonts w:cs="Open Sans"/>
                <w:sz w:val="20"/>
                <w:szCs w:val="20"/>
              </w:rPr>
              <w:t>machineleesbaar</w:t>
            </w:r>
            <w:proofErr w:type="spellEnd"/>
            <w:r w:rsidRPr="1D12185E">
              <w:rPr>
                <w:rFonts w:cs="Open Sans"/>
                <w:sz w:val="20"/>
                <w:szCs w:val="20"/>
              </w:rPr>
              <w:t xml:space="preserve"> formaat verstrekt (CSV, XML </w:t>
            </w:r>
            <w:r w:rsidR="6566EA76" w:rsidRPr="1D12185E">
              <w:rPr>
                <w:rFonts w:cs="Open Sans"/>
                <w:sz w:val="20"/>
                <w:szCs w:val="20"/>
              </w:rPr>
              <w:t>et</w:t>
            </w:r>
            <w:r w:rsidR="2D5AB275" w:rsidRPr="1D12185E">
              <w:rPr>
                <w:rFonts w:cs="Open Sans"/>
                <w:sz w:val="20"/>
                <w:szCs w:val="20"/>
              </w:rPr>
              <w:t xml:space="preserve"> cetera</w:t>
            </w:r>
            <w:r w:rsidR="6566EA76" w:rsidRPr="1D12185E">
              <w:rPr>
                <w:rFonts w:cs="Open Sans"/>
                <w:sz w:val="20"/>
                <w:szCs w:val="20"/>
              </w:rPr>
              <w:t>).</w:t>
            </w:r>
          </w:p>
        </w:tc>
      </w:tr>
      <w:tr w:rsidR="007E466D" w:rsidRPr="00FF0921" w14:paraId="0FAA6632" w14:textId="77777777" w:rsidTr="007E466D">
        <w:trPr>
          <w:trHeight w:val="345"/>
        </w:trPr>
        <w:tc>
          <w:tcPr>
            <w:tcW w:w="2547" w:type="dxa"/>
          </w:tcPr>
          <w:p w14:paraId="7F0C82E9" w14:textId="57D68FDE" w:rsidR="007E466D" w:rsidRPr="00FF0921" w:rsidRDefault="00611DEA">
            <w:pPr>
              <w:rPr>
                <w:rFonts w:cs="Open Sans"/>
                <w:sz w:val="20"/>
                <w:szCs w:val="20"/>
              </w:rPr>
            </w:pPr>
            <w:r w:rsidRPr="1D12185E">
              <w:rPr>
                <w:rFonts w:cs="Open Sans"/>
                <w:sz w:val="20"/>
                <w:szCs w:val="20"/>
              </w:rPr>
              <w:lastRenderedPageBreak/>
              <w:t>3</w:t>
            </w:r>
            <w:r w:rsidR="007E466D" w:rsidRPr="1D12185E">
              <w:rPr>
                <w:rFonts w:cs="Open Sans"/>
                <w:sz w:val="20"/>
                <w:szCs w:val="20"/>
              </w:rPr>
              <w:t>. Betrokkene informeren</w:t>
            </w:r>
          </w:p>
        </w:tc>
        <w:tc>
          <w:tcPr>
            <w:tcW w:w="6391" w:type="dxa"/>
          </w:tcPr>
          <w:p w14:paraId="1E073123" w14:textId="77777777" w:rsidR="007E466D" w:rsidRPr="00FF0921" w:rsidRDefault="007E466D" w:rsidP="1D12185E">
            <w:pPr>
              <w:pStyle w:val="Lijstalinea"/>
              <w:rPr>
                <w:rFonts w:eastAsia="Times New Roman" w:cs="Open Sans"/>
                <w:sz w:val="20"/>
                <w:szCs w:val="20"/>
                <w:lang w:eastAsia="nl-NL"/>
              </w:rPr>
            </w:pPr>
            <w:proofErr w:type="spellStart"/>
            <w:r w:rsidRPr="1D12185E">
              <w:rPr>
                <w:rFonts w:eastAsia="Times New Roman" w:cs="Open Sans"/>
                <w:sz w:val="20"/>
                <w:szCs w:val="20"/>
              </w:rPr>
              <w:t>Dataportabiliteit</w:t>
            </w:r>
            <w:proofErr w:type="spellEnd"/>
            <w:r w:rsidRPr="1D12185E">
              <w:rPr>
                <w:rFonts w:eastAsia="Times New Roman" w:cs="Open Sans"/>
                <w:sz w:val="20"/>
                <w:szCs w:val="20"/>
              </w:rPr>
              <w:t xml:space="preserve"> gebeurt binnen 1 maand.</w:t>
            </w:r>
          </w:p>
          <w:p w14:paraId="14F4D55F" w14:textId="77777777" w:rsidR="007E466D" w:rsidRPr="00FF0921" w:rsidRDefault="007E466D" w:rsidP="1D12185E">
            <w:pPr>
              <w:pStyle w:val="Lijstalinea"/>
              <w:rPr>
                <w:rFonts w:eastAsia="Times New Roman" w:cs="Open Sans"/>
                <w:sz w:val="20"/>
                <w:szCs w:val="20"/>
                <w:lang w:eastAsia="nl-NL"/>
              </w:rPr>
            </w:pPr>
            <w:r w:rsidRPr="1D12185E">
              <w:rPr>
                <w:rFonts w:eastAsia="Times New Roman" w:cs="Open Sans"/>
                <w:sz w:val="20"/>
                <w:szCs w:val="20"/>
              </w:rPr>
              <w:t>De betrokkene wordt geïnformeerd over de afhandeling van zijn verzoek. Afwijzingen worden gemotiveerd.</w:t>
            </w:r>
          </w:p>
        </w:tc>
      </w:tr>
    </w:tbl>
    <w:p w14:paraId="171F46FC" w14:textId="77777777" w:rsidR="00D369EF" w:rsidRPr="00FF0921" w:rsidRDefault="00D369EF" w:rsidP="00D369EF">
      <w:pPr>
        <w:rPr>
          <w:rFonts w:cs="Open Sans"/>
        </w:rPr>
      </w:pPr>
    </w:p>
    <w:p w14:paraId="25F2FB94" w14:textId="77777777" w:rsidR="00D369EF" w:rsidRPr="00FF0921" w:rsidRDefault="00D369EF" w:rsidP="00D369EF">
      <w:pPr>
        <w:pStyle w:val="Kop2"/>
        <w:numPr>
          <w:ilvl w:val="0"/>
          <w:numId w:val="0"/>
        </w:numPr>
        <w:ind w:left="576" w:hanging="576"/>
      </w:pPr>
      <w:bookmarkStart w:id="44" w:name="_Toc221102242"/>
      <w:bookmarkStart w:id="45" w:name="_Toc222384849"/>
      <w:r w:rsidRPr="00FF0921">
        <w:t>6. Recht van bezwaar</w:t>
      </w:r>
      <w:bookmarkEnd w:id="44"/>
      <w:bookmarkEnd w:id="45"/>
    </w:p>
    <w:p w14:paraId="75AA21EC" w14:textId="1095DCAE" w:rsidR="00D369EF" w:rsidRPr="00FF0921" w:rsidRDefault="00D369EF" w:rsidP="00D369EF">
      <w:pPr>
        <w:rPr>
          <w:rFonts w:cs="Open Sans"/>
        </w:rPr>
      </w:pPr>
      <w:r w:rsidRPr="1D12185E">
        <w:rPr>
          <w:rFonts w:cs="Open Sans"/>
        </w:rPr>
        <w:t xml:space="preserve">Betrokkenen kunnen bezwaar maken tegen het gebruik van hun persoonsgegevens </w:t>
      </w:r>
      <w:r w:rsidR="00FD62AC" w:rsidRPr="1D12185E">
        <w:rPr>
          <w:rFonts w:cs="Open Sans"/>
        </w:rPr>
        <w:t>vanwege</w:t>
      </w:r>
      <w:r w:rsidRPr="1D12185E">
        <w:rPr>
          <w:rFonts w:cs="Open Sans"/>
        </w:rPr>
        <w:t xml:space="preserve"> bijzondere </w:t>
      </w:r>
      <w:r w:rsidR="00FD62AC" w:rsidRPr="1D12185E">
        <w:rPr>
          <w:rFonts w:cs="Open Sans"/>
        </w:rPr>
        <w:t xml:space="preserve">persoonlijke </w:t>
      </w:r>
      <w:r w:rsidRPr="1D12185E">
        <w:rPr>
          <w:rFonts w:cs="Open Sans"/>
        </w:rPr>
        <w:t xml:space="preserve">omstandigheden of omdat zij geen direct marketing willen </w:t>
      </w:r>
      <w:r w:rsidR="08C47C36" w:rsidRPr="1D12185E">
        <w:rPr>
          <w:rFonts w:cs="Open Sans"/>
        </w:rPr>
        <w:t>ontvangen</w:t>
      </w:r>
      <w:r w:rsidRPr="1D12185E">
        <w:rPr>
          <w:rFonts w:cs="Open Sans"/>
        </w:rPr>
        <w:t>.</w:t>
      </w:r>
    </w:p>
    <w:p w14:paraId="1AE44DAD" w14:textId="77777777" w:rsidR="00D369EF" w:rsidRPr="00FF0921" w:rsidRDefault="00D369EF" w:rsidP="00D369EF">
      <w:pPr>
        <w:rPr>
          <w:rFonts w:cs="Open Sans"/>
        </w:rPr>
      </w:pPr>
    </w:p>
    <w:tbl>
      <w:tblPr>
        <w:tblStyle w:val="Tabelrasterlicht"/>
        <w:tblW w:w="0" w:type="auto"/>
        <w:tblLook w:val="04A0" w:firstRow="1" w:lastRow="0" w:firstColumn="1" w:lastColumn="0" w:noHBand="0" w:noVBand="1"/>
      </w:tblPr>
      <w:tblGrid>
        <w:gridCol w:w="2547"/>
        <w:gridCol w:w="6389"/>
      </w:tblGrid>
      <w:tr w:rsidR="007E466D" w:rsidRPr="00FF0921" w14:paraId="36243453" w14:textId="77777777" w:rsidTr="007E466D">
        <w:trPr>
          <w:trHeight w:val="345"/>
        </w:trPr>
        <w:tc>
          <w:tcPr>
            <w:tcW w:w="2547" w:type="dxa"/>
            <w:shd w:val="clear" w:color="auto" w:fill="002060"/>
          </w:tcPr>
          <w:p w14:paraId="54A3ECAA" w14:textId="77777777" w:rsidR="007E466D" w:rsidRPr="00FF0921" w:rsidRDefault="007E466D">
            <w:pPr>
              <w:rPr>
                <w:rFonts w:cs="Open Sans"/>
                <w:b/>
                <w:sz w:val="20"/>
                <w:szCs w:val="20"/>
              </w:rPr>
            </w:pPr>
            <w:r w:rsidRPr="1D12185E">
              <w:rPr>
                <w:rFonts w:cs="Open Sans"/>
                <w:b/>
                <w:sz w:val="20"/>
                <w:szCs w:val="20"/>
              </w:rPr>
              <w:t>Actie</w:t>
            </w:r>
          </w:p>
        </w:tc>
        <w:tc>
          <w:tcPr>
            <w:tcW w:w="6389" w:type="dxa"/>
            <w:shd w:val="clear" w:color="auto" w:fill="002060"/>
          </w:tcPr>
          <w:p w14:paraId="2FBB0E66" w14:textId="77777777" w:rsidR="007E466D" w:rsidRPr="00FF0921" w:rsidRDefault="007E466D">
            <w:pPr>
              <w:rPr>
                <w:rFonts w:cs="Open Sans"/>
                <w:b/>
                <w:sz w:val="20"/>
                <w:szCs w:val="20"/>
              </w:rPr>
            </w:pPr>
            <w:r w:rsidRPr="1D12185E">
              <w:rPr>
                <w:rFonts w:cs="Open Sans"/>
                <w:b/>
                <w:sz w:val="20"/>
                <w:szCs w:val="20"/>
              </w:rPr>
              <w:t>Beschrijving</w:t>
            </w:r>
          </w:p>
        </w:tc>
      </w:tr>
      <w:tr w:rsidR="007E466D" w:rsidRPr="00FF0921" w14:paraId="165E7897" w14:textId="77777777" w:rsidTr="007E466D">
        <w:trPr>
          <w:trHeight w:val="345"/>
        </w:trPr>
        <w:tc>
          <w:tcPr>
            <w:tcW w:w="2547" w:type="dxa"/>
          </w:tcPr>
          <w:p w14:paraId="173BCA64" w14:textId="2CE90B32" w:rsidR="007E466D" w:rsidRPr="00FF0921" w:rsidRDefault="001E481E">
            <w:pPr>
              <w:rPr>
                <w:rFonts w:cs="Open Sans"/>
                <w:sz w:val="20"/>
                <w:szCs w:val="20"/>
              </w:rPr>
            </w:pPr>
            <w:r w:rsidRPr="1D12185E">
              <w:rPr>
                <w:rFonts w:cs="Open Sans"/>
                <w:sz w:val="20"/>
                <w:szCs w:val="20"/>
              </w:rPr>
              <w:t>1</w:t>
            </w:r>
            <w:r w:rsidR="007E466D" w:rsidRPr="1D12185E">
              <w:rPr>
                <w:rFonts w:cs="Open Sans"/>
                <w:sz w:val="20"/>
                <w:szCs w:val="20"/>
              </w:rPr>
              <w:t>. Beoordelen</w:t>
            </w:r>
          </w:p>
        </w:tc>
        <w:tc>
          <w:tcPr>
            <w:tcW w:w="6389" w:type="dxa"/>
          </w:tcPr>
          <w:p w14:paraId="57BEC4AE" w14:textId="23328ED9" w:rsidR="009E2CDD" w:rsidRDefault="00497D5A" w:rsidP="009E2CDD">
            <w:pPr>
              <w:rPr>
                <w:rFonts w:cs="Open Sans"/>
                <w:sz w:val="20"/>
                <w:szCs w:val="20"/>
              </w:rPr>
            </w:pPr>
            <w:r w:rsidRPr="1D12185E">
              <w:rPr>
                <w:rFonts w:cs="Open Sans"/>
                <w:sz w:val="20"/>
                <w:szCs w:val="20"/>
              </w:rPr>
              <w:t>B</w:t>
            </w:r>
            <w:r w:rsidR="009E2CDD" w:rsidRPr="1D12185E">
              <w:rPr>
                <w:rFonts w:cs="Open Sans"/>
                <w:sz w:val="20"/>
                <w:szCs w:val="20"/>
              </w:rPr>
              <w:t>eoordeel of de betrokkene zich kan beroepen op het recht van bezwaar. </w:t>
            </w:r>
            <w:r w:rsidR="6F00C861" w:rsidRPr="1D12185E">
              <w:rPr>
                <w:rFonts w:cs="Open Sans"/>
                <w:sz w:val="20"/>
                <w:szCs w:val="20"/>
              </w:rPr>
              <w:t>D</w:t>
            </w:r>
            <w:r w:rsidR="5D9AE2BE" w:rsidRPr="1D12185E">
              <w:rPr>
                <w:rFonts w:cs="Open Sans"/>
                <w:sz w:val="20"/>
                <w:szCs w:val="20"/>
              </w:rPr>
              <w:t>i</w:t>
            </w:r>
            <w:r w:rsidR="6F00C861" w:rsidRPr="1D12185E">
              <w:rPr>
                <w:rFonts w:cs="Open Sans"/>
                <w:sz w:val="20"/>
                <w:szCs w:val="20"/>
              </w:rPr>
              <w:t>t</w:t>
            </w:r>
            <w:r w:rsidR="009E2CDD" w:rsidRPr="1D12185E">
              <w:rPr>
                <w:rFonts w:cs="Open Sans"/>
                <w:sz w:val="20"/>
                <w:szCs w:val="20"/>
              </w:rPr>
              <w:t xml:space="preserve"> kan alleen als een verwerking plaatsvindt op grond van een taak van algemeen belang of gerechtvaardigd belang. Er zijn 2 mogelijke situaties:</w:t>
            </w:r>
          </w:p>
          <w:p w14:paraId="7F83F2F6" w14:textId="77777777" w:rsidR="009E2CDD" w:rsidRPr="009E2CDD" w:rsidRDefault="009E2CDD" w:rsidP="1D12185E">
            <w:pPr>
              <w:pStyle w:val="Lijstalinea"/>
              <w:rPr>
                <w:rFonts w:cs="Open Sans"/>
                <w:sz w:val="20"/>
                <w:szCs w:val="20"/>
              </w:rPr>
            </w:pPr>
            <w:r w:rsidRPr="1D12185E">
              <w:rPr>
                <w:rFonts w:cs="Open Sans"/>
                <w:b/>
                <w:sz w:val="20"/>
                <w:szCs w:val="20"/>
              </w:rPr>
              <w:t>Bezwaar in verband met bijzondere persoonlijke omstandigheden</w:t>
            </w:r>
            <w:r w:rsidRPr="1D12185E">
              <w:rPr>
                <w:rFonts w:cs="Open Sans"/>
                <w:sz w:val="20"/>
                <w:szCs w:val="20"/>
              </w:rPr>
              <w:t xml:space="preserve">. De verwerking moet worden gestaakt, tenzij onze school dwingende gerechtvaardigde gronden voor de verwerking heeft die zwaarder wegen dan de belangen, rechten en vrijheden van de betrokkene.  </w:t>
            </w:r>
          </w:p>
          <w:p w14:paraId="47B21863" w14:textId="6297CA12" w:rsidR="007E466D" w:rsidRPr="00840920" w:rsidRDefault="009E2CDD" w:rsidP="29C2D139">
            <w:pPr>
              <w:pStyle w:val="Lijstalinea"/>
              <w:rPr>
                <w:rFonts w:cs="Open Sans"/>
                <w:sz w:val="20"/>
                <w:szCs w:val="20"/>
              </w:rPr>
            </w:pPr>
            <w:r w:rsidRPr="1D12185E">
              <w:rPr>
                <w:rFonts w:cs="Open Sans"/>
                <w:b/>
                <w:sz w:val="20"/>
                <w:szCs w:val="20"/>
              </w:rPr>
              <w:t>Bezwaar bij direct marketing</w:t>
            </w:r>
            <w:r w:rsidRPr="1D12185E">
              <w:rPr>
                <w:rFonts w:cs="Open Sans"/>
                <w:sz w:val="20"/>
                <w:szCs w:val="20"/>
              </w:rPr>
              <w:t xml:space="preserve"> (inclusief profilering die hierop betrekking heeft). In dit geval moet altijd gehoor worden gegeven aan het bezwaar door de verwerking te staken. De betrokkene hoeft geen reden </w:t>
            </w:r>
            <w:r w:rsidR="7F8F5882" w:rsidRPr="1D12185E">
              <w:rPr>
                <w:rFonts w:cs="Open Sans"/>
                <w:sz w:val="20"/>
                <w:szCs w:val="20"/>
              </w:rPr>
              <w:t>op</w:t>
            </w:r>
            <w:r w:rsidRPr="1D12185E">
              <w:rPr>
                <w:rFonts w:cs="Open Sans"/>
                <w:sz w:val="20"/>
                <w:szCs w:val="20"/>
              </w:rPr>
              <w:t xml:space="preserve"> te geven.</w:t>
            </w:r>
          </w:p>
        </w:tc>
      </w:tr>
      <w:tr w:rsidR="007E466D" w:rsidRPr="00FF0921" w14:paraId="5CA76288" w14:textId="77777777" w:rsidTr="007E466D">
        <w:trPr>
          <w:trHeight w:val="345"/>
        </w:trPr>
        <w:tc>
          <w:tcPr>
            <w:tcW w:w="2547" w:type="dxa"/>
          </w:tcPr>
          <w:p w14:paraId="0EE5CB21" w14:textId="7BC790F6" w:rsidR="007E466D" w:rsidRPr="00FF0921" w:rsidRDefault="001E481E">
            <w:pPr>
              <w:rPr>
                <w:rFonts w:cs="Open Sans"/>
                <w:sz w:val="20"/>
                <w:szCs w:val="20"/>
              </w:rPr>
            </w:pPr>
            <w:r w:rsidRPr="1D12185E">
              <w:rPr>
                <w:rFonts w:cs="Open Sans"/>
                <w:sz w:val="20"/>
                <w:szCs w:val="20"/>
              </w:rPr>
              <w:t>2</w:t>
            </w:r>
            <w:r w:rsidR="007E466D" w:rsidRPr="1D12185E">
              <w:rPr>
                <w:rFonts w:cs="Open Sans"/>
                <w:sz w:val="20"/>
                <w:szCs w:val="20"/>
              </w:rPr>
              <w:t xml:space="preserve">. Stoppen met verwerking </w:t>
            </w:r>
          </w:p>
        </w:tc>
        <w:tc>
          <w:tcPr>
            <w:tcW w:w="6389" w:type="dxa"/>
          </w:tcPr>
          <w:p w14:paraId="20AE600C" w14:textId="77777777" w:rsidR="007E466D" w:rsidRPr="00FF0921" w:rsidRDefault="007E466D">
            <w:pPr>
              <w:rPr>
                <w:rFonts w:cs="Open Sans"/>
                <w:sz w:val="20"/>
                <w:szCs w:val="20"/>
              </w:rPr>
            </w:pPr>
            <w:r w:rsidRPr="1D12185E">
              <w:rPr>
                <w:rFonts w:cs="Open Sans"/>
                <w:sz w:val="20"/>
                <w:szCs w:val="20"/>
              </w:rPr>
              <w:t xml:space="preserve">De verwerking van persoonsgegevens wordt gestopt. </w:t>
            </w:r>
          </w:p>
        </w:tc>
      </w:tr>
      <w:tr w:rsidR="007E466D" w:rsidRPr="00FF0921" w14:paraId="00E6EFB2" w14:textId="77777777" w:rsidTr="007E466D">
        <w:trPr>
          <w:trHeight w:val="345"/>
        </w:trPr>
        <w:tc>
          <w:tcPr>
            <w:tcW w:w="2547" w:type="dxa"/>
          </w:tcPr>
          <w:p w14:paraId="5790ADF6" w14:textId="599AB9F0" w:rsidR="007E466D" w:rsidRPr="00FF0921" w:rsidRDefault="001E481E">
            <w:pPr>
              <w:rPr>
                <w:rFonts w:cs="Open Sans"/>
              </w:rPr>
            </w:pPr>
            <w:r w:rsidRPr="1D12185E">
              <w:rPr>
                <w:rFonts w:cs="Open Sans"/>
                <w:sz w:val="20"/>
                <w:szCs w:val="20"/>
              </w:rPr>
              <w:t>3</w:t>
            </w:r>
            <w:r w:rsidR="007E466D" w:rsidRPr="1D12185E">
              <w:rPr>
                <w:rFonts w:cs="Open Sans"/>
                <w:sz w:val="20"/>
                <w:szCs w:val="20"/>
              </w:rPr>
              <w:t>. Derden informeren</w:t>
            </w:r>
          </w:p>
        </w:tc>
        <w:tc>
          <w:tcPr>
            <w:tcW w:w="6389" w:type="dxa"/>
          </w:tcPr>
          <w:p w14:paraId="646E9214" w14:textId="6A02992E" w:rsidR="007E466D" w:rsidRPr="00FF0921" w:rsidRDefault="00497D5A">
            <w:pPr>
              <w:rPr>
                <w:rFonts w:cs="Open Sans"/>
              </w:rPr>
            </w:pPr>
            <w:r w:rsidRPr="1D12185E">
              <w:rPr>
                <w:rFonts w:cs="Open Sans"/>
                <w:sz w:val="20"/>
                <w:szCs w:val="20"/>
              </w:rPr>
              <w:t>I</w:t>
            </w:r>
            <w:r w:rsidR="007E466D" w:rsidRPr="1D12185E">
              <w:rPr>
                <w:rFonts w:cs="Open Sans"/>
                <w:sz w:val="20"/>
                <w:szCs w:val="20"/>
              </w:rPr>
              <w:t>nformeer</w:t>
            </w:r>
            <w:r w:rsidR="007E466D" w:rsidRPr="1D12185E">
              <w:rPr>
                <w:rFonts w:cs="Open Sans"/>
                <w:b/>
                <w:sz w:val="20"/>
                <w:szCs w:val="20"/>
              </w:rPr>
              <w:t xml:space="preserve"> </w:t>
            </w:r>
            <w:r w:rsidR="007E466D" w:rsidRPr="1D12185E">
              <w:rPr>
                <w:rFonts w:cs="Open Sans"/>
                <w:sz w:val="20"/>
                <w:szCs w:val="20"/>
              </w:rPr>
              <w:t>ontvangers van de gegevens over het beperkingsverzoek en de noodzaak hieraan bij te dragen.</w:t>
            </w:r>
          </w:p>
        </w:tc>
      </w:tr>
      <w:tr w:rsidR="007E466D" w:rsidRPr="00FF0921" w14:paraId="1658B6F3" w14:textId="77777777" w:rsidTr="007E466D">
        <w:trPr>
          <w:trHeight w:val="345"/>
        </w:trPr>
        <w:tc>
          <w:tcPr>
            <w:tcW w:w="2547" w:type="dxa"/>
          </w:tcPr>
          <w:p w14:paraId="572249B4" w14:textId="58DCD553" w:rsidR="007E466D" w:rsidRPr="00FF0921" w:rsidRDefault="001E481E">
            <w:pPr>
              <w:rPr>
                <w:rFonts w:cs="Open Sans"/>
                <w:sz w:val="20"/>
                <w:szCs w:val="20"/>
              </w:rPr>
            </w:pPr>
            <w:r w:rsidRPr="1D12185E">
              <w:rPr>
                <w:rFonts w:cs="Open Sans"/>
                <w:sz w:val="20"/>
                <w:szCs w:val="20"/>
              </w:rPr>
              <w:t>4</w:t>
            </w:r>
            <w:r w:rsidR="007E466D" w:rsidRPr="1D12185E">
              <w:rPr>
                <w:rFonts w:cs="Open Sans"/>
                <w:sz w:val="20"/>
                <w:szCs w:val="20"/>
              </w:rPr>
              <w:t>. Betrokkene informeren</w:t>
            </w:r>
          </w:p>
        </w:tc>
        <w:tc>
          <w:tcPr>
            <w:tcW w:w="6389" w:type="dxa"/>
          </w:tcPr>
          <w:p w14:paraId="597270A8" w14:textId="77777777" w:rsidR="007E466D" w:rsidRPr="00FF0921" w:rsidRDefault="007E466D">
            <w:pPr>
              <w:rPr>
                <w:rFonts w:cs="Open Sans"/>
                <w:sz w:val="20"/>
                <w:szCs w:val="20"/>
              </w:rPr>
            </w:pPr>
            <w:r w:rsidRPr="00FF0921">
              <w:rPr>
                <w:rFonts w:eastAsia="Times New Roman" w:cs="Open Sans"/>
                <w:kern w:val="0"/>
                <w:sz w:val="20"/>
                <w:szCs w:val="20"/>
                <w:lang w:eastAsia="nl-NL"/>
                <w14:ligatures w14:val="none"/>
              </w:rPr>
              <w:t>De betrokkene wordt geïnformeerd over de afhandeling van zijn verzoek. Afwijzingen worden gemotiveerd.</w:t>
            </w:r>
          </w:p>
        </w:tc>
      </w:tr>
    </w:tbl>
    <w:p w14:paraId="646F3A8D" w14:textId="77777777" w:rsidR="00D369EF" w:rsidRPr="00FF0921" w:rsidRDefault="00D369EF" w:rsidP="00D369EF">
      <w:pPr>
        <w:rPr>
          <w:rFonts w:cs="Open Sans"/>
        </w:rPr>
      </w:pPr>
    </w:p>
    <w:p w14:paraId="37D93BB9" w14:textId="77777777" w:rsidR="00D369EF" w:rsidRPr="00FF0921" w:rsidRDefault="00D369EF" w:rsidP="001A0D9A">
      <w:pPr>
        <w:rPr>
          <w:rFonts w:cs="Open Sans"/>
        </w:rPr>
      </w:pPr>
    </w:p>
    <w:sectPr w:rsidR="00D369EF" w:rsidRPr="00FF0921" w:rsidSect="00124BEB">
      <w:headerReference w:type="default" r:id="rId23"/>
      <w:footerReference w:type="default" r:id="rId24"/>
      <w:headerReference w:type="first" r:id="rId25"/>
      <w:pgSz w:w="11909" w:h="16834"/>
      <w:pgMar w:top="1440" w:right="1134" w:bottom="1440" w:left="1117"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0B97" w14:textId="77777777" w:rsidR="000C35AD" w:rsidRDefault="000C35AD" w:rsidP="00E736C9">
      <w:r>
        <w:separator/>
      </w:r>
    </w:p>
  </w:endnote>
  <w:endnote w:type="continuationSeparator" w:id="0">
    <w:p w14:paraId="7A07564F" w14:textId="77777777" w:rsidR="000C35AD" w:rsidRDefault="000C35AD" w:rsidP="00E736C9">
      <w:r>
        <w:continuationSeparator/>
      </w:r>
    </w:p>
  </w:endnote>
  <w:endnote w:type="continuationNotice" w:id="1">
    <w:p w14:paraId="041D776B" w14:textId="77777777" w:rsidR="000C35AD" w:rsidRDefault="000C35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Content>
      <w:p w14:paraId="344AC7BD" w14:textId="77777777" w:rsidR="00240600" w:rsidRDefault="00240600" w:rsidP="005A47B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C17509">
          <w:rPr>
            <w:rStyle w:val="Paginanummer"/>
            <w:noProof/>
          </w:rPr>
          <w:t>1</w:t>
        </w:r>
        <w:r>
          <w:rPr>
            <w:rStyle w:val="Paginanummer"/>
          </w:rPr>
          <w:fldChar w:fldCharType="end"/>
        </w:r>
      </w:p>
    </w:sdtContent>
  </w:sdt>
  <w:p w14:paraId="33DD6584" w14:textId="77777777" w:rsidR="00240600" w:rsidRDefault="00240600"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4960CBC2" w:rsidRPr="00B9277C" w14:paraId="290F8013" w14:textId="77777777" w:rsidTr="460DB803">
      <w:trPr>
        <w:trHeight w:val="300"/>
      </w:trPr>
      <w:tc>
        <w:tcPr>
          <w:tcW w:w="9765" w:type="dxa"/>
        </w:tcPr>
        <w:p w14:paraId="0376BC43" w14:textId="21D088AB" w:rsidR="4960CBC2" w:rsidRPr="006F5FE9" w:rsidRDefault="76D537FB" w:rsidP="4960CBC2">
          <w:pPr>
            <w:pStyle w:val="Koptekst"/>
            <w:ind w:left="-115"/>
            <w:rPr>
              <w:color w:val="2E3093"/>
            </w:rPr>
          </w:pPr>
          <w:r w:rsidRPr="1D12185E">
            <w:rPr>
              <w:color w:val="2E3093"/>
            </w:rPr>
            <w:t>Vul hier je voettekst in</w:t>
          </w:r>
        </w:p>
      </w:tc>
      <w:tc>
        <w:tcPr>
          <w:tcW w:w="1020" w:type="dxa"/>
        </w:tcPr>
        <w:p w14:paraId="75260FA1" w14:textId="1FE9396E" w:rsidR="4960CBC2" w:rsidRPr="006F5FE9" w:rsidRDefault="4960CBC2" w:rsidP="460DB803">
          <w:pPr>
            <w:pStyle w:val="Voettekst"/>
            <w:jc w:val="right"/>
            <w:rPr>
              <w:b/>
              <w:color w:val="2E3093"/>
            </w:rPr>
          </w:pPr>
          <w:r>
            <w:fldChar w:fldCharType="begin"/>
          </w:r>
          <w:r w:rsidRPr="1D12185E">
            <w:instrText>PAGE</w:instrText>
          </w:r>
          <w:r w:rsidRPr="76D537FB">
            <w:fldChar w:fldCharType="separate"/>
          </w:r>
          <w:r w:rsidR="00B60F97">
            <w:t>2</w:t>
          </w:r>
          <w:r>
            <w:fldChar w:fldCharType="end"/>
          </w:r>
        </w:p>
      </w:tc>
    </w:tr>
  </w:tbl>
  <w:p w14:paraId="38832B9F" w14:textId="3CFBC2E5" w:rsidR="4960CBC2" w:rsidRPr="006F5FE9" w:rsidRDefault="4960CBC2" w:rsidP="4960CBC2">
    <w:pPr>
      <w:pStyle w:val="Voettekst"/>
      <w:rPr>
        <w:color w:val="2E309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9D" w14:textId="307A43A6" w:rsidR="00A55888" w:rsidRDefault="00A55888" w:rsidP="4960CBC2"/>
  <w:p w14:paraId="0C6D75A4" w14:textId="77777777" w:rsidR="0024596A" w:rsidRDefault="0024596A"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14:paraId="7EB43E87" w14:textId="77777777" w:rsidTr="06EEEAEC">
      <w:trPr>
        <w:trHeight w:val="300"/>
      </w:trPr>
      <w:tc>
        <w:tcPr>
          <w:tcW w:w="9555" w:type="dxa"/>
        </w:tcPr>
        <w:p w14:paraId="05368685" w14:textId="7D079EDC" w:rsidR="76D537FB" w:rsidRPr="006F5FE9" w:rsidRDefault="76D537FB" w:rsidP="76D537FB">
          <w:pPr>
            <w:pStyle w:val="Koptekst"/>
            <w:ind w:left="-90" w:right="-180"/>
            <w:rPr>
              <w:color w:val="2E3093"/>
            </w:rPr>
          </w:pPr>
        </w:p>
      </w:tc>
      <w:tc>
        <w:tcPr>
          <w:tcW w:w="705" w:type="dxa"/>
        </w:tcPr>
        <w:p w14:paraId="0F53CAFB" w14:textId="0760022C" w:rsidR="76D537FB" w:rsidRDefault="76D537FB" w:rsidP="76D537FB">
          <w:pPr>
            <w:pStyle w:val="Voettekst"/>
            <w:ind w:left="-90" w:right="-180"/>
            <w:rPr>
              <w:b/>
              <w:bCs/>
              <w:color w:val="2E3093"/>
            </w:rPr>
          </w:pPr>
          <w:r w:rsidRPr="06EEEAEC">
            <w:rPr>
              <w:b/>
              <w:bCs/>
              <w:noProof/>
              <w:color w:val="2E3093"/>
            </w:rPr>
            <w:fldChar w:fldCharType="begin"/>
          </w:r>
          <w:r>
            <w:instrText>PAGE</w:instrText>
          </w:r>
          <w:r w:rsidRPr="06EEEAEC">
            <w:fldChar w:fldCharType="separate"/>
          </w:r>
          <w:r w:rsidR="06EEEAEC" w:rsidRPr="06EEEAEC">
            <w:rPr>
              <w:b/>
              <w:bCs/>
              <w:noProof/>
              <w:color w:val="2E3093"/>
            </w:rPr>
            <w:t>3</w:t>
          </w:r>
          <w:r w:rsidRPr="06EEEAEC">
            <w:rPr>
              <w:b/>
              <w:bCs/>
              <w:noProof/>
              <w:color w:val="2E3093"/>
            </w:rPr>
            <w:fldChar w:fldCharType="end"/>
          </w:r>
        </w:p>
      </w:tc>
    </w:tr>
  </w:tbl>
  <w:p w14:paraId="1D8F7C73" w14:textId="4E8EF4E8" w:rsidR="00A55888" w:rsidRDefault="00A55888" w:rsidP="07415A54">
    <w:pPr>
      <w:pStyle w:val="Voettekst"/>
      <w:jc w:val="right"/>
    </w:pPr>
  </w:p>
  <w:p w14:paraId="79293946" w14:textId="77777777" w:rsidR="00570B09" w:rsidRDefault="00570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163B" w14:textId="77777777" w:rsidR="000C35AD" w:rsidRDefault="000C35AD" w:rsidP="00E736C9">
      <w:r>
        <w:separator/>
      </w:r>
    </w:p>
  </w:footnote>
  <w:footnote w:type="continuationSeparator" w:id="0">
    <w:p w14:paraId="7FD45853" w14:textId="77777777" w:rsidR="000C35AD" w:rsidRDefault="000C35AD" w:rsidP="00E736C9">
      <w:r>
        <w:continuationSeparator/>
      </w:r>
    </w:p>
  </w:footnote>
  <w:footnote w:type="continuationNotice" w:id="1">
    <w:p w14:paraId="06558977" w14:textId="77777777" w:rsidR="000C35AD" w:rsidRDefault="000C35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FE94" w14:textId="77777777" w:rsidR="00FC0EFF" w:rsidRDefault="00FC0E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6EEEAEC" w14:paraId="73CA0CD6" w14:textId="77777777" w:rsidTr="06EEEAEC">
      <w:trPr>
        <w:trHeight w:val="300"/>
      </w:trPr>
      <w:tc>
        <w:tcPr>
          <w:tcW w:w="3595" w:type="dxa"/>
        </w:tcPr>
        <w:p w14:paraId="673E6170" w14:textId="38C66958" w:rsidR="06EEEAEC" w:rsidRDefault="06EEEAEC" w:rsidP="06EEEAEC">
          <w:pPr>
            <w:pStyle w:val="Koptekst"/>
            <w:ind w:left="-115"/>
          </w:pPr>
        </w:p>
      </w:tc>
      <w:tc>
        <w:tcPr>
          <w:tcW w:w="3595" w:type="dxa"/>
        </w:tcPr>
        <w:p w14:paraId="46305902" w14:textId="79068382" w:rsidR="06EEEAEC" w:rsidRDefault="06EEEAEC" w:rsidP="06EEEAEC">
          <w:pPr>
            <w:pStyle w:val="Koptekst"/>
            <w:jc w:val="center"/>
          </w:pPr>
        </w:p>
      </w:tc>
      <w:tc>
        <w:tcPr>
          <w:tcW w:w="3595" w:type="dxa"/>
        </w:tcPr>
        <w:p w14:paraId="3EB8CA84" w14:textId="300E5E12" w:rsidR="06EEEAEC" w:rsidRDefault="06EEEAEC" w:rsidP="06EEEAEC">
          <w:pPr>
            <w:pStyle w:val="Koptekst"/>
            <w:ind w:right="-115"/>
            <w:jc w:val="right"/>
          </w:pPr>
        </w:p>
      </w:tc>
    </w:tr>
  </w:tbl>
  <w:p w14:paraId="254F0027" w14:textId="300B8A27" w:rsidR="06EEEAEC" w:rsidRDefault="06EEEAEC" w:rsidP="06EEE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4960CBC2" w14:paraId="457994CE" w14:textId="77777777" w:rsidTr="4960CBC2">
      <w:trPr>
        <w:trHeight w:val="300"/>
      </w:trPr>
      <w:tc>
        <w:tcPr>
          <w:tcW w:w="3595" w:type="dxa"/>
        </w:tcPr>
        <w:p w14:paraId="20C70FD3" w14:textId="15619BE2" w:rsidR="4960CBC2" w:rsidRDefault="4960CBC2" w:rsidP="4960CBC2">
          <w:pPr>
            <w:pStyle w:val="Koptekst"/>
            <w:ind w:left="-115"/>
          </w:pPr>
        </w:p>
      </w:tc>
      <w:tc>
        <w:tcPr>
          <w:tcW w:w="3595" w:type="dxa"/>
        </w:tcPr>
        <w:p w14:paraId="7E48819E" w14:textId="1AB59B82" w:rsidR="4960CBC2" w:rsidRDefault="4960CBC2" w:rsidP="4960CBC2">
          <w:pPr>
            <w:pStyle w:val="Koptekst"/>
            <w:jc w:val="center"/>
          </w:pPr>
        </w:p>
      </w:tc>
      <w:tc>
        <w:tcPr>
          <w:tcW w:w="3595" w:type="dxa"/>
        </w:tcPr>
        <w:p w14:paraId="6FBD4232" w14:textId="4EC16B9B" w:rsidR="4960CBC2" w:rsidRDefault="4960CBC2" w:rsidP="4960CBC2">
          <w:pPr>
            <w:pStyle w:val="Koptekst"/>
            <w:ind w:right="-115"/>
            <w:jc w:val="right"/>
          </w:pPr>
        </w:p>
      </w:tc>
    </w:tr>
  </w:tbl>
  <w:p w14:paraId="477E1BE9" w14:textId="2B4B5222" w:rsidR="4960CBC2" w:rsidRDefault="4960CBC2" w:rsidP="4960CBC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Default="00A55888">
    <w:pPr>
      <w:pStyle w:val="Koptekst"/>
    </w:pPr>
  </w:p>
  <w:p w14:paraId="410A79F6" w14:textId="77777777" w:rsidR="00570B09" w:rsidRDefault="00570B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361"/>
    <w:multiLevelType w:val="hybridMultilevel"/>
    <w:tmpl w:val="9F0E607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B67F70"/>
    <w:multiLevelType w:val="hybridMultilevel"/>
    <w:tmpl w:val="786C4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6E0036"/>
    <w:multiLevelType w:val="hybridMultilevel"/>
    <w:tmpl w:val="86DE7AA4"/>
    <w:lvl w:ilvl="0" w:tplc="35AC6674">
      <w:start w:val="1"/>
      <w:numFmt w:val="bullet"/>
      <w:lvlText w:val=""/>
      <w:lvlJc w:val="left"/>
      <w:pPr>
        <w:ind w:left="720"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633C40"/>
    <w:multiLevelType w:val="hybridMultilevel"/>
    <w:tmpl w:val="2446D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D42453"/>
    <w:multiLevelType w:val="hybridMultilevel"/>
    <w:tmpl w:val="8C8EC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4F3813"/>
    <w:multiLevelType w:val="hybridMultilevel"/>
    <w:tmpl w:val="C9543386"/>
    <w:lvl w:ilvl="0" w:tplc="EF9E2AFA">
      <w:start w:val="1"/>
      <w:numFmt w:val="bullet"/>
      <w:lvlText w:val=""/>
      <w:lvlJc w:val="left"/>
      <w:pPr>
        <w:ind w:left="1440" w:hanging="360"/>
      </w:pPr>
      <w:rPr>
        <w:rFonts w:ascii="Symbol" w:hAnsi="Symbol"/>
      </w:rPr>
    </w:lvl>
    <w:lvl w:ilvl="1" w:tplc="2BA4AC6A">
      <w:start w:val="1"/>
      <w:numFmt w:val="bullet"/>
      <w:lvlText w:val=""/>
      <w:lvlJc w:val="left"/>
      <w:pPr>
        <w:ind w:left="1440" w:hanging="360"/>
      </w:pPr>
      <w:rPr>
        <w:rFonts w:ascii="Symbol" w:hAnsi="Symbol"/>
      </w:rPr>
    </w:lvl>
    <w:lvl w:ilvl="2" w:tplc="1374CC56">
      <w:start w:val="1"/>
      <w:numFmt w:val="bullet"/>
      <w:lvlText w:val=""/>
      <w:lvlJc w:val="left"/>
      <w:pPr>
        <w:ind w:left="1440" w:hanging="360"/>
      </w:pPr>
      <w:rPr>
        <w:rFonts w:ascii="Symbol" w:hAnsi="Symbol"/>
      </w:rPr>
    </w:lvl>
    <w:lvl w:ilvl="3" w:tplc="9E54A604">
      <w:start w:val="1"/>
      <w:numFmt w:val="bullet"/>
      <w:lvlText w:val=""/>
      <w:lvlJc w:val="left"/>
      <w:pPr>
        <w:ind w:left="1440" w:hanging="360"/>
      </w:pPr>
      <w:rPr>
        <w:rFonts w:ascii="Symbol" w:hAnsi="Symbol"/>
      </w:rPr>
    </w:lvl>
    <w:lvl w:ilvl="4" w:tplc="97AAEFAA">
      <w:start w:val="1"/>
      <w:numFmt w:val="bullet"/>
      <w:lvlText w:val=""/>
      <w:lvlJc w:val="left"/>
      <w:pPr>
        <w:ind w:left="1440" w:hanging="360"/>
      </w:pPr>
      <w:rPr>
        <w:rFonts w:ascii="Symbol" w:hAnsi="Symbol"/>
      </w:rPr>
    </w:lvl>
    <w:lvl w:ilvl="5" w:tplc="E5B04D10">
      <w:start w:val="1"/>
      <w:numFmt w:val="bullet"/>
      <w:lvlText w:val=""/>
      <w:lvlJc w:val="left"/>
      <w:pPr>
        <w:ind w:left="1440" w:hanging="360"/>
      </w:pPr>
      <w:rPr>
        <w:rFonts w:ascii="Symbol" w:hAnsi="Symbol"/>
      </w:rPr>
    </w:lvl>
    <w:lvl w:ilvl="6" w:tplc="CF046A9C">
      <w:start w:val="1"/>
      <w:numFmt w:val="bullet"/>
      <w:lvlText w:val=""/>
      <w:lvlJc w:val="left"/>
      <w:pPr>
        <w:ind w:left="1440" w:hanging="360"/>
      </w:pPr>
      <w:rPr>
        <w:rFonts w:ascii="Symbol" w:hAnsi="Symbol"/>
      </w:rPr>
    </w:lvl>
    <w:lvl w:ilvl="7" w:tplc="68EEEDD6">
      <w:start w:val="1"/>
      <w:numFmt w:val="bullet"/>
      <w:lvlText w:val=""/>
      <w:lvlJc w:val="left"/>
      <w:pPr>
        <w:ind w:left="1440" w:hanging="360"/>
      </w:pPr>
      <w:rPr>
        <w:rFonts w:ascii="Symbol" w:hAnsi="Symbol"/>
      </w:rPr>
    </w:lvl>
    <w:lvl w:ilvl="8" w:tplc="B4A6FCFA">
      <w:start w:val="1"/>
      <w:numFmt w:val="bullet"/>
      <w:lvlText w:val=""/>
      <w:lvlJc w:val="left"/>
      <w:pPr>
        <w:ind w:left="1440" w:hanging="360"/>
      </w:pPr>
      <w:rPr>
        <w:rFonts w:ascii="Symbol" w:hAnsi="Symbol"/>
      </w:rPr>
    </w:lvl>
  </w:abstractNum>
  <w:abstractNum w:abstractNumId="7" w15:restartNumberingAfterBreak="0">
    <w:nsid w:val="19156CAB"/>
    <w:multiLevelType w:val="hybridMultilevel"/>
    <w:tmpl w:val="06BCA36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C34854"/>
    <w:multiLevelType w:val="multilevel"/>
    <w:tmpl w:val="BEF200DC"/>
    <w:lvl w:ilvl="0">
      <w:start w:val="1"/>
      <w:numFmt w:val="decimal"/>
      <w:lvlText w:val="%1"/>
      <w:lvlJc w:val="left"/>
      <w:pPr>
        <w:ind w:left="432" w:hanging="432"/>
      </w:pPr>
      <w:rPr>
        <w:rFonts w:ascii="Open Sans" w:eastAsia="Arial" w:hAnsi="Open Sans" w:cs="Arial"/>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1CD1417F"/>
    <w:multiLevelType w:val="multilevel"/>
    <w:tmpl w:val="AC9C8554"/>
    <w:lvl w:ilvl="0">
      <w:start w:val="2"/>
      <w:numFmt w:val="decimal"/>
      <w:lvlText w:val="%1"/>
      <w:lvlJc w:val="left"/>
      <w:pPr>
        <w:ind w:left="360" w:hanging="360"/>
      </w:pPr>
      <w:rPr>
        <w:rFonts w:hint="default"/>
      </w:rPr>
    </w:lvl>
    <w:lvl w:ilvl="1">
      <w:start w:val="4"/>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0" w15:restartNumberingAfterBreak="0">
    <w:nsid w:val="20A337BE"/>
    <w:multiLevelType w:val="hybridMultilevel"/>
    <w:tmpl w:val="CDBC1BE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8116A7"/>
    <w:multiLevelType w:val="hybridMultilevel"/>
    <w:tmpl w:val="9508BE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F252A7"/>
    <w:multiLevelType w:val="hybridMultilevel"/>
    <w:tmpl w:val="3EB40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9A6456"/>
    <w:multiLevelType w:val="hybridMultilevel"/>
    <w:tmpl w:val="A588D9EE"/>
    <w:lvl w:ilvl="0" w:tplc="35AC6674">
      <w:start w:val="1"/>
      <w:numFmt w:val="bullet"/>
      <w:lvlText w:val=""/>
      <w:lvlJc w:val="left"/>
      <w:pPr>
        <w:ind w:left="720"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C91002"/>
    <w:multiLevelType w:val="hybridMultilevel"/>
    <w:tmpl w:val="BDE0C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C2215D"/>
    <w:multiLevelType w:val="hybridMultilevel"/>
    <w:tmpl w:val="598EF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741DB7"/>
    <w:multiLevelType w:val="hybridMultilevel"/>
    <w:tmpl w:val="607270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F05886"/>
    <w:multiLevelType w:val="hybridMultilevel"/>
    <w:tmpl w:val="CD42DC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D4C49C4"/>
    <w:multiLevelType w:val="hybridMultilevel"/>
    <w:tmpl w:val="47EA4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666642"/>
    <w:multiLevelType w:val="hybridMultilevel"/>
    <w:tmpl w:val="1FE624A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911B46"/>
    <w:multiLevelType w:val="hybridMultilevel"/>
    <w:tmpl w:val="FD5A22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711306"/>
    <w:multiLevelType w:val="hybridMultilevel"/>
    <w:tmpl w:val="986A814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F2CEA"/>
    <w:multiLevelType w:val="hybridMultilevel"/>
    <w:tmpl w:val="C43A96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7826797"/>
    <w:multiLevelType w:val="hybridMultilevel"/>
    <w:tmpl w:val="BBC89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CA2EA3"/>
    <w:multiLevelType w:val="hybridMultilevel"/>
    <w:tmpl w:val="C8EA7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2E7EC8"/>
    <w:multiLevelType w:val="hybridMultilevel"/>
    <w:tmpl w:val="0FAA6E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4535E4"/>
    <w:multiLevelType w:val="hybridMultilevel"/>
    <w:tmpl w:val="4B9063D4"/>
    <w:lvl w:ilvl="0" w:tplc="20864118">
      <w:start w:val="1"/>
      <w:numFmt w:val="bullet"/>
      <w:lvlText w:val=""/>
      <w:lvlJc w:val="left"/>
      <w:pPr>
        <w:ind w:left="1440" w:hanging="360"/>
      </w:pPr>
      <w:rPr>
        <w:rFonts w:ascii="Symbol" w:hAnsi="Symbol"/>
      </w:rPr>
    </w:lvl>
    <w:lvl w:ilvl="1" w:tplc="8946E43C">
      <w:start w:val="1"/>
      <w:numFmt w:val="bullet"/>
      <w:lvlText w:val=""/>
      <w:lvlJc w:val="left"/>
      <w:pPr>
        <w:ind w:left="1440" w:hanging="360"/>
      </w:pPr>
      <w:rPr>
        <w:rFonts w:ascii="Symbol" w:hAnsi="Symbol"/>
      </w:rPr>
    </w:lvl>
    <w:lvl w:ilvl="2" w:tplc="596ACA40">
      <w:start w:val="1"/>
      <w:numFmt w:val="bullet"/>
      <w:lvlText w:val=""/>
      <w:lvlJc w:val="left"/>
      <w:pPr>
        <w:ind w:left="1440" w:hanging="360"/>
      </w:pPr>
      <w:rPr>
        <w:rFonts w:ascii="Symbol" w:hAnsi="Symbol"/>
      </w:rPr>
    </w:lvl>
    <w:lvl w:ilvl="3" w:tplc="853604AA">
      <w:start w:val="1"/>
      <w:numFmt w:val="bullet"/>
      <w:lvlText w:val=""/>
      <w:lvlJc w:val="left"/>
      <w:pPr>
        <w:ind w:left="1440" w:hanging="360"/>
      </w:pPr>
      <w:rPr>
        <w:rFonts w:ascii="Symbol" w:hAnsi="Symbol"/>
      </w:rPr>
    </w:lvl>
    <w:lvl w:ilvl="4" w:tplc="5DDAFA7C">
      <w:start w:val="1"/>
      <w:numFmt w:val="bullet"/>
      <w:lvlText w:val=""/>
      <w:lvlJc w:val="left"/>
      <w:pPr>
        <w:ind w:left="1440" w:hanging="360"/>
      </w:pPr>
      <w:rPr>
        <w:rFonts w:ascii="Symbol" w:hAnsi="Symbol"/>
      </w:rPr>
    </w:lvl>
    <w:lvl w:ilvl="5" w:tplc="197CF660">
      <w:start w:val="1"/>
      <w:numFmt w:val="bullet"/>
      <w:lvlText w:val=""/>
      <w:lvlJc w:val="left"/>
      <w:pPr>
        <w:ind w:left="1440" w:hanging="360"/>
      </w:pPr>
      <w:rPr>
        <w:rFonts w:ascii="Symbol" w:hAnsi="Symbol"/>
      </w:rPr>
    </w:lvl>
    <w:lvl w:ilvl="6" w:tplc="4F04C990">
      <w:start w:val="1"/>
      <w:numFmt w:val="bullet"/>
      <w:lvlText w:val=""/>
      <w:lvlJc w:val="left"/>
      <w:pPr>
        <w:ind w:left="1440" w:hanging="360"/>
      </w:pPr>
      <w:rPr>
        <w:rFonts w:ascii="Symbol" w:hAnsi="Symbol"/>
      </w:rPr>
    </w:lvl>
    <w:lvl w:ilvl="7" w:tplc="2794B9AE">
      <w:start w:val="1"/>
      <w:numFmt w:val="bullet"/>
      <w:lvlText w:val=""/>
      <w:lvlJc w:val="left"/>
      <w:pPr>
        <w:ind w:left="1440" w:hanging="360"/>
      </w:pPr>
      <w:rPr>
        <w:rFonts w:ascii="Symbol" w:hAnsi="Symbol"/>
      </w:rPr>
    </w:lvl>
    <w:lvl w:ilvl="8" w:tplc="C4B4A2C8">
      <w:start w:val="1"/>
      <w:numFmt w:val="bullet"/>
      <w:lvlText w:val=""/>
      <w:lvlJc w:val="left"/>
      <w:pPr>
        <w:ind w:left="1440" w:hanging="360"/>
      </w:pPr>
      <w:rPr>
        <w:rFonts w:ascii="Symbol" w:hAnsi="Symbol"/>
      </w:rPr>
    </w:lvl>
  </w:abstractNum>
  <w:abstractNum w:abstractNumId="29" w15:restartNumberingAfterBreak="0">
    <w:nsid w:val="63370C91"/>
    <w:multiLevelType w:val="multilevel"/>
    <w:tmpl w:val="A2E0D60E"/>
    <w:lvl w:ilvl="0">
      <w:start w:val="1"/>
      <w:numFmt w:val="decimal"/>
      <w:pStyle w:val="Inhopg1"/>
      <w:lvlText w:val="%1."/>
      <w:lvlJc w:val="left"/>
      <w:pPr>
        <w:ind w:left="560" w:hanging="360"/>
      </w:pPr>
      <w:rPr>
        <w:rFonts w:ascii="Open Sans" w:eastAsia="Arial" w:hAnsi="Open Sans" w:cs="Arial"/>
        <w:i/>
        <w:color w:val="95B3D7"/>
        <w:sz w:val="20"/>
      </w:rPr>
    </w:lvl>
    <w:lvl w:ilvl="1">
      <w:start w:val="4"/>
      <w:numFmt w:val="decimal"/>
      <w:isLgl/>
      <w:lvlText w:val="%1.%2"/>
      <w:lvlJc w:val="left"/>
      <w:pPr>
        <w:ind w:left="5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280" w:hanging="1080"/>
      </w:pPr>
      <w:rPr>
        <w:rFonts w:hint="default"/>
      </w:rPr>
    </w:lvl>
    <w:lvl w:ilvl="6">
      <w:start w:val="1"/>
      <w:numFmt w:val="decimal"/>
      <w:isLgl/>
      <w:lvlText w:val="%1.%2.%3.%4.%5.%6.%7"/>
      <w:lvlJc w:val="left"/>
      <w:pPr>
        <w:ind w:left="1640" w:hanging="1440"/>
      </w:pPr>
      <w:rPr>
        <w:rFonts w:hint="default"/>
      </w:rPr>
    </w:lvl>
    <w:lvl w:ilvl="7">
      <w:start w:val="1"/>
      <w:numFmt w:val="decimal"/>
      <w:isLgl/>
      <w:lvlText w:val="%1.%2.%3.%4.%5.%6.%7.%8"/>
      <w:lvlJc w:val="left"/>
      <w:pPr>
        <w:ind w:left="1640" w:hanging="1440"/>
      </w:pPr>
      <w:rPr>
        <w:rFonts w:hint="default"/>
      </w:rPr>
    </w:lvl>
    <w:lvl w:ilvl="8">
      <w:start w:val="1"/>
      <w:numFmt w:val="decimal"/>
      <w:isLgl/>
      <w:lvlText w:val="%1.%2.%3.%4.%5.%6.%7.%8.%9"/>
      <w:lvlJc w:val="left"/>
      <w:pPr>
        <w:ind w:left="2000" w:hanging="1800"/>
      </w:pPr>
      <w:rPr>
        <w:rFonts w:hint="default"/>
      </w:rPr>
    </w:lvl>
  </w:abstractNum>
  <w:abstractNum w:abstractNumId="30" w15:restartNumberingAfterBreak="0">
    <w:nsid w:val="6C4A1BA5"/>
    <w:multiLevelType w:val="hybridMultilevel"/>
    <w:tmpl w:val="9752987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367963"/>
    <w:multiLevelType w:val="hybridMultilevel"/>
    <w:tmpl w:val="41F48CDA"/>
    <w:lvl w:ilvl="0" w:tplc="35AC6674">
      <w:start w:val="1"/>
      <w:numFmt w:val="bullet"/>
      <w:lvlText w:val=""/>
      <w:lvlJc w:val="left"/>
      <w:pPr>
        <w:ind w:left="720" w:hanging="360"/>
      </w:pPr>
      <w:rPr>
        <w:rFonts w:ascii="Symbol" w:hAnsi="Symbo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C55EC6"/>
    <w:multiLevelType w:val="hybridMultilevel"/>
    <w:tmpl w:val="3F3E8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4649D5"/>
    <w:multiLevelType w:val="hybridMultilevel"/>
    <w:tmpl w:val="72BE8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B03FFE"/>
    <w:multiLevelType w:val="hybridMultilevel"/>
    <w:tmpl w:val="72BAE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44510"/>
    <w:multiLevelType w:val="hybridMultilevel"/>
    <w:tmpl w:val="4D90E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EE03CB"/>
    <w:multiLevelType w:val="hybridMultilevel"/>
    <w:tmpl w:val="D77AE62C"/>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0C77B0"/>
    <w:multiLevelType w:val="hybridMultilevel"/>
    <w:tmpl w:val="E2127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abstractNum w:abstractNumId="39" w15:restartNumberingAfterBreak="0">
    <w:nsid w:val="7EA3054D"/>
    <w:multiLevelType w:val="hybridMultilevel"/>
    <w:tmpl w:val="0100D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9474764">
    <w:abstractNumId w:val="38"/>
  </w:num>
  <w:num w:numId="2" w16cid:durableId="703791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379233">
    <w:abstractNumId w:val="5"/>
  </w:num>
  <w:num w:numId="4" w16cid:durableId="451675921">
    <w:abstractNumId w:val="20"/>
  </w:num>
  <w:num w:numId="5" w16cid:durableId="991906551">
    <w:abstractNumId w:val="22"/>
  </w:num>
  <w:num w:numId="6" w16cid:durableId="373893760">
    <w:abstractNumId w:val="12"/>
  </w:num>
  <w:num w:numId="7" w16cid:durableId="407576283">
    <w:abstractNumId w:val="36"/>
  </w:num>
  <w:num w:numId="8" w16cid:durableId="407306341">
    <w:abstractNumId w:val="30"/>
  </w:num>
  <w:num w:numId="9" w16cid:durableId="1090395524">
    <w:abstractNumId w:val="7"/>
  </w:num>
  <w:num w:numId="10" w16cid:durableId="479422050">
    <w:abstractNumId w:val="19"/>
  </w:num>
  <w:num w:numId="11" w16cid:durableId="690490490">
    <w:abstractNumId w:val="0"/>
  </w:num>
  <w:num w:numId="12" w16cid:durableId="621766745">
    <w:abstractNumId w:val="10"/>
  </w:num>
  <w:num w:numId="13" w16cid:durableId="167523926">
    <w:abstractNumId w:val="11"/>
  </w:num>
  <w:num w:numId="14" w16cid:durableId="633175120">
    <w:abstractNumId w:val="24"/>
  </w:num>
  <w:num w:numId="15" w16cid:durableId="1020930832">
    <w:abstractNumId w:val="9"/>
  </w:num>
  <w:num w:numId="16" w16cid:durableId="2004165567">
    <w:abstractNumId w:val="29"/>
  </w:num>
  <w:num w:numId="17" w16cid:durableId="618072143">
    <w:abstractNumId w:val="28"/>
  </w:num>
  <w:num w:numId="18" w16cid:durableId="1393894626">
    <w:abstractNumId w:val="6"/>
  </w:num>
  <w:num w:numId="19" w16cid:durableId="587734796">
    <w:abstractNumId w:val="16"/>
  </w:num>
  <w:num w:numId="20" w16cid:durableId="537469382">
    <w:abstractNumId w:val="27"/>
  </w:num>
  <w:num w:numId="21" w16cid:durableId="712001820">
    <w:abstractNumId w:val="4"/>
  </w:num>
  <w:num w:numId="22" w16cid:durableId="1826968046">
    <w:abstractNumId w:val="21"/>
  </w:num>
  <w:num w:numId="23" w16cid:durableId="2132966734">
    <w:abstractNumId w:val="32"/>
  </w:num>
  <w:num w:numId="24" w16cid:durableId="1063026678">
    <w:abstractNumId w:val="25"/>
  </w:num>
  <w:num w:numId="25" w16cid:durableId="1414550856">
    <w:abstractNumId w:val="1"/>
  </w:num>
  <w:num w:numId="26" w16cid:durableId="435175084">
    <w:abstractNumId w:val="37"/>
  </w:num>
  <w:num w:numId="27" w16cid:durableId="1841046306">
    <w:abstractNumId w:val="3"/>
  </w:num>
  <w:num w:numId="28" w16cid:durableId="1082871278">
    <w:abstractNumId w:val="33"/>
  </w:num>
  <w:num w:numId="29" w16cid:durableId="217203904">
    <w:abstractNumId w:val="14"/>
  </w:num>
  <w:num w:numId="30" w16cid:durableId="981883570">
    <w:abstractNumId w:val="15"/>
  </w:num>
  <w:num w:numId="31" w16cid:durableId="55857499">
    <w:abstractNumId w:val="23"/>
  </w:num>
  <w:num w:numId="32" w16cid:durableId="885946881">
    <w:abstractNumId w:val="18"/>
  </w:num>
  <w:num w:numId="33" w16cid:durableId="639506642">
    <w:abstractNumId w:val="34"/>
  </w:num>
  <w:num w:numId="34" w16cid:durableId="1793330206">
    <w:abstractNumId w:val="39"/>
  </w:num>
  <w:num w:numId="35" w16cid:durableId="566379289">
    <w:abstractNumId w:val="26"/>
  </w:num>
  <w:num w:numId="36" w16cid:durableId="245110474">
    <w:abstractNumId w:val="35"/>
  </w:num>
  <w:num w:numId="37" w16cid:durableId="1299802447">
    <w:abstractNumId w:val="17"/>
  </w:num>
  <w:num w:numId="38" w16cid:durableId="1491171934">
    <w:abstractNumId w:val="13"/>
  </w:num>
  <w:num w:numId="39" w16cid:durableId="136654714">
    <w:abstractNumId w:val="2"/>
  </w:num>
  <w:num w:numId="40" w16cid:durableId="1865627183">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1540"/>
    <w:rsid w:val="000018D3"/>
    <w:rsid w:val="00003762"/>
    <w:rsid w:val="0000480A"/>
    <w:rsid w:val="00011239"/>
    <w:rsid w:val="00014E79"/>
    <w:rsid w:val="0002086C"/>
    <w:rsid w:val="00023053"/>
    <w:rsid w:val="0002403D"/>
    <w:rsid w:val="00027571"/>
    <w:rsid w:val="000326E0"/>
    <w:rsid w:val="00032D1E"/>
    <w:rsid w:val="00042260"/>
    <w:rsid w:val="00042CDF"/>
    <w:rsid w:val="00046171"/>
    <w:rsid w:val="00046F1A"/>
    <w:rsid w:val="00047D06"/>
    <w:rsid w:val="0005398C"/>
    <w:rsid w:val="00060EBB"/>
    <w:rsid w:val="00062C11"/>
    <w:rsid w:val="00065195"/>
    <w:rsid w:val="00065A79"/>
    <w:rsid w:val="000677C6"/>
    <w:rsid w:val="000733A0"/>
    <w:rsid w:val="000753E4"/>
    <w:rsid w:val="00082A62"/>
    <w:rsid w:val="0008782A"/>
    <w:rsid w:val="00087EB9"/>
    <w:rsid w:val="0009396D"/>
    <w:rsid w:val="00093A40"/>
    <w:rsid w:val="00093D4F"/>
    <w:rsid w:val="0009735F"/>
    <w:rsid w:val="000A1442"/>
    <w:rsid w:val="000A1630"/>
    <w:rsid w:val="000A31FC"/>
    <w:rsid w:val="000A3FC3"/>
    <w:rsid w:val="000A4F8F"/>
    <w:rsid w:val="000A7C39"/>
    <w:rsid w:val="000B25E5"/>
    <w:rsid w:val="000B67E0"/>
    <w:rsid w:val="000C1F45"/>
    <w:rsid w:val="000C35AD"/>
    <w:rsid w:val="000C4200"/>
    <w:rsid w:val="000C5A4C"/>
    <w:rsid w:val="000C6B50"/>
    <w:rsid w:val="000D0A75"/>
    <w:rsid w:val="000D0AF6"/>
    <w:rsid w:val="000D1117"/>
    <w:rsid w:val="000D3240"/>
    <w:rsid w:val="000D33B9"/>
    <w:rsid w:val="000D79EB"/>
    <w:rsid w:val="000E0EC5"/>
    <w:rsid w:val="000E41C9"/>
    <w:rsid w:val="000E50CB"/>
    <w:rsid w:val="000E79F8"/>
    <w:rsid w:val="000F01A9"/>
    <w:rsid w:val="000F0BDA"/>
    <w:rsid w:val="000F29E5"/>
    <w:rsid w:val="000F4928"/>
    <w:rsid w:val="000F79C6"/>
    <w:rsid w:val="001061AF"/>
    <w:rsid w:val="00112530"/>
    <w:rsid w:val="00115D02"/>
    <w:rsid w:val="00123BEC"/>
    <w:rsid w:val="00124BEB"/>
    <w:rsid w:val="00132709"/>
    <w:rsid w:val="00132F93"/>
    <w:rsid w:val="00135FA2"/>
    <w:rsid w:val="001376A3"/>
    <w:rsid w:val="00140B87"/>
    <w:rsid w:val="00141A6B"/>
    <w:rsid w:val="00142844"/>
    <w:rsid w:val="00142F52"/>
    <w:rsid w:val="00150741"/>
    <w:rsid w:val="00155444"/>
    <w:rsid w:val="001600AA"/>
    <w:rsid w:val="00160147"/>
    <w:rsid w:val="00174CD9"/>
    <w:rsid w:val="00182777"/>
    <w:rsid w:val="00182859"/>
    <w:rsid w:val="001835C1"/>
    <w:rsid w:val="0018380B"/>
    <w:rsid w:val="0018514F"/>
    <w:rsid w:val="00186956"/>
    <w:rsid w:val="0018D3A5"/>
    <w:rsid w:val="00193683"/>
    <w:rsid w:val="00194CA7"/>
    <w:rsid w:val="001960FE"/>
    <w:rsid w:val="001A0D9A"/>
    <w:rsid w:val="001A199E"/>
    <w:rsid w:val="001A6515"/>
    <w:rsid w:val="001B307C"/>
    <w:rsid w:val="001B49E8"/>
    <w:rsid w:val="001B5B10"/>
    <w:rsid w:val="001B6E18"/>
    <w:rsid w:val="001B7516"/>
    <w:rsid w:val="001C116C"/>
    <w:rsid w:val="001C1DCF"/>
    <w:rsid w:val="001C2420"/>
    <w:rsid w:val="001C5964"/>
    <w:rsid w:val="001C7DA0"/>
    <w:rsid w:val="001D4D1C"/>
    <w:rsid w:val="001D5026"/>
    <w:rsid w:val="001D5193"/>
    <w:rsid w:val="001D7902"/>
    <w:rsid w:val="001E04AB"/>
    <w:rsid w:val="001E0546"/>
    <w:rsid w:val="001E0F50"/>
    <w:rsid w:val="001E481E"/>
    <w:rsid w:val="001E7675"/>
    <w:rsid w:val="001F1EB4"/>
    <w:rsid w:val="001F70EA"/>
    <w:rsid w:val="0020083F"/>
    <w:rsid w:val="00204AAC"/>
    <w:rsid w:val="002052A0"/>
    <w:rsid w:val="0021536C"/>
    <w:rsid w:val="002171AC"/>
    <w:rsid w:val="00220680"/>
    <w:rsid w:val="00221C00"/>
    <w:rsid w:val="00222494"/>
    <w:rsid w:val="00226123"/>
    <w:rsid w:val="00226A51"/>
    <w:rsid w:val="002310BF"/>
    <w:rsid w:val="0024048B"/>
    <w:rsid w:val="00240600"/>
    <w:rsid w:val="00244CD1"/>
    <w:rsid w:val="0024596A"/>
    <w:rsid w:val="0025724A"/>
    <w:rsid w:val="00265763"/>
    <w:rsid w:val="0027093C"/>
    <w:rsid w:val="00272077"/>
    <w:rsid w:val="002744FD"/>
    <w:rsid w:val="00276E44"/>
    <w:rsid w:val="00290BB0"/>
    <w:rsid w:val="00290D93"/>
    <w:rsid w:val="002925BC"/>
    <w:rsid w:val="00292E64"/>
    <w:rsid w:val="002963E7"/>
    <w:rsid w:val="002A38C1"/>
    <w:rsid w:val="002A6A37"/>
    <w:rsid w:val="002A7166"/>
    <w:rsid w:val="002A7FE1"/>
    <w:rsid w:val="002B7759"/>
    <w:rsid w:val="002C37C9"/>
    <w:rsid w:val="002C560D"/>
    <w:rsid w:val="002C7220"/>
    <w:rsid w:val="002C7865"/>
    <w:rsid w:val="002D2D08"/>
    <w:rsid w:val="002D3393"/>
    <w:rsid w:val="002D5754"/>
    <w:rsid w:val="002D7D14"/>
    <w:rsid w:val="002E5CAB"/>
    <w:rsid w:val="002F07EB"/>
    <w:rsid w:val="002F119A"/>
    <w:rsid w:val="00307288"/>
    <w:rsid w:val="00307368"/>
    <w:rsid w:val="00311ACD"/>
    <w:rsid w:val="003161C5"/>
    <w:rsid w:val="00316ACB"/>
    <w:rsid w:val="003204E9"/>
    <w:rsid w:val="003207D1"/>
    <w:rsid w:val="00321FC6"/>
    <w:rsid w:val="00323082"/>
    <w:rsid w:val="003241C7"/>
    <w:rsid w:val="00334320"/>
    <w:rsid w:val="00335D1F"/>
    <w:rsid w:val="0034062F"/>
    <w:rsid w:val="0034277E"/>
    <w:rsid w:val="003437D9"/>
    <w:rsid w:val="0034739F"/>
    <w:rsid w:val="00347F30"/>
    <w:rsid w:val="00352D8D"/>
    <w:rsid w:val="00353F1C"/>
    <w:rsid w:val="00357395"/>
    <w:rsid w:val="00360331"/>
    <w:rsid w:val="003625E3"/>
    <w:rsid w:val="00364EDC"/>
    <w:rsid w:val="00364EE1"/>
    <w:rsid w:val="003661F4"/>
    <w:rsid w:val="0036669C"/>
    <w:rsid w:val="003679AA"/>
    <w:rsid w:val="003709A4"/>
    <w:rsid w:val="00373812"/>
    <w:rsid w:val="0037473E"/>
    <w:rsid w:val="00375A65"/>
    <w:rsid w:val="003829CA"/>
    <w:rsid w:val="00387EE2"/>
    <w:rsid w:val="00390F7E"/>
    <w:rsid w:val="003A3FB7"/>
    <w:rsid w:val="003A58C4"/>
    <w:rsid w:val="003A64EF"/>
    <w:rsid w:val="003C009A"/>
    <w:rsid w:val="003C2E0D"/>
    <w:rsid w:val="003C30A3"/>
    <w:rsid w:val="003C4E90"/>
    <w:rsid w:val="003D5D00"/>
    <w:rsid w:val="003E12F5"/>
    <w:rsid w:val="003E20B2"/>
    <w:rsid w:val="003E251F"/>
    <w:rsid w:val="003E3A80"/>
    <w:rsid w:val="003E6703"/>
    <w:rsid w:val="003E6B36"/>
    <w:rsid w:val="003E7521"/>
    <w:rsid w:val="003F0516"/>
    <w:rsid w:val="003F2AC4"/>
    <w:rsid w:val="003F3005"/>
    <w:rsid w:val="003F4096"/>
    <w:rsid w:val="003F536C"/>
    <w:rsid w:val="003F5D4B"/>
    <w:rsid w:val="00403279"/>
    <w:rsid w:val="00405D92"/>
    <w:rsid w:val="00406EE2"/>
    <w:rsid w:val="004150AD"/>
    <w:rsid w:val="00415202"/>
    <w:rsid w:val="00420905"/>
    <w:rsid w:val="00420DF3"/>
    <w:rsid w:val="00421835"/>
    <w:rsid w:val="00424F8D"/>
    <w:rsid w:val="004253FC"/>
    <w:rsid w:val="004255C1"/>
    <w:rsid w:val="004259EE"/>
    <w:rsid w:val="0042707F"/>
    <w:rsid w:val="00431082"/>
    <w:rsid w:val="00431677"/>
    <w:rsid w:val="00433E6E"/>
    <w:rsid w:val="00435251"/>
    <w:rsid w:val="004370BD"/>
    <w:rsid w:val="004372A2"/>
    <w:rsid w:val="00437C49"/>
    <w:rsid w:val="00440D93"/>
    <w:rsid w:val="00441680"/>
    <w:rsid w:val="004457FC"/>
    <w:rsid w:val="00447204"/>
    <w:rsid w:val="004503C2"/>
    <w:rsid w:val="00450EC7"/>
    <w:rsid w:val="0045383D"/>
    <w:rsid w:val="00457CF1"/>
    <w:rsid w:val="00461316"/>
    <w:rsid w:val="00462134"/>
    <w:rsid w:val="00463E1D"/>
    <w:rsid w:val="00483B6F"/>
    <w:rsid w:val="00484A3F"/>
    <w:rsid w:val="00487082"/>
    <w:rsid w:val="004874A4"/>
    <w:rsid w:val="004900DD"/>
    <w:rsid w:val="00496D07"/>
    <w:rsid w:val="004978AA"/>
    <w:rsid w:val="00497D5A"/>
    <w:rsid w:val="004A2FB2"/>
    <w:rsid w:val="004B181B"/>
    <w:rsid w:val="004B5F34"/>
    <w:rsid w:val="004B7832"/>
    <w:rsid w:val="004C5936"/>
    <w:rsid w:val="004D1D32"/>
    <w:rsid w:val="004D23C5"/>
    <w:rsid w:val="004D35D6"/>
    <w:rsid w:val="004D4825"/>
    <w:rsid w:val="004D61C8"/>
    <w:rsid w:val="004E22E8"/>
    <w:rsid w:val="004E300F"/>
    <w:rsid w:val="004E6656"/>
    <w:rsid w:val="004F42F1"/>
    <w:rsid w:val="004F6A83"/>
    <w:rsid w:val="005001AE"/>
    <w:rsid w:val="0050189E"/>
    <w:rsid w:val="00513BAC"/>
    <w:rsid w:val="005155E4"/>
    <w:rsid w:val="00515992"/>
    <w:rsid w:val="00530C94"/>
    <w:rsid w:val="00531BFE"/>
    <w:rsid w:val="00531CC1"/>
    <w:rsid w:val="00532011"/>
    <w:rsid w:val="00535B75"/>
    <w:rsid w:val="00542B12"/>
    <w:rsid w:val="00544190"/>
    <w:rsid w:val="00550F47"/>
    <w:rsid w:val="00551E1E"/>
    <w:rsid w:val="00552741"/>
    <w:rsid w:val="005540E2"/>
    <w:rsid w:val="00554E8C"/>
    <w:rsid w:val="00555335"/>
    <w:rsid w:val="00560A94"/>
    <w:rsid w:val="0056395F"/>
    <w:rsid w:val="00565712"/>
    <w:rsid w:val="00570B09"/>
    <w:rsid w:val="0057173F"/>
    <w:rsid w:val="00573B3F"/>
    <w:rsid w:val="005814DA"/>
    <w:rsid w:val="0058468D"/>
    <w:rsid w:val="00593D5A"/>
    <w:rsid w:val="005A47BB"/>
    <w:rsid w:val="005A4EFB"/>
    <w:rsid w:val="005B37B7"/>
    <w:rsid w:val="005B6118"/>
    <w:rsid w:val="005C047E"/>
    <w:rsid w:val="005C13F9"/>
    <w:rsid w:val="005D0C5E"/>
    <w:rsid w:val="005D16FF"/>
    <w:rsid w:val="005D6C0D"/>
    <w:rsid w:val="005E3B8F"/>
    <w:rsid w:val="005E56AD"/>
    <w:rsid w:val="005E7036"/>
    <w:rsid w:val="005F3875"/>
    <w:rsid w:val="005F3994"/>
    <w:rsid w:val="005F7023"/>
    <w:rsid w:val="005F7679"/>
    <w:rsid w:val="00600B48"/>
    <w:rsid w:val="00600D38"/>
    <w:rsid w:val="0060442B"/>
    <w:rsid w:val="006058D5"/>
    <w:rsid w:val="00605CA0"/>
    <w:rsid w:val="00607889"/>
    <w:rsid w:val="00611DEA"/>
    <w:rsid w:val="00616E7F"/>
    <w:rsid w:val="006314D5"/>
    <w:rsid w:val="00636864"/>
    <w:rsid w:val="0063700A"/>
    <w:rsid w:val="00640252"/>
    <w:rsid w:val="006419F0"/>
    <w:rsid w:val="0064648C"/>
    <w:rsid w:val="00651E6E"/>
    <w:rsid w:val="00655BCD"/>
    <w:rsid w:val="00657656"/>
    <w:rsid w:val="0066280E"/>
    <w:rsid w:val="00663DFC"/>
    <w:rsid w:val="006706AD"/>
    <w:rsid w:val="006715DF"/>
    <w:rsid w:val="006744AB"/>
    <w:rsid w:val="00681628"/>
    <w:rsid w:val="00681B83"/>
    <w:rsid w:val="00683B88"/>
    <w:rsid w:val="00686241"/>
    <w:rsid w:val="00686C94"/>
    <w:rsid w:val="00690C56"/>
    <w:rsid w:val="00693A58"/>
    <w:rsid w:val="00693F45"/>
    <w:rsid w:val="00694544"/>
    <w:rsid w:val="00696FF7"/>
    <w:rsid w:val="00697DE9"/>
    <w:rsid w:val="006B05E9"/>
    <w:rsid w:val="006B28FD"/>
    <w:rsid w:val="006B5313"/>
    <w:rsid w:val="006B6ED0"/>
    <w:rsid w:val="006B6EDC"/>
    <w:rsid w:val="006C07A3"/>
    <w:rsid w:val="006C193C"/>
    <w:rsid w:val="006C2989"/>
    <w:rsid w:val="006C3FD1"/>
    <w:rsid w:val="006C5D61"/>
    <w:rsid w:val="006D0A0B"/>
    <w:rsid w:val="006D0F26"/>
    <w:rsid w:val="006D2E09"/>
    <w:rsid w:val="006D41A8"/>
    <w:rsid w:val="006E2060"/>
    <w:rsid w:val="006E6CB0"/>
    <w:rsid w:val="006E6D8B"/>
    <w:rsid w:val="006F1268"/>
    <w:rsid w:val="006F1B63"/>
    <w:rsid w:val="006F4FFA"/>
    <w:rsid w:val="006F5FE9"/>
    <w:rsid w:val="00701ED5"/>
    <w:rsid w:val="007020F1"/>
    <w:rsid w:val="007178EF"/>
    <w:rsid w:val="00720A06"/>
    <w:rsid w:val="00727887"/>
    <w:rsid w:val="00731E5F"/>
    <w:rsid w:val="0073264A"/>
    <w:rsid w:val="00734341"/>
    <w:rsid w:val="007375AA"/>
    <w:rsid w:val="00737B40"/>
    <w:rsid w:val="007439FE"/>
    <w:rsid w:val="00743B2C"/>
    <w:rsid w:val="00746CBE"/>
    <w:rsid w:val="0074705D"/>
    <w:rsid w:val="00756DCC"/>
    <w:rsid w:val="00761878"/>
    <w:rsid w:val="00765915"/>
    <w:rsid w:val="0078059E"/>
    <w:rsid w:val="00781D1E"/>
    <w:rsid w:val="00791B47"/>
    <w:rsid w:val="00791D36"/>
    <w:rsid w:val="007926F8"/>
    <w:rsid w:val="00794222"/>
    <w:rsid w:val="0079503D"/>
    <w:rsid w:val="00795722"/>
    <w:rsid w:val="00795CDE"/>
    <w:rsid w:val="007A02B2"/>
    <w:rsid w:val="007A0D3A"/>
    <w:rsid w:val="007A2BF2"/>
    <w:rsid w:val="007A32F6"/>
    <w:rsid w:val="007A50E2"/>
    <w:rsid w:val="007A7D45"/>
    <w:rsid w:val="007B0797"/>
    <w:rsid w:val="007C0287"/>
    <w:rsid w:val="007D0899"/>
    <w:rsid w:val="007D12DF"/>
    <w:rsid w:val="007D535E"/>
    <w:rsid w:val="007D56F6"/>
    <w:rsid w:val="007E0E0E"/>
    <w:rsid w:val="007E3D20"/>
    <w:rsid w:val="007E466D"/>
    <w:rsid w:val="007F0CFB"/>
    <w:rsid w:val="007F3157"/>
    <w:rsid w:val="007F7BF2"/>
    <w:rsid w:val="0080313E"/>
    <w:rsid w:val="00804186"/>
    <w:rsid w:val="008106F1"/>
    <w:rsid w:val="0081251B"/>
    <w:rsid w:val="008136F0"/>
    <w:rsid w:val="0081748A"/>
    <w:rsid w:val="00820529"/>
    <w:rsid w:val="00822827"/>
    <w:rsid w:val="00826921"/>
    <w:rsid w:val="00834A5F"/>
    <w:rsid w:val="00836CD8"/>
    <w:rsid w:val="00840920"/>
    <w:rsid w:val="00844C4C"/>
    <w:rsid w:val="008520F4"/>
    <w:rsid w:val="00860203"/>
    <w:rsid w:val="008707D6"/>
    <w:rsid w:val="008716C6"/>
    <w:rsid w:val="00871DD0"/>
    <w:rsid w:val="00874DBF"/>
    <w:rsid w:val="008759C5"/>
    <w:rsid w:val="00875BA1"/>
    <w:rsid w:val="00876477"/>
    <w:rsid w:val="0088708A"/>
    <w:rsid w:val="00887B4B"/>
    <w:rsid w:val="00892A45"/>
    <w:rsid w:val="00895BE1"/>
    <w:rsid w:val="008A1B49"/>
    <w:rsid w:val="008A49E1"/>
    <w:rsid w:val="008B0249"/>
    <w:rsid w:val="008B10ED"/>
    <w:rsid w:val="008B24A2"/>
    <w:rsid w:val="008B2F8E"/>
    <w:rsid w:val="008C3D01"/>
    <w:rsid w:val="008C3E10"/>
    <w:rsid w:val="008D468C"/>
    <w:rsid w:val="008D6BF9"/>
    <w:rsid w:val="008E2A5B"/>
    <w:rsid w:val="008F05E2"/>
    <w:rsid w:val="008F060E"/>
    <w:rsid w:val="008F0A0B"/>
    <w:rsid w:val="008F3C69"/>
    <w:rsid w:val="0090097E"/>
    <w:rsid w:val="009020FB"/>
    <w:rsid w:val="0090436B"/>
    <w:rsid w:val="009050E0"/>
    <w:rsid w:val="00905610"/>
    <w:rsid w:val="00906DC9"/>
    <w:rsid w:val="00913157"/>
    <w:rsid w:val="0091615C"/>
    <w:rsid w:val="009224A7"/>
    <w:rsid w:val="009263C8"/>
    <w:rsid w:val="00926882"/>
    <w:rsid w:val="009310C1"/>
    <w:rsid w:val="00936641"/>
    <w:rsid w:val="00937D1B"/>
    <w:rsid w:val="00943564"/>
    <w:rsid w:val="00945877"/>
    <w:rsid w:val="00950F27"/>
    <w:rsid w:val="00951D5D"/>
    <w:rsid w:val="00953193"/>
    <w:rsid w:val="00955A0D"/>
    <w:rsid w:val="00964EDC"/>
    <w:rsid w:val="00966D9C"/>
    <w:rsid w:val="009670BF"/>
    <w:rsid w:val="00971678"/>
    <w:rsid w:val="00974FD4"/>
    <w:rsid w:val="009766D4"/>
    <w:rsid w:val="00980AEE"/>
    <w:rsid w:val="00981AF7"/>
    <w:rsid w:val="00981CC8"/>
    <w:rsid w:val="00983FE9"/>
    <w:rsid w:val="00985020"/>
    <w:rsid w:val="00990F37"/>
    <w:rsid w:val="00992483"/>
    <w:rsid w:val="00995F7E"/>
    <w:rsid w:val="00996C4F"/>
    <w:rsid w:val="00996DA1"/>
    <w:rsid w:val="00997873"/>
    <w:rsid w:val="00997E80"/>
    <w:rsid w:val="009A1615"/>
    <w:rsid w:val="009A4AF2"/>
    <w:rsid w:val="009A7457"/>
    <w:rsid w:val="009B0154"/>
    <w:rsid w:val="009B0BE7"/>
    <w:rsid w:val="009B1074"/>
    <w:rsid w:val="009B1F15"/>
    <w:rsid w:val="009B5561"/>
    <w:rsid w:val="009C3FA8"/>
    <w:rsid w:val="009C5C8E"/>
    <w:rsid w:val="009C6BC6"/>
    <w:rsid w:val="009D52F0"/>
    <w:rsid w:val="009E0AF2"/>
    <w:rsid w:val="009E2300"/>
    <w:rsid w:val="009E2CDD"/>
    <w:rsid w:val="009E5E82"/>
    <w:rsid w:val="009F2A23"/>
    <w:rsid w:val="00A03C8A"/>
    <w:rsid w:val="00A0429B"/>
    <w:rsid w:val="00A07B0C"/>
    <w:rsid w:val="00A1056D"/>
    <w:rsid w:val="00A1384E"/>
    <w:rsid w:val="00A15038"/>
    <w:rsid w:val="00A22561"/>
    <w:rsid w:val="00A2382D"/>
    <w:rsid w:val="00A23998"/>
    <w:rsid w:val="00A31C9B"/>
    <w:rsid w:val="00A32653"/>
    <w:rsid w:val="00A35A26"/>
    <w:rsid w:val="00A377C3"/>
    <w:rsid w:val="00A457C2"/>
    <w:rsid w:val="00A46090"/>
    <w:rsid w:val="00A47CE9"/>
    <w:rsid w:val="00A5104C"/>
    <w:rsid w:val="00A55888"/>
    <w:rsid w:val="00A6034E"/>
    <w:rsid w:val="00A614D6"/>
    <w:rsid w:val="00A63A93"/>
    <w:rsid w:val="00A678F3"/>
    <w:rsid w:val="00A7125E"/>
    <w:rsid w:val="00A73C58"/>
    <w:rsid w:val="00A77D35"/>
    <w:rsid w:val="00A8041C"/>
    <w:rsid w:val="00A83804"/>
    <w:rsid w:val="00A90496"/>
    <w:rsid w:val="00A9410E"/>
    <w:rsid w:val="00A94778"/>
    <w:rsid w:val="00AA23EB"/>
    <w:rsid w:val="00AA515C"/>
    <w:rsid w:val="00AB22EE"/>
    <w:rsid w:val="00AB5D4A"/>
    <w:rsid w:val="00AB6587"/>
    <w:rsid w:val="00AC13FE"/>
    <w:rsid w:val="00AC3AFA"/>
    <w:rsid w:val="00AC4D27"/>
    <w:rsid w:val="00AC50CC"/>
    <w:rsid w:val="00AC55D6"/>
    <w:rsid w:val="00AC6C8C"/>
    <w:rsid w:val="00AD06DB"/>
    <w:rsid w:val="00AD21B6"/>
    <w:rsid w:val="00AD33F4"/>
    <w:rsid w:val="00AD5754"/>
    <w:rsid w:val="00AD6A6D"/>
    <w:rsid w:val="00AE7B1A"/>
    <w:rsid w:val="00AF6B64"/>
    <w:rsid w:val="00AF7EA1"/>
    <w:rsid w:val="00B0253A"/>
    <w:rsid w:val="00B03D41"/>
    <w:rsid w:val="00B041FE"/>
    <w:rsid w:val="00B05C86"/>
    <w:rsid w:val="00B152DC"/>
    <w:rsid w:val="00B16B8A"/>
    <w:rsid w:val="00B20D8A"/>
    <w:rsid w:val="00B21C10"/>
    <w:rsid w:val="00B2332F"/>
    <w:rsid w:val="00B24574"/>
    <w:rsid w:val="00B25A36"/>
    <w:rsid w:val="00B260F7"/>
    <w:rsid w:val="00B35CA1"/>
    <w:rsid w:val="00B46D18"/>
    <w:rsid w:val="00B47C7F"/>
    <w:rsid w:val="00B52487"/>
    <w:rsid w:val="00B52ACE"/>
    <w:rsid w:val="00B52E9A"/>
    <w:rsid w:val="00B547CB"/>
    <w:rsid w:val="00B557A3"/>
    <w:rsid w:val="00B5697D"/>
    <w:rsid w:val="00B57820"/>
    <w:rsid w:val="00B57B81"/>
    <w:rsid w:val="00B604C0"/>
    <w:rsid w:val="00B607A4"/>
    <w:rsid w:val="00B60F97"/>
    <w:rsid w:val="00B616A9"/>
    <w:rsid w:val="00B63421"/>
    <w:rsid w:val="00B65F8B"/>
    <w:rsid w:val="00B67742"/>
    <w:rsid w:val="00B705C8"/>
    <w:rsid w:val="00B7234C"/>
    <w:rsid w:val="00B72BD9"/>
    <w:rsid w:val="00B77037"/>
    <w:rsid w:val="00B778AB"/>
    <w:rsid w:val="00B8098D"/>
    <w:rsid w:val="00B82694"/>
    <w:rsid w:val="00B85E96"/>
    <w:rsid w:val="00B9277C"/>
    <w:rsid w:val="00B93B08"/>
    <w:rsid w:val="00B949BB"/>
    <w:rsid w:val="00BA0E84"/>
    <w:rsid w:val="00BB2937"/>
    <w:rsid w:val="00BB2A4D"/>
    <w:rsid w:val="00BC1394"/>
    <w:rsid w:val="00BC47C8"/>
    <w:rsid w:val="00BC707F"/>
    <w:rsid w:val="00BD0C07"/>
    <w:rsid w:val="00BD3B5B"/>
    <w:rsid w:val="00BD4F30"/>
    <w:rsid w:val="00BD7BB2"/>
    <w:rsid w:val="00BD7E1B"/>
    <w:rsid w:val="00BE3CE5"/>
    <w:rsid w:val="00BE73BC"/>
    <w:rsid w:val="00BF01A0"/>
    <w:rsid w:val="00C003AA"/>
    <w:rsid w:val="00C1072A"/>
    <w:rsid w:val="00C125B0"/>
    <w:rsid w:val="00C13041"/>
    <w:rsid w:val="00C16650"/>
    <w:rsid w:val="00C171ED"/>
    <w:rsid w:val="00C173C2"/>
    <w:rsid w:val="00C17509"/>
    <w:rsid w:val="00C220BE"/>
    <w:rsid w:val="00C22C49"/>
    <w:rsid w:val="00C2313A"/>
    <w:rsid w:val="00C25907"/>
    <w:rsid w:val="00C27BB9"/>
    <w:rsid w:val="00C328B3"/>
    <w:rsid w:val="00C34DA8"/>
    <w:rsid w:val="00C35944"/>
    <w:rsid w:val="00C410C3"/>
    <w:rsid w:val="00C44C21"/>
    <w:rsid w:val="00C46E57"/>
    <w:rsid w:val="00C50830"/>
    <w:rsid w:val="00C51D01"/>
    <w:rsid w:val="00C56CBA"/>
    <w:rsid w:val="00C61D15"/>
    <w:rsid w:val="00C629A0"/>
    <w:rsid w:val="00C636AA"/>
    <w:rsid w:val="00C64E2F"/>
    <w:rsid w:val="00C70A20"/>
    <w:rsid w:val="00C71223"/>
    <w:rsid w:val="00C72CA3"/>
    <w:rsid w:val="00C75EAF"/>
    <w:rsid w:val="00C8106F"/>
    <w:rsid w:val="00C842E8"/>
    <w:rsid w:val="00C8472E"/>
    <w:rsid w:val="00C91AE0"/>
    <w:rsid w:val="00C94377"/>
    <w:rsid w:val="00CB053E"/>
    <w:rsid w:val="00CB3EDC"/>
    <w:rsid w:val="00CB4F5D"/>
    <w:rsid w:val="00CB7B67"/>
    <w:rsid w:val="00CC5454"/>
    <w:rsid w:val="00CD34AA"/>
    <w:rsid w:val="00CD3D55"/>
    <w:rsid w:val="00CD4B1C"/>
    <w:rsid w:val="00CD60C0"/>
    <w:rsid w:val="00CD6AB7"/>
    <w:rsid w:val="00CE4512"/>
    <w:rsid w:val="00CE534B"/>
    <w:rsid w:val="00CE741D"/>
    <w:rsid w:val="00CF4231"/>
    <w:rsid w:val="00CF6EC0"/>
    <w:rsid w:val="00D02363"/>
    <w:rsid w:val="00D059ED"/>
    <w:rsid w:val="00D07740"/>
    <w:rsid w:val="00D107EA"/>
    <w:rsid w:val="00D11264"/>
    <w:rsid w:val="00D11FCA"/>
    <w:rsid w:val="00D16C8C"/>
    <w:rsid w:val="00D16DF7"/>
    <w:rsid w:val="00D24BF1"/>
    <w:rsid w:val="00D26D23"/>
    <w:rsid w:val="00D275BD"/>
    <w:rsid w:val="00D27B7A"/>
    <w:rsid w:val="00D3697C"/>
    <w:rsid w:val="00D369EF"/>
    <w:rsid w:val="00D4136A"/>
    <w:rsid w:val="00D44D09"/>
    <w:rsid w:val="00D453BD"/>
    <w:rsid w:val="00D460D8"/>
    <w:rsid w:val="00D470E6"/>
    <w:rsid w:val="00D5207B"/>
    <w:rsid w:val="00D520CF"/>
    <w:rsid w:val="00D605EE"/>
    <w:rsid w:val="00D60C65"/>
    <w:rsid w:val="00D653CE"/>
    <w:rsid w:val="00D66067"/>
    <w:rsid w:val="00D72FC6"/>
    <w:rsid w:val="00D75444"/>
    <w:rsid w:val="00D75627"/>
    <w:rsid w:val="00D8142F"/>
    <w:rsid w:val="00D8380D"/>
    <w:rsid w:val="00D872B9"/>
    <w:rsid w:val="00D90BA0"/>
    <w:rsid w:val="00D92E30"/>
    <w:rsid w:val="00D93A84"/>
    <w:rsid w:val="00D93BEB"/>
    <w:rsid w:val="00D9516D"/>
    <w:rsid w:val="00D96373"/>
    <w:rsid w:val="00DA48A6"/>
    <w:rsid w:val="00DB03A8"/>
    <w:rsid w:val="00DB1D6B"/>
    <w:rsid w:val="00DB5DB2"/>
    <w:rsid w:val="00DB7AF0"/>
    <w:rsid w:val="00DC4558"/>
    <w:rsid w:val="00DC46A9"/>
    <w:rsid w:val="00DC4BF3"/>
    <w:rsid w:val="00DC79C5"/>
    <w:rsid w:val="00DD68A9"/>
    <w:rsid w:val="00DE01A4"/>
    <w:rsid w:val="00DE076C"/>
    <w:rsid w:val="00DE2110"/>
    <w:rsid w:val="00DE35F3"/>
    <w:rsid w:val="00DE4091"/>
    <w:rsid w:val="00DE5241"/>
    <w:rsid w:val="00DE7376"/>
    <w:rsid w:val="00DF51FC"/>
    <w:rsid w:val="00DF6787"/>
    <w:rsid w:val="00E01F3B"/>
    <w:rsid w:val="00E04A96"/>
    <w:rsid w:val="00E11AAE"/>
    <w:rsid w:val="00E16B82"/>
    <w:rsid w:val="00E21BF3"/>
    <w:rsid w:val="00E317BA"/>
    <w:rsid w:val="00E34124"/>
    <w:rsid w:val="00E40D84"/>
    <w:rsid w:val="00E44034"/>
    <w:rsid w:val="00E503B5"/>
    <w:rsid w:val="00E51D35"/>
    <w:rsid w:val="00E53B42"/>
    <w:rsid w:val="00E53C0D"/>
    <w:rsid w:val="00E5572E"/>
    <w:rsid w:val="00E562C5"/>
    <w:rsid w:val="00E57527"/>
    <w:rsid w:val="00E60309"/>
    <w:rsid w:val="00E629AA"/>
    <w:rsid w:val="00E67061"/>
    <w:rsid w:val="00E736C9"/>
    <w:rsid w:val="00E80EAB"/>
    <w:rsid w:val="00E84A13"/>
    <w:rsid w:val="00E91CC2"/>
    <w:rsid w:val="00E92685"/>
    <w:rsid w:val="00E92F77"/>
    <w:rsid w:val="00E9639E"/>
    <w:rsid w:val="00EA060D"/>
    <w:rsid w:val="00EA15E6"/>
    <w:rsid w:val="00EA2441"/>
    <w:rsid w:val="00EB1752"/>
    <w:rsid w:val="00EB5966"/>
    <w:rsid w:val="00EC1707"/>
    <w:rsid w:val="00EC28B7"/>
    <w:rsid w:val="00EC33BF"/>
    <w:rsid w:val="00EC6076"/>
    <w:rsid w:val="00ED201F"/>
    <w:rsid w:val="00ED353E"/>
    <w:rsid w:val="00ED3898"/>
    <w:rsid w:val="00ED5A7A"/>
    <w:rsid w:val="00EE0C43"/>
    <w:rsid w:val="00EF00DC"/>
    <w:rsid w:val="00EF0728"/>
    <w:rsid w:val="00EF1E48"/>
    <w:rsid w:val="00EF4CAD"/>
    <w:rsid w:val="00EF73A1"/>
    <w:rsid w:val="00EF754E"/>
    <w:rsid w:val="00F04D54"/>
    <w:rsid w:val="00F05E24"/>
    <w:rsid w:val="00F05F89"/>
    <w:rsid w:val="00F06AF3"/>
    <w:rsid w:val="00F22CAA"/>
    <w:rsid w:val="00F239C7"/>
    <w:rsid w:val="00F3010B"/>
    <w:rsid w:val="00F30765"/>
    <w:rsid w:val="00F36982"/>
    <w:rsid w:val="00F37695"/>
    <w:rsid w:val="00F37AED"/>
    <w:rsid w:val="00F40695"/>
    <w:rsid w:val="00F409B2"/>
    <w:rsid w:val="00F4493C"/>
    <w:rsid w:val="00F46D13"/>
    <w:rsid w:val="00F47331"/>
    <w:rsid w:val="00F50D88"/>
    <w:rsid w:val="00F5149E"/>
    <w:rsid w:val="00F52951"/>
    <w:rsid w:val="00F5663A"/>
    <w:rsid w:val="00F5799B"/>
    <w:rsid w:val="00F610DB"/>
    <w:rsid w:val="00F64572"/>
    <w:rsid w:val="00F71FFB"/>
    <w:rsid w:val="00F731A1"/>
    <w:rsid w:val="00F73888"/>
    <w:rsid w:val="00F74083"/>
    <w:rsid w:val="00F74F4D"/>
    <w:rsid w:val="00F7512C"/>
    <w:rsid w:val="00F76A2C"/>
    <w:rsid w:val="00F77EF0"/>
    <w:rsid w:val="00F80B50"/>
    <w:rsid w:val="00F87261"/>
    <w:rsid w:val="00F906D6"/>
    <w:rsid w:val="00F96AE6"/>
    <w:rsid w:val="00FB0172"/>
    <w:rsid w:val="00FB0373"/>
    <w:rsid w:val="00FB7D6A"/>
    <w:rsid w:val="00FC0B07"/>
    <w:rsid w:val="00FC0EFF"/>
    <w:rsid w:val="00FC1263"/>
    <w:rsid w:val="00FC7069"/>
    <w:rsid w:val="00FC7402"/>
    <w:rsid w:val="00FD066A"/>
    <w:rsid w:val="00FD37EB"/>
    <w:rsid w:val="00FD62AC"/>
    <w:rsid w:val="00FD7433"/>
    <w:rsid w:val="00FE1152"/>
    <w:rsid w:val="00FE290D"/>
    <w:rsid w:val="00FF00C2"/>
    <w:rsid w:val="00FF0921"/>
    <w:rsid w:val="00FF0DB0"/>
    <w:rsid w:val="00FF18F3"/>
    <w:rsid w:val="00FF1FB2"/>
    <w:rsid w:val="00FF2948"/>
    <w:rsid w:val="00FF45DF"/>
    <w:rsid w:val="00FF4C14"/>
    <w:rsid w:val="0100E0D7"/>
    <w:rsid w:val="015646E0"/>
    <w:rsid w:val="026A69FF"/>
    <w:rsid w:val="02BC6C01"/>
    <w:rsid w:val="02D96111"/>
    <w:rsid w:val="03E66B67"/>
    <w:rsid w:val="03E766BE"/>
    <w:rsid w:val="046DBA2B"/>
    <w:rsid w:val="05834FCE"/>
    <w:rsid w:val="0637B886"/>
    <w:rsid w:val="063E3F6E"/>
    <w:rsid w:val="06D59159"/>
    <w:rsid w:val="06EEEAEC"/>
    <w:rsid w:val="07415A54"/>
    <w:rsid w:val="075C3093"/>
    <w:rsid w:val="07F2E957"/>
    <w:rsid w:val="0887C711"/>
    <w:rsid w:val="0890352B"/>
    <w:rsid w:val="08A2EE98"/>
    <w:rsid w:val="08C47C36"/>
    <w:rsid w:val="093FAB73"/>
    <w:rsid w:val="0989B93F"/>
    <w:rsid w:val="0998F53B"/>
    <w:rsid w:val="0999C652"/>
    <w:rsid w:val="09B46AA5"/>
    <w:rsid w:val="09C18140"/>
    <w:rsid w:val="09FD40B5"/>
    <w:rsid w:val="09FE537F"/>
    <w:rsid w:val="0A7A3299"/>
    <w:rsid w:val="0AEAF079"/>
    <w:rsid w:val="0B852271"/>
    <w:rsid w:val="0B9A9DA1"/>
    <w:rsid w:val="0BA8D736"/>
    <w:rsid w:val="0BB4762E"/>
    <w:rsid w:val="0BDC248C"/>
    <w:rsid w:val="0C7E65F5"/>
    <w:rsid w:val="0CA07ECF"/>
    <w:rsid w:val="0CE8C8DF"/>
    <w:rsid w:val="0D2C7087"/>
    <w:rsid w:val="0DAFA8D4"/>
    <w:rsid w:val="0DC2E3D6"/>
    <w:rsid w:val="0E4A194A"/>
    <w:rsid w:val="0F9F6EC9"/>
    <w:rsid w:val="10420C32"/>
    <w:rsid w:val="1115DC2B"/>
    <w:rsid w:val="11D2E6E0"/>
    <w:rsid w:val="1201D92B"/>
    <w:rsid w:val="120A4332"/>
    <w:rsid w:val="124A97DB"/>
    <w:rsid w:val="127686B3"/>
    <w:rsid w:val="13026010"/>
    <w:rsid w:val="130EF054"/>
    <w:rsid w:val="13696D0E"/>
    <w:rsid w:val="13945E68"/>
    <w:rsid w:val="13D50E5C"/>
    <w:rsid w:val="1410217C"/>
    <w:rsid w:val="1486C252"/>
    <w:rsid w:val="14FEB494"/>
    <w:rsid w:val="1553592D"/>
    <w:rsid w:val="15ED0D31"/>
    <w:rsid w:val="15EEB9EF"/>
    <w:rsid w:val="16038D6D"/>
    <w:rsid w:val="1696CD27"/>
    <w:rsid w:val="1725C33B"/>
    <w:rsid w:val="180688B2"/>
    <w:rsid w:val="18D799CA"/>
    <w:rsid w:val="19583E61"/>
    <w:rsid w:val="19A24AFF"/>
    <w:rsid w:val="19D46507"/>
    <w:rsid w:val="1A6E7936"/>
    <w:rsid w:val="1AC12E24"/>
    <w:rsid w:val="1AF5F685"/>
    <w:rsid w:val="1B5AEE07"/>
    <w:rsid w:val="1B5C21FF"/>
    <w:rsid w:val="1B67937B"/>
    <w:rsid w:val="1B809E01"/>
    <w:rsid w:val="1BB6211B"/>
    <w:rsid w:val="1BB6B557"/>
    <w:rsid w:val="1BCCBCB3"/>
    <w:rsid w:val="1BE54945"/>
    <w:rsid w:val="1D12185E"/>
    <w:rsid w:val="1DEF9CA1"/>
    <w:rsid w:val="1E10B86F"/>
    <w:rsid w:val="1F40E24E"/>
    <w:rsid w:val="1F607457"/>
    <w:rsid w:val="1FD2EFEE"/>
    <w:rsid w:val="205E7C11"/>
    <w:rsid w:val="20706271"/>
    <w:rsid w:val="210C61DF"/>
    <w:rsid w:val="213B072B"/>
    <w:rsid w:val="2183DAB1"/>
    <w:rsid w:val="21B502FA"/>
    <w:rsid w:val="21F6B1E6"/>
    <w:rsid w:val="220C25CB"/>
    <w:rsid w:val="22E5B45E"/>
    <w:rsid w:val="23081E6A"/>
    <w:rsid w:val="231A824A"/>
    <w:rsid w:val="244DE9A4"/>
    <w:rsid w:val="245508C7"/>
    <w:rsid w:val="249181CD"/>
    <w:rsid w:val="24A34DCD"/>
    <w:rsid w:val="24AE5D2C"/>
    <w:rsid w:val="25012D84"/>
    <w:rsid w:val="2504682A"/>
    <w:rsid w:val="2599E2D9"/>
    <w:rsid w:val="26454BD8"/>
    <w:rsid w:val="264D458F"/>
    <w:rsid w:val="26AEC840"/>
    <w:rsid w:val="2727DC88"/>
    <w:rsid w:val="2785286D"/>
    <w:rsid w:val="2846AA2B"/>
    <w:rsid w:val="2905DC7A"/>
    <w:rsid w:val="293CEB3D"/>
    <w:rsid w:val="29B2EE38"/>
    <w:rsid w:val="29C2D139"/>
    <w:rsid w:val="29DF4B39"/>
    <w:rsid w:val="29E4F648"/>
    <w:rsid w:val="2A0C0F54"/>
    <w:rsid w:val="2A27AC2E"/>
    <w:rsid w:val="2A2D30E0"/>
    <w:rsid w:val="2A918E99"/>
    <w:rsid w:val="2B6AEF23"/>
    <w:rsid w:val="2BCC6DC8"/>
    <w:rsid w:val="2C10C7DC"/>
    <w:rsid w:val="2C1C0A62"/>
    <w:rsid w:val="2C413826"/>
    <w:rsid w:val="2CE2712D"/>
    <w:rsid w:val="2D03DD1B"/>
    <w:rsid w:val="2D5AB275"/>
    <w:rsid w:val="2DE7DDCC"/>
    <w:rsid w:val="2E16184C"/>
    <w:rsid w:val="2E20B913"/>
    <w:rsid w:val="2E5FC83E"/>
    <w:rsid w:val="2F41B3F1"/>
    <w:rsid w:val="2F4721AB"/>
    <w:rsid w:val="2F547123"/>
    <w:rsid w:val="2F78480A"/>
    <w:rsid w:val="2F8D75A0"/>
    <w:rsid w:val="2FA077F0"/>
    <w:rsid w:val="2FB8A15F"/>
    <w:rsid w:val="2FC8DBEF"/>
    <w:rsid w:val="30168EF4"/>
    <w:rsid w:val="30876942"/>
    <w:rsid w:val="30CA517C"/>
    <w:rsid w:val="30E61BF5"/>
    <w:rsid w:val="31389A81"/>
    <w:rsid w:val="3166ADFE"/>
    <w:rsid w:val="31717864"/>
    <w:rsid w:val="318F498E"/>
    <w:rsid w:val="31ADAE38"/>
    <w:rsid w:val="31B3B8C0"/>
    <w:rsid w:val="322455B6"/>
    <w:rsid w:val="3271D47E"/>
    <w:rsid w:val="328AEE35"/>
    <w:rsid w:val="32905D1E"/>
    <w:rsid w:val="329B715F"/>
    <w:rsid w:val="3414F9E3"/>
    <w:rsid w:val="356E6966"/>
    <w:rsid w:val="36762D44"/>
    <w:rsid w:val="36847271"/>
    <w:rsid w:val="36A981B9"/>
    <w:rsid w:val="3786DBEF"/>
    <w:rsid w:val="37C5C728"/>
    <w:rsid w:val="38A6E892"/>
    <w:rsid w:val="39E9F065"/>
    <w:rsid w:val="3A8D27DE"/>
    <w:rsid w:val="3AB705EA"/>
    <w:rsid w:val="3AD24D45"/>
    <w:rsid w:val="3B848A17"/>
    <w:rsid w:val="3B943CE2"/>
    <w:rsid w:val="3C23CB8D"/>
    <w:rsid w:val="3C421F08"/>
    <w:rsid w:val="3C4D9A3B"/>
    <w:rsid w:val="3CAA2488"/>
    <w:rsid w:val="3CBDAB03"/>
    <w:rsid w:val="3CC6677B"/>
    <w:rsid w:val="3CF402A1"/>
    <w:rsid w:val="3D61842E"/>
    <w:rsid w:val="3D850901"/>
    <w:rsid w:val="3D90FCF6"/>
    <w:rsid w:val="3DB29CBA"/>
    <w:rsid w:val="3DBBEEF9"/>
    <w:rsid w:val="3E4971AC"/>
    <w:rsid w:val="3E574A96"/>
    <w:rsid w:val="3EDCF76E"/>
    <w:rsid w:val="3F619CF7"/>
    <w:rsid w:val="3FCA1E75"/>
    <w:rsid w:val="4065725E"/>
    <w:rsid w:val="4070C8BD"/>
    <w:rsid w:val="407556FB"/>
    <w:rsid w:val="407C847D"/>
    <w:rsid w:val="40C43281"/>
    <w:rsid w:val="40D9718A"/>
    <w:rsid w:val="411015A2"/>
    <w:rsid w:val="41551189"/>
    <w:rsid w:val="4166BFB3"/>
    <w:rsid w:val="41A1A4C7"/>
    <w:rsid w:val="41EED25E"/>
    <w:rsid w:val="42E0BB56"/>
    <w:rsid w:val="4330D1E9"/>
    <w:rsid w:val="434F9D80"/>
    <w:rsid w:val="44024B72"/>
    <w:rsid w:val="4445E7A0"/>
    <w:rsid w:val="453FC9EB"/>
    <w:rsid w:val="459C7A37"/>
    <w:rsid w:val="45A64508"/>
    <w:rsid w:val="45D9D238"/>
    <w:rsid w:val="460DB803"/>
    <w:rsid w:val="46492A3E"/>
    <w:rsid w:val="4693B601"/>
    <w:rsid w:val="46C0A053"/>
    <w:rsid w:val="4780E908"/>
    <w:rsid w:val="478D58D7"/>
    <w:rsid w:val="4793A3F8"/>
    <w:rsid w:val="4795EABE"/>
    <w:rsid w:val="47A3D818"/>
    <w:rsid w:val="47F78211"/>
    <w:rsid w:val="484F6167"/>
    <w:rsid w:val="48BE7210"/>
    <w:rsid w:val="48FBD74C"/>
    <w:rsid w:val="492EF987"/>
    <w:rsid w:val="4960CBC2"/>
    <w:rsid w:val="49707180"/>
    <w:rsid w:val="49B91C53"/>
    <w:rsid w:val="49CB2DAC"/>
    <w:rsid w:val="4A957C1A"/>
    <w:rsid w:val="4AB02B0E"/>
    <w:rsid w:val="4B067749"/>
    <w:rsid w:val="4B351ECC"/>
    <w:rsid w:val="4BCA157A"/>
    <w:rsid w:val="4BD79EAA"/>
    <w:rsid w:val="4D2B63DA"/>
    <w:rsid w:val="4D5A058D"/>
    <w:rsid w:val="4DB5CE20"/>
    <w:rsid w:val="4E6C0293"/>
    <w:rsid w:val="4E6C90F1"/>
    <w:rsid w:val="4E796497"/>
    <w:rsid w:val="4E8BF3A9"/>
    <w:rsid w:val="4E905C2B"/>
    <w:rsid w:val="4EC33541"/>
    <w:rsid w:val="4EF6718E"/>
    <w:rsid w:val="4F707AF3"/>
    <w:rsid w:val="4FB2476A"/>
    <w:rsid w:val="4FC14245"/>
    <w:rsid w:val="4FC5B918"/>
    <w:rsid w:val="4FD683CE"/>
    <w:rsid w:val="500BFAF2"/>
    <w:rsid w:val="501BCB47"/>
    <w:rsid w:val="502D35F5"/>
    <w:rsid w:val="505F87A0"/>
    <w:rsid w:val="508F6B8E"/>
    <w:rsid w:val="5155C108"/>
    <w:rsid w:val="516EEA11"/>
    <w:rsid w:val="51A27015"/>
    <w:rsid w:val="52422A33"/>
    <w:rsid w:val="528EF747"/>
    <w:rsid w:val="535F9DB0"/>
    <w:rsid w:val="538DC166"/>
    <w:rsid w:val="53BC6F75"/>
    <w:rsid w:val="53BD07E9"/>
    <w:rsid w:val="53C3FC4C"/>
    <w:rsid w:val="53E431F0"/>
    <w:rsid w:val="547C4EE8"/>
    <w:rsid w:val="553927F1"/>
    <w:rsid w:val="5551FA37"/>
    <w:rsid w:val="55E0CD5F"/>
    <w:rsid w:val="55EE3DC7"/>
    <w:rsid w:val="55FE56A2"/>
    <w:rsid w:val="5775CE00"/>
    <w:rsid w:val="579BF99A"/>
    <w:rsid w:val="57EAE522"/>
    <w:rsid w:val="589233D0"/>
    <w:rsid w:val="58A6D3D1"/>
    <w:rsid w:val="58D44F72"/>
    <w:rsid w:val="58FA5384"/>
    <w:rsid w:val="591FD4FC"/>
    <w:rsid w:val="596860FD"/>
    <w:rsid w:val="59969FA4"/>
    <w:rsid w:val="59CAC343"/>
    <w:rsid w:val="5A0D6F0B"/>
    <w:rsid w:val="5AACDF7D"/>
    <w:rsid w:val="5AC29C5E"/>
    <w:rsid w:val="5AEA708E"/>
    <w:rsid w:val="5C49A19B"/>
    <w:rsid w:val="5C4E448F"/>
    <w:rsid w:val="5CE4D6F6"/>
    <w:rsid w:val="5D587692"/>
    <w:rsid w:val="5D94A7C9"/>
    <w:rsid w:val="5D9AE2BE"/>
    <w:rsid w:val="5E18AF1E"/>
    <w:rsid w:val="5E5037B0"/>
    <w:rsid w:val="5E59B82E"/>
    <w:rsid w:val="5E66322E"/>
    <w:rsid w:val="5E6FA311"/>
    <w:rsid w:val="6007803F"/>
    <w:rsid w:val="6096AEAA"/>
    <w:rsid w:val="6156798C"/>
    <w:rsid w:val="61AA6D6F"/>
    <w:rsid w:val="620378D3"/>
    <w:rsid w:val="62E69CFE"/>
    <w:rsid w:val="63BB16FD"/>
    <w:rsid w:val="64A989AD"/>
    <w:rsid w:val="650B2377"/>
    <w:rsid w:val="6566EA76"/>
    <w:rsid w:val="657D28A5"/>
    <w:rsid w:val="65EB8283"/>
    <w:rsid w:val="669CE723"/>
    <w:rsid w:val="66AB8B8F"/>
    <w:rsid w:val="66DE29E4"/>
    <w:rsid w:val="6741EA3F"/>
    <w:rsid w:val="67CAADE6"/>
    <w:rsid w:val="67F1B131"/>
    <w:rsid w:val="688B73D6"/>
    <w:rsid w:val="699F733A"/>
    <w:rsid w:val="6A1C52A3"/>
    <w:rsid w:val="6A9E47B5"/>
    <w:rsid w:val="6AA3A0EB"/>
    <w:rsid w:val="6ABBEEB4"/>
    <w:rsid w:val="6BB1C8F6"/>
    <w:rsid w:val="6C0999DC"/>
    <w:rsid w:val="6D25CF54"/>
    <w:rsid w:val="6D43A8C4"/>
    <w:rsid w:val="6E1F4240"/>
    <w:rsid w:val="6EA8FD7A"/>
    <w:rsid w:val="6F00C861"/>
    <w:rsid w:val="701265F1"/>
    <w:rsid w:val="70DCBCC4"/>
    <w:rsid w:val="71247CD9"/>
    <w:rsid w:val="726C284C"/>
    <w:rsid w:val="72AC031A"/>
    <w:rsid w:val="72D0DBAF"/>
    <w:rsid w:val="73297D12"/>
    <w:rsid w:val="734E1AFD"/>
    <w:rsid w:val="74428CF5"/>
    <w:rsid w:val="74718F11"/>
    <w:rsid w:val="748BDF2F"/>
    <w:rsid w:val="758D8AAF"/>
    <w:rsid w:val="75D3F69C"/>
    <w:rsid w:val="76D537FB"/>
    <w:rsid w:val="77014341"/>
    <w:rsid w:val="770C7B69"/>
    <w:rsid w:val="782BCBDD"/>
    <w:rsid w:val="7850921F"/>
    <w:rsid w:val="78515B30"/>
    <w:rsid w:val="78E00782"/>
    <w:rsid w:val="78E63252"/>
    <w:rsid w:val="78F25316"/>
    <w:rsid w:val="7916731C"/>
    <w:rsid w:val="79A688C2"/>
    <w:rsid w:val="7A0FBEFF"/>
    <w:rsid w:val="7A482F31"/>
    <w:rsid w:val="7A6D9BA9"/>
    <w:rsid w:val="7AE67FF3"/>
    <w:rsid w:val="7B3A669B"/>
    <w:rsid w:val="7BB985AE"/>
    <w:rsid w:val="7C704544"/>
    <w:rsid w:val="7CC7A94E"/>
    <w:rsid w:val="7CF51FA5"/>
    <w:rsid w:val="7CFB039E"/>
    <w:rsid w:val="7D126FA8"/>
    <w:rsid w:val="7D60D929"/>
    <w:rsid w:val="7D71D3FB"/>
    <w:rsid w:val="7F8EBF44"/>
    <w:rsid w:val="7F8F5882"/>
    <w:rsid w:val="7FBC9CBE"/>
    <w:rsid w:val="7FE48609"/>
    <w:rsid w:val="7FF9F96E"/>
    <w:rsid w:val="7FFD039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15:docId w15:val="{DFBB7B41-2569-BA4C-B161-0F7B2B89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1D12185E"/>
    <w:pPr>
      <w:spacing w:line="276" w:lineRule="auto"/>
    </w:pPr>
    <w:rPr>
      <w:rFonts w:ascii="Open Sans" w:hAnsi="Open Sans"/>
      <w:lang w:val="nl-NL"/>
    </w:rPr>
  </w:style>
  <w:style w:type="paragraph" w:styleId="Kop1">
    <w:name w:val="heading 1"/>
    <w:basedOn w:val="Standaard"/>
    <w:next w:val="Standaard"/>
    <w:uiPriority w:val="9"/>
    <w:qFormat/>
    <w:rsid w:val="5D94A7C9"/>
    <w:pPr>
      <w:keepNext/>
      <w:keepLines/>
      <w:spacing w:before="400" w:after="120"/>
      <w:ind w:left="432" w:hanging="432"/>
      <w:outlineLvl w:val="0"/>
    </w:pPr>
    <w:rPr>
      <w:b/>
      <w:bCs/>
      <w:color w:val="2E3093"/>
      <w:sz w:val="32"/>
      <w:szCs w:val="32"/>
    </w:rPr>
  </w:style>
  <w:style w:type="paragraph" w:styleId="Kop2">
    <w:name w:val="heading 2"/>
    <w:basedOn w:val="Standaard"/>
    <w:next w:val="Standaard"/>
    <w:uiPriority w:val="9"/>
    <w:unhideWhenUsed/>
    <w:qFormat/>
    <w:rsid w:val="5D94A7C9"/>
    <w:pPr>
      <w:keepNext/>
      <w:keepLines/>
      <w:numPr>
        <w:ilvl w:val="1"/>
        <w:numId w:val="2"/>
      </w:numPr>
      <w:spacing w:before="320" w:after="240"/>
      <w:outlineLvl w:val="1"/>
    </w:pPr>
    <w:rPr>
      <w:b/>
      <w:bCs/>
      <w:color w:val="2E3093"/>
      <w:sz w:val="24"/>
      <w:szCs w:val="24"/>
    </w:rPr>
  </w:style>
  <w:style w:type="paragraph" w:styleId="Kop3">
    <w:name w:val="heading 3"/>
    <w:basedOn w:val="Standaard"/>
    <w:next w:val="Standaard"/>
    <w:link w:val="Kop3Char"/>
    <w:uiPriority w:val="9"/>
    <w:unhideWhenUsed/>
    <w:qFormat/>
    <w:rsid w:val="00CE4512"/>
    <w:pPr>
      <w:keepNext/>
      <w:keepLines/>
      <w:numPr>
        <w:ilvl w:val="2"/>
        <w:numId w:val="2"/>
      </w:numPr>
      <w:spacing w:before="360" w:after="80"/>
      <w:outlineLvl w:val="2"/>
    </w:pPr>
    <w:rPr>
      <w:b/>
      <w:color w:val="2E3093"/>
    </w:rPr>
  </w:style>
  <w:style w:type="paragraph" w:styleId="Kop4">
    <w:name w:val="heading 4"/>
    <w:basedOn w:val="Standaard"/>
    <w:next w:val="Standaard"/>
    <w:link w:val="Kop4Char"/>
    <w:uiPriority w:val="9"/>
    <w:unhideWhenUsed/>
    <w:rsid w:val="00CE4512"/>
    <w:pPr>
      <w:keepNext/>
      <w:keepLines/>
      <w:numPr>
        <w:ilvl w:val="3"/>
        <w:numId w:val="2"/>
      </w:numPr>
      <w:spacing w:before="280"/>
      <w:outlineLvl w:val="3"/>
    </w:pPr>
    <w:rPr>
      <w:i/>
      <w:iCs/>
      <w:color w:val="36399D"/>
    </w:rPr>
  </w:style>
  <w:style w:type="paragraph" w:styleId="Kop5">
    <w:name w:val="heading 5"/>
    <w:basedOn w:val="Standaard"/>
    <w:next w:val="Standaard"/>
    <w:uiPriority w:val="9"/>
    <w:semiHidden/>
    <w:unhideWhenUsed/>
    <w:pPr>
      <w:keepNext/>
      <w:keepLines/>
      <w:numPr>
        <w:ilvl w:val="4"/>
        <w:numId w:val="2"/>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2"/>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1D12185E"/>
    <w:pPr>
      <w:keepNext/>
      <w:keepLines/>
      <w:numPr>
        <w:ilvl w:val="6"/>
        <w:numId w:val="2"/>
      </w:numPr>
      <w:spacing w:before="40"/>
      <w:outlineLvl w:val="6"/>
    </w:pPr>
    <w:rPr>
      <w:rFonts w:asciiTheme="majorHAnsi" w:eastAsiaTheme="majorEastAsia" w:hAnsiTheme="majorHAnsi" w:cstheme="majorBidi"/>
      <w:i/>
      <w:iCs/>
      <w:color w:val="243F60"/>
    </w:rPr>
  </w:style>
  <w:style w:type="paragraph" w:styleId="Kop8">
    <w:name w:val="heading 8"/>
    <w:basedOn w:val="Standaard"/>
    <w:next w:val="Standaard"/>
    <w:link w:val="Kop8Char"/>
    <w:uiPriority w:val="9"/>
    <w:semiHidden/>
    <w:unhideWhenUsed/>
    <w:qFormat/>
    <w:rsid w:val="1D12185E"/>
    <w:pPr>
      <w:keepNext/>
      <w:keepLines/>
      <w:numPr>
        <w:ilvl w:val="7"/>
        <w:numId w:val="2"/>
      </w:numPr>
      <w:spacing w:before="40"/>
      <w:outlineLvl w:val="7"/>
    </w:pPr>
    <w:rPr>
      <w:rFonts w:asciiTheme="majorHAnsi" w:eastAsiaTheme="majorEastAsia" w:hAnsiTheme="majorHAnsi" w:cstheme="majorBidi"/>
      <w:color w:val="272727"/>
      <w:sz w:val="21"/>
      <w:szCs w:val="21"/>
    </w:rPr>
  </w:style>
  <w:style w:type="paragraph" w:styleId="Kop9">
    <w:name w:val="heading 9"/>
    <w:basedOn w:val="Standaard"/>
    <w:next w:val="Standaard"/>
    <w:link w:val="Kop9Char"/>
    <w:uiPriority w:val="9"/>
    <w:semiHidden/>
    <w:unhideWhenUsed/>
    <w:qFormat/>
    <w:rsid w:val="1D12185E"/>
    <w:pPr>
      <w:keepNext/>
      <w:keepLines/>
      <w:numPr>
        <w:ilvl w:val="8"/>
        <w:numId w:val="2"/>
      </w:numPr>
      <w:spacing w:before="40"/>
      <w:outlineLvl w:val="8"/>
    </w:pPr>
    <w:rPr>
      <w:rFonts w:asciiTheme="majorHAnsi" w:eastAsiaTheme="majorEastAsia" w:hAnsiTheme="majorHAnsi" w:cstheme="majorBidi"/>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rsid w:val="001061AF"/>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a">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0">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1">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2">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1D12185E"/>
    <w:pPr>
      <w:numPr>
        <w:numId w:val="1"/>
      </w:numPr>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style>
  <w:style w:type="paragraph" w:styleId="Inhopg1">
    <w:name w:val="toc 1"/>
    <w:basedOn w:val="Standaard"/>
    <w:next w:val="Standaard"/>
    <w:uiPriority w:val="39"/>
    <w:unhideWhenUsed/>
    <w:rsid w:val="1D12185E"/>
    <w:pPr>
      <w:numPr>
        <w:numId w:val="16"/>
      </w:numPr>
      <w:tabs>
        <w:tab w:val="left" w:pos="400"/>
        <w:tab w:val="right" w:leader="dot" w:pos="9651"/>
      </w:tabs>
      <w:spacing w:after="100"/>
    </w:pPr>
    <w:rPr>
      <w:rFonts w:cs="Open Sans"/>
      <w:b/>
      <w:bCs/>
      <w:noProof/>
      <w:color w:val="2E3093"/>
    </w:rPr>
  </w:style>
  <w:style w:type="paragraph" w:styleId="Inhopg2">
    <w:name w:val="toc 2"/>
    <w:basedOn w:val="Standaard"/>
    <w:next w:val="Standaard"/>
    <w:uiPriority w:val="39"/>
    <w:unhideWhenUsed/>
    <w:rsid w:val="1D12185E"/>
    <w:pPr>
      <w:tabs>
        <w:tab w:val="right" w:leader="dot" w:pos="9651"/>
      </w:tabs>
      <w:spacing w:after="100"/>
      <w:ind w:left="200"/>
    </w:pPr>
    <w:rPr>
      <w:noProof/>
      <w:color w:val="2E3093"/>
    </w:rPr>
  </w:style>
  <w:style w:type="paragraph" w:styleId="Inhopg3">
    <w:name w:val="toc 3"/>
    <w:basedOn w:val="Standaard"/>
    <w:next w:val="Standaard"/>
    <w:uiPriority w:val="39"/>
    <w:unhideWhenUsed/>
    <w:rsid w:val="1D12185E"/>
    <w:pPr>
      <w:tabs>
        <w:tab w:val="right" w:leader="dot" w:pos="9651"/>
      </w:tabs>
      <w:spacing w:after="100"/>
      <w:ind w:left="400"/>
    </w:pPr>
    <w:rPr>
      <w:noProof/>
      <w:color w:val="2E3093"/>
    </w:rPr>
  </w:style>
  <w:style w:type="paragraph" w:styleId="Inhopg4">
    <w:name w:val="toc 4"/>
    <w:basedOn w:val="Standaard"/>
    <w:next w:val="Standaard"/>
    <w:uiPriority w:val="39"/>
    <w:unhideWhenUsed/>
    <w:rsid w:val="1D12185E"/>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lang w:val="nl-NL"/>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sz w:val="21"/>
      <w:szCs w:val="21"/>
      <w:lang w:val="nl-NL"/>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sz w:val="21"/>
      <w:szCs w:val="21"/>
      <w:lang w:val="nl-NL"/>
    </w:rPr>
  </w:style>
  <w:style w:type="paragraph" w:styleId="Bijschrift">
    <w:name w:val="caption"/>
    <w:basedOn w:val="Standaard"/>
    <w:next w:val="Standaard"/>
    <w:uiPriority w:val="35"/>
    <w:unhideWhenUsed/>
    <w:qFormat/>
    <w:rsid w:val="1D12185E"/>
    <w:pPr>
      <w:spacing w:after="200"/>
    </w:pPr>
    <w:rPr>
      <w:i/>
      <w:iCs/>
      <w:color w:val="1F497D" w:themeColor="text2"/>
    </w:rPr>
  </w:style>
  <w:style w:type="paragraph" w:customStyle="1" w:styleId="Subkopje">
    <w:name w:val="Subkopje"/>
    <w:basedOn w:val="Standaard"/>
    <w:link w:val="SubkopjeChar"/>
    <w:uiPriority w:val="1"/>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en-US"/>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uiPriority w:val="1"/>
    <w:rsid w:val="1D12185E"/>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5"/>
      </w:numPr>
    </w:pPr>
  </w:style>
  <w:style w:type="character" w:customStyle="1" w:styleId="Kop4Char">
    <w:name w:val="Kop 4 Char"/>
    <w:basedOn w:val="Standaardalinea-lettertype"/>
    <w:link w:val="Kop4"/>
    <w:uiPriority w:val="9"/>
    <w:rsid w:val="001A0D9A"/>
    <w:rPr>
      <w:rFonts w:ascii="Open Sans" w:hAnsi="Open Sans"/>
      <w:i/>
      <w:iCs/>
      <w:color w:val="36399D"/>
      <w:lang w:val="en-US"/>
    </w:rPr>
  </w:style>
  <w:style w:type="paragraph" w:styleId="Normaalweb">
    <w:name w:val="Normal (Web)"/>
    <w:basedOn w:val="Standaard"/>
    <w:uiPriority w:val="99"/>
    <w:unhideWhenUsed/>
    <w:rsid w:val="1D12185E"/>
    <w:pPr>
      <w:spacing w:beforeAutospacing="1" w:afterAutospacing="1"/>
    </w:pPr>
    <w:rPr>
      <w:rFonts w:ascii="Times New Roman" w:eastAsia="Times New Roman" w:hAnsi="Times New Roman" w:cs="Times New Roman"/>
      <w:sz w:val="24"/>
      <w:szCs w:val="24"/>
    </w:rPr>
  </w:style>
  <w:style w:type="table" w:styleId="Tabelrasterlicht">
    <w:name w:val="Grid Table Light"/>
    <w:basedOn w:val="Standaardtabel"/>
    <w:uiPriority w:val="40"/>
    <w:rsid w:val="001A0D9A"/>
    <w:rPr>
      <w:rFonts w:asciiTheme="minorHAnsi" w:eastAsiaTheme="minorHAnsi" w:hAnsiTheme="minorHAnsi" w:cstheme="minorBidi"/>
      <w:kern w:val="2"/>
      <w:sz w:val="24"/>
      <w:szCs w:val="24"/>
      <w:lang w:val="nl-NL"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ieleverwijzing">
    <w:name w:val="Subtle Reference"/>
    <w:basedOn w:val="Standaardalinea-lettertype"/>
    <w:uiPriority w:val="31"/>
    <w:qFormat/>
    <w:rsid w:val="001A0D9A"/>
    <w:rPr>
      <w:smallCaps/>
      <w:color w:val="5A5A5A" w:themeColor="text1" w:themeTint="A5"/>
    </w:rPr>
  </w:style>
  <w:style w:type="character" w:styleId="Verwijzingopmerking">
    <w:name w:val="annotation reference"/>
    <w:basedOn w:val="Standaardalinea-lettertype"/>
    <w:uiPriority w:val="99"/>
    <w:semiHidden/>
    <w:unhideWhenUsed/>
    <w:rsid w:val="007D0899"/>
    <w:rPr>
      <w:sz w:val="16"/>
      <w:szCs w:val="16"/>
    </w:rPr>
  </w:style>
  <w:style w:type="paragraph" w:styleId="Tekstopmerking">
    <w:name w:val="annotation text"/>
    <w:basedOn w:val="Standaard"/>
    <w:link w:val="TekstopmerkingChar"/>
    <w:uiPriority w:val="99"/>
    <w:unhideWhenUsed/>
    <w:rsid w:val="1D12185E"/>
  </w:style>
  <w:style w:type="character" w:customStyle="1" w:styleId="TekstopmerkingChar">
    <w:name w:val="Tekst opmerking Char"/>
    <w:basedOn w:val="Standaardalinea-lettertype"/>
    <w:link w:val="Tekstopmerking"/>
    <w:uiPriority w:val="99"/>
    <w:rsid w:val="007D0899"/>
    <w:rPr>
      <w:rFonts w:ascii="Open Sans" w:hAnsi="Open Sans"/>
      <w:lang w:val="nl-NL"/>
    </w:rPr>
  </w:style>
  <w:style w:type="paragraph" w:styleId="Onderwerpvanopmerking">
    <w:name w:val="annotation subject"/>
    <w:basedOn w:val="Tekstopmerking"/>
    <w:next w:val="Tekstopmerking"/>
    <w:link w:val="OnderwerpvanopmerkingChar"/>
    <w:uiPriority w:val="99"/>
    <w:semiHidden/>
    <w:unhideWhenUsed/>
    <w:rsid w:val="007D0899"/>
    <w:rPr>
      <w:b/>
      <w:bCs/>
    </w:rPr>
  </w:style>
  <w:style w:type="character" w:customStyle="1" w:styleId="OnderwerpvanopmerkingChar">
    <w:name w:val="Onderwerp van opmerking Char"/>
    <w:basedOn w:val="TekstopmerkingChar"/>
    <w:link w:val="Onderwerpvanopmerking"/>
    <w:uiPriority w:val="99"/>
    <w:semiHidden/>
    <w:rsid w:val="007D0899"/>
    <w:rPr>
      <w:rFonts w:ascii="Open Sans" w:hAnsi="Open Sans"/>
      <w:b/>
      <w:bCs/>
      <w:lang w:val="en-US"/>
    </w:rPr>
  </w:style>
  <w:style w:type="paragraph" w:styleId="Revisie">
    <w:name w:val="Revision"/>
    <w:hidden/>
    <w:uiPriority w:val="99"/>
    <w:semiHidden/>
    <w:rsid w:val="00360331"/>
    <w:rPr>
      <w:rFonts w:ascii="Open Sans" w:hAnsi="Open Sans"/>
      <w:lang w:val="en-US"/>
    </w:rPr>
  </w:style>
  <w:style w:type="character" w:styleId="Vermelding">
    <w:name w:val="Mention"/>
    <w:basedOn w:val="Standaardalinea-lettertype"/>
    <w:uiPriority w:val="99"/>
    <w:unhideWhenUsed/>
    <w:rsid w:val="00406E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410888120">
          <w:marLeft w:val="0"/>
          <w:marRight w:val="0"/>
          <w:marTop w:val="0"/>
          <w:marBottom w:val="0"/>
          <w:divBdr>
            <w:top w:val="none" w:sz="0" w:space="0" w:color="auto"/>
            <w:left w:val="none" w:sz="0" w:space="0" w:color="auto"/>
            <w:bottom w:val="none" w:sz="0" w:space="0" w:color="auto"/>
            <w:right w:val="none" w:sz="0" w:space="0" w:color="auto"/>
          </w:divBdr>
          <w:divsChild>
            <w:div w:id="551699306">
              <w:marLeft w:val="0"/>
              <w:marRight w:val="0"/>
              <w:marTop w:val="0"/>
              <w:marBottom w:val="0"/>
              <w:divBdr>
                <w:top w:val="none" w:sz="0" w:space="0" w:color="auto"/>
                <w:left w:val="none" w:sz="0" w:space="0" w:color="auto"/>
                <w:bottom w:val="none" w:sz="0" w:space="0" w:color="auto"/>
                <w:right w:val="none" w:sz="0" w:space="0" w:color="auto"/>
              </w:divBdr>
            </w:div>
            <w:div w:id="1066949307">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 w:id="1827889840">
          <w:marLeft w:val="0"/>
          <w:marRight w:val="0"/>
          <w:marTop w:val="0"/>
          <w:marBottom w:val="0"/>
          <w:divBdr>
            <w:top w:val="none" w:sz="0" w:space="0" w:color="auto"/>
            <w:left w:val="none" w:sz="0" w:space="0" w:color="auto"/>
            <w:bottom w:val="none" w:sz="0" w:space="0" w:color="auto"/>
            <w:right w:val="none" w:sz="0" w:space="0" w:color="auto"/>
          </w:divBdr>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558825854">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05455002">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bp@kennisnet.n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legalcod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utoriteitpersoonsgegevens.nl/een-tip-of-klacht-indienen-bij-de-ap"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kk\Dropbox\BCO\Klanten\Bedrijven%20documenten\Van%20Hulzen%20communicatie\Carlijne\KENN-2414%20Word-template%20Normenkader_Versie%202%20B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E143B786B142B900D5084AAD5541"/>
        <w:category>
          <w:name w:val="Algemeen"/>
          <w:gallery w:val="placeholder"/>
        </w:category>
        <w:types>
          <w:type w:val="bbPlcHdr"/>
        </w:types>
        <w:behaviors>
          <w:behavior w:val="content"/>
        </w:behaviors>
        <w:guid w:val="{2A5A08F3-1FBD-1A4D-AB19-5BBE458B5E6B}"/>
      </w:docPartPr>
      <w:docPartBody>
        <w:p w:rsidR="000B25E5" w:rsidRDefault="000B25E5" w:rsidP="000B25E5">
          <w:pPr>
            <w:pStyle w:val="DC84E143B786B142B900D5084AAD5541"/>
          </w:pPr>
          <w:r w:rsidRPr="007A02B2">
            <w:t>Titel</w:t>
          </w:r>
        </w:p>
      </w:docPartBody>
    </w:docPart>
    <w:docPart>
      <w:docPartPr>
        <w:name w:val="F4FD5C6DC828E2498AEA19C2805D4C51"/>
        <w:category>
          <w:name w:val="Algemeen"/>
          <w:gallery w:val="placeholder"/>
        </w:category>
        <w:types>
          <w:type w:val="bbPlcHdr"/>
        </w:types>
        <w:behaviors>
          <w:behavior w:val="content"/>
        </w:behaviors>
        <w:guid w:val="{38041305-C40E-0748-8133-C7716324C8BA}"/>
      </w:docPartPr>
      <w:docPartBody>
        <w:p w:rsidR="000B25E5" w:rsidRDefault="000B25E5" w:rsidP="000B25E5">
          <w:pPr>
            <w:pStyle w:val="F4FD5C6DC828E2498AEA19C2805D4C51"/>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65D8C"/>
    <w:rsid w:val="000733A0"/>
    <w:rsid w:val="000B25E5"/>
    <w:rsid w:val="00220680"/>
    <w:rsid w:val="00221C00"/>
    <w:rsid w:val="002D72FC"/>
    <w:rsid w:val="00327CBB"/>
    <w:rsid w:val="00387EE2"/>
    <w:rsid w:val="003D324F"/>
    <w:rsid w:val="00415202"/>
    <w:rsid w:val="004C5936"/>
    <w:rsid w:val="00550F47"/>
    <w:rsid w:val="00553565"/>
    <w:rsid w:val="0056148F"/>
    <w:rsid w:val="00587FA9"/>
    <w:rsid w:val="006165A7"/>
    <w:rsid w:val="00825EDA"/>
    <w:rsid w:val="00A46090"/>
    <w:rsid w:val="00B74244"/>
    <w:rsid w:val="00B839B4"/>
    <w:rsid w:val="00B93B08"/>
    <w:rsid w:val="00C75EAF"/>
    <w:rsid w:val="00D30B2B"/>
    <w:rsid w:val="00DB39DF"/>
    <w:rsid w:val="00DE5241"/>
    <w:rsid w:val="00ED353E"/>
    <w:rsid w:val="00F32C02"/>
    <w:rsid w:val="00F35E3A"/>
    <w:rsid w:val="00F94A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84E143B786B142B900D5084AAD5541">
    <w:name w:val="DC84E143B786B142B900D5084AAD5541"/>
    <w:rsid w:val="000B25E5"/>
  </w:style>
  <w:style w:type="paragraph" w:customStyle="1" w:styleId="F4FD5C6DC828E2498AEA19C2805D4C51">
    <w:name w:val="F4FD5C6DC828E2498AEA19C2805D4C51"/>
    <w:rsid w:val="000B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A807629600140BC4E3EA53ACD0163" ma:contentTypeVersion="13" ma:contentTypeDescription="Een nieuw document maken." ma:contentTypeScope="" ma:versionID="4c4d867ebedf26792b9be999cb212540">
  <xsd:schema xmlns:xsd="http://www.w3.org/2001/XMLSchema" xmlns:xs="http://www.w3.org/2001/XMLSchema" xmlns:p="http://schemas.microsoft.com/office/2006/metadata/properties" xmlns:ns2="a7eb811e-37c5-4e08-8ccd-2516695d2c37" xmlns:ns3="0c744fc8-1895-4675-912d-829d85af6121" targetNamespace="http://schemas.microsoft.com/office/2006/metadata/properties" ma:root="true" ma:fieldsID="6b2be285c9edce885909eedf927894e4" ns2:_="" ns3:_="">
    <xsd:import namespace="a7eb811e-37c5-4e08-8ccd-2516695d2c37"/>
    <xsd:import namespace="0c744fc8-1895-4675-912d-829d85af6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811e-37c5-4e08-8ccd-2516695d2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44fc8-1895-4675-912d-829d85af6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4c2357-be74-4d84-b4a3-5b0c2f8058f9}" ma:internalName="TaxCatchAll" ma:showField="CatchAllData" ma:web="0c744fc8-1895-4675-912d-829d85af6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744fc8-1895-4675-912d-829d85af6121" xsi:nil="true"/>
    <lcf76f155ced4ddcb4097134ff3c332f xmlns="a7eb811e-37c5-4e08-8ccd-2516695d2c3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4A17-2B66-495E-B95B-FDC60CDC9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b811e-37c5-4e08-8ccd-2516695d2c37"/>
    <ds:schemaRef ds:uri="0c744fc8-1895-4675-912d-829d85af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4F9C3C-F75A-411F-AF23-D0CF3FBFAB49}">
  <ds:schemaRefs>
    <ds:schemaRef ds:uri="http://schemas.microsoft.com/office/2006/metadata/properties"/>
    <ds:schemaRef ds:uri="http://schemas.microsoft.com/office/infopath/2007/PartnerControls"/>
    <ds:schemaRef ds:uri="0c744fc8-1895-4675-912d-829d85af6121"/>
    <ds:schemaRef ds:uri="a7eb811e-37c5-4e08-8ccd-2516695d2c37"/>
  </ds:schemaRefs>
</ds:datastoreItem>
</file>

<file path=customXml/itemProps3.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customXml/itemProps4.xml><?xml version="1.0" encoding="utf-8"?>
<ds:datastoreItem xmlns:ds="http://schemas.openxmlformats.org/officeDocument/2006/customXml" ds:itemID="{0A8E2D80-C698-426A-8138-99A8E6C82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C:\Users\mbakk\Dropbox\BCO\Klanten\Bedrijven%20documenten\Van%20Hulzen%20communicatie\Carlijne\KENN-2414%20Word-template%20Normenkader_Versie%202%20BCO.dotx</Template>
  <TotalTime>1</TotalTime>
  <Pages>12</Pages>
  <Words>3081</Words>
  <Characters>17162</Characters>
  <Application>Microsoft Office Word</Application>
  <DocSecurity>0</DocSecurity>
  <Lines>451</Lines>
  <Paragraphs>141</Paragraphs>
  <ScaleCrop>false</ScaleCrop>
  <Manager/>
  <Company/>
  <LinksUpToDate>false</LinksUpToDate>
  <CharactersWithSpaces>20102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Risicomanagementproces - Voorbeelddocument</dc:title>
  <dc:subject>Normenkader Informatiebeveiliging en Privacy</dc:subject>
  <dc:creator>Kennisnet</dc:creator>
  <cp:keywords/>
  <dc:description/>
  <cp:lastModifiedBy>Anne Sikken</cp:lastModifiedBy>
  <cp:revision>2</cp:revision>
  <cp:lastPrinted>2025-01-28T09:20:00Z</cp:lastPrinted>
  <dcterms:created xsi:type="dcterms:W3CDTF">2026-02-23T11:41:00Z</dcterms:created>
  <dcterms:modified xsi:type="dcterms:W3CDTF">2026-02-23T11:41:00Z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0x010100C99A807629600140BC4E3EA53ACD0163</vt:lpwstr>
  </property>
  <property fmtid="{D5CDD505-2E9C-101B-9397-08002B2CF9AE}" pid="3" name="MediaServiceImageTags">
    <vt:lpwstr/>
  </property>
</Properties>
</file>