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56395F" w:rsidRDefault="006F5FE9" w:rsidP="51A27015">
      <w:pPr>
        <w:rPr>
          <w:lang w:val="nl-NL"/>
        </w:rPr>
      </w:pPr>
      <w:r w:rsidRPr="0056395F">
        <w:rPr>
          <w:noProof/>
          <w:lang w:val="nl-NL"/>
        </w:rPr>
        <w:drawing>
          <wp:inline distT="0" distB="0" distL="0" distR="0" wp14:anchorId="07D53CEF" wp14:editId="273C614F">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56395F" w:rsidRDefault="006F5FE9" w:rsidP="51A27015">
      <w:pPr>
        <w:rPr>
          <w:lang w:val="nl-NL"/>
        </w:rPr>
      </w:pPr>
    </w:p>
    <w:p w14:paraId="23B4872D" w14:textId="77777777" w:rsidR="006F5FE9" w:rsidRPr="0056395F"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7A9FEBC5" w:rsidR="006F5FE9" w:rsidRPr="0056395F" w:rsidRDefault="0064493F" w:rsidP="51A27015">
          <w:pPr>
            <w:pStyle w:val="Titel"/>
            <w:ind w:left="0" w:firstLine="0"/>
            <w:rPr>
              <w:lang w:val="nl-NL"/>
            </w:rPr>
          </w:pPr>
          <w:r>
            <w:rPr>
              <w:lang w:val="nl-NL"/>
            </w:rPr>
            <w:t xml:space="preserve">Informatiebeveiligings- en privacy </w:t>
          </w:r>
          <w:r w:rsidR="00704845">
            <w:rPr>
              <w:lang w:val="nl-NL"/>
            </w:rPr>
            <w:t>beleid</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56395F" w:rsidRDefault="00D460D8" w:rsidP="51A27015">
          <w:pPr>
            <w:pStyle w:val="Ondertitel"/>
            <w:ind w:left="0"/>
            <w:rPr>
              <w:lang w:val="nl-NL"/>
            </w:rPr>
          </w:pPr>
          <w:r w:rsidRPr="0056395F">
            <w:rPr>
              <w:lang w:val="nl-NL"/>
            </w:rPr>
            <w:t>Voorbeelddocument</w:t>
          </w:r>
        </w:p>
        <w:p w14:paraId="3D9D678F" w14:textId="52273CEE" w:rsidR="00D460D8" w:rsidRPr="0056395F" w:rsidRDefault="00D460D8" w:rsidP="00D460D8">
          <w:pPr>
            <w:rPr>
              <w:lang w:val="nl-NL"/>
            </w:rPr>
          </w:pPr>
          <w:r w:rsidRPr="0056395F">
            <w:rPr>
              <w:lang w:val="nl-NL"/>
            </w:rPr>
            <w:t>Versie</w:t>
          </w:r>
          <w:r w:rsidR="00573E04">
            <w:rPr>
              <w:lang w:val="nl-NL"/>
            </w:rPr>
            <w:t xml:space="preserve">: </w:t>
          </w:r>
          <w:r w:rsidRPr="0056395F">
            <w:rPr>
              <w:lang w:val="nl-NL"/>
            </w:rPr>
            <w:t>Januari 2025</w:t>
          </w:r>
        </w:p>
      </w:sdtContent>
    </w:sdt>
    <w:p w14:paraId="336BEB3A" w14:textId="403A0E58" w:rsidR="51A27015" w:rsidRPr="0056395F" w:rsidRDefault="51A27015">
      <w:pPr>
        <w:rPr>
          <w:lang w:val="nl-NL"/>
        </w:rPr>
        <w:sectPr w:rsidR="51A27015" w:rsidRPr="0056395F"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6395F">
        <w:rPr>
          <w:lang w:val="nl-NL"/>
        </w:rPr>
        <w:br w:type="page"/>
      </w:r>
      <w:r w:rsidR="004E6656" w:rsidRPr="0056395F">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2C37C9" w:rsidRDefault="002C37C9" w:rsidP="00C842E8">
      <w:pPr>
        <w:rPr>
          <w:b/>
          <w:bCs/>
          <w:lang w:val="nl-NL"/>
        </w:rPr>
      </w:pPr>
      <w:bookmarkStart w:id="0" w:name="_Toc185847531"/>
      <w:r w:rsidRPr="002C37C9">
        <w:rPr>
          <w:b/>
          <w:bCs/>
          <w:highlight w:val="yellow"/>
          <w:lang w:val="nl-NL"/>
        </w:rPr>
        <w:lastRenderedPageBreak/>
        <w:t>Let op: verwijder deze pagina voor gebruik</w:t>
      </w:r>
    </w:p>
    <w:p w14:paraId="636A6160" w14:textId="77777777" w:rsidR="002C37C9" w:rsidRDefault="002C37C9" w:rsidP="00C842E8">
      <w:pPr>
        <w:rPr>
          <w:b/>
          <w:bCs/>
          <w:color w:val="2E3093"/>
          <w:sz w:val="32"/>
          <w:szCs w:val="32"/>
          <w:lang w:val="nl-NL"/>
        </w:rPr>
      </w:pPr>
    </w:p>
    <w:p w14:paraId="6D2025D5" w14:textId="3F420945" w:rsidR="00D460D8" w:rsidRPr="0056395F" w:rsidRDefault="00BC707F" w:rsidP="00C842E8">
      <w:pPr>
        <w:rPr>
          <w:b/>
          <w:bCs/>
          <w:color w:val="2E3093"/>
          <w:sz w:val="32"/>
          <w:szCs w:val="32"/>
          <w:lang w:val="nl-NL"/>
        </w:rPr>
      </w:pPr>
      <w:r>
        <w:rPr>
          <w:b/>
          <w:bCs/>
          <w:color w:val="2E3093"/>
          <w:sz w:val="32"/>
          <w:szCs w:val="32"/>
          <w:lang w:val="nl-NL"/>
        </w:rPr>
        <w:t>Over</w:t>
      </w:r>
      <w:r w:rsidR="00D460D8" w:rsidRPr="0056395F">
        <w:rPr>
          <w:b/>
          <w:bCs/>
          <w:color w:val="2E3093"/>
          <w:sz w:val="32"/>
          <w:szCs w:val="32"/>
          <w:lang w:val="nl-NL"/>
        </w:rPr>
        <w:t xml:space="preserve"> dit voorbeelddocument</w:t>
      </w:r>
    </w:p>
    <w:p w14:paraId="69DFE9AD" w14:textId="70E8D095" w:rsidR="00C842E8" w:rsidRPr="0056395F" w:rsidRDefault="00C842E8" w:rsidP="00C842E8">
      <w:pPr>
        <w:rPr>
          <w:b/>
          <w:bCs/>
          <w:color w:val="2E3093"/>
          <w:sz w:val="24"/>
          <w:szCs w:val="24"/>
          <w:lang w:val="nl-NL"/>
        </w:rPr>
      </w:pPr>
    </w:p>
    <w:p w14:paraId="05585F48" w14:textId="1621CE92" w:rsidR="00D460D8" w:rsidRPr="0056395F" w:rsidRDefault="00D460D8" w:rsidP="00D460D8">
      <w:pPr>
        <w:spacing w:line="240" w:lineRule="auto"/>
        <w:rPr>
          <w:b/>
          <w:bCs/>
          <w:lang w:val="nl-NL"/>
        </w:rPr>
      </w:pPr>
      <w:r w:rsidRPr="0056395F">
        <w:rPr>
          <w:b/>
          <w:bCs/>
          <w:lang w:val="nl-NL"/>
        </w:rPr>
        <w:t xml:space="preserve">Dit voorbeelddocument helpt je met het maken van een eigen </w:t>
      </w:r>
      <w:r w:rsidR="00F474EA">
        <w:rPr>
          <w:b/>
          <w:bCs/>
          <w:lang w:val="nl-NL"/>
        </w:rPr>
        <w:t>IBP-beleid</w:t>
      </w:r>
      <w:r w:rsidRPr="0056395F">
        <w:rPr>
          <w:b/>
          <w:bCs/>
          <w:lang w:val="nl-NL"/>
        </w:rPr>
        <w:t>. Elke school en elk schoolbestuur is anders. Pas het proces daarom aan</w:t>
      </w:r>
      <w:r w:rsidR="0056395F" w:rsidRPr="0056395F">
        <w:rPr>
          <w:b/>
          <w:bCs/>
          <w:lang w:val="nl-NL"/>
        </w:rPr>
        <w:t xml:space="preserve"> </w:t>
      </w:r>
      <w:proofErr w:type="spellStart"/>
      <w:r w:rsidR="0056395F" w:rsidRPr="0056395F">
        <w:rPr>
          <w:b/>
          <w:bCs/>
          <w:lang w:val="nl-NL"/>
        </w:rPr>
        <w:t>aan</w:t>
      </w:r>
      <w:proofErr w:type="spellEnd"/>
      <w:r w:rsidRPr="0056395F">
        <w:rPr>
          <w:b/>
          <w:bCs/>
          <w:lang w:val="nl-NL"/>
        </w:rPr>
        <w:t xml:space="preserve"> jouw eigen situatie. </w:t>
      </w:r>
    </w:p>
    <w:p w14:paraId="2A4C0D39" w14:textId="48932993" w:rsidR="00D460D8" w:rsidRPr="0056395F" w:rsidRDefault="00D460D8" w:rsidP="00D460D8">
      <w:pPr>
        <w:spacing w:line="240" w:lineRule="auto"/>
        <w:rPr>
          <w:lang w:val="nl-NL"/>
        </w:rPr>
      </w:pPr>
    </w:p>
    <w:p w14:paraId="26EB111A" w14:textId="11692C61" w:rsidR="00BC707F" w:rsidRPr="00BC707F" w:rsidRDefault="00BC707F" w:rsidP="00BC707F">
      <w:pPr>
        <w:rPr>
          <w:b/>
          <w:bCs/>
          <w:color w:val="2E3093"/>
          <w:sz w:val="24"/>
          <w:szCs w:val="24"/>
          <w:lang w:val="nl-NL"/>
        </w:rPr>
      </w:pPr>
      <w:r w:rsidRPr="00BC707F">
        <w:rPr>
          <w:b/>
          <w:bCs/>
          <w:color w:val="2E3093"/>
          <w:sz w:val="24"/>
          <w:szCs w:val="24"/>
          <w:lang w:val="nl-NL"/>
        </w:rPr>
        <w:t>Aanpassen van dit voorbeelddocument</w:t>
      </w:r>
    </w:p>
    <w:p w14:paraId="4F694C3D" w14:textId="47050704" w:rsidR="00D460D8" w:rsidRPr="0056395F" w:rsidRDefault="00D460D8" w:rsidP="00D460D8">
      <w:pPr>
        <w:spacing w:line="240" w:lineRule="auto"/>
        <w:rPr>
          <w:lang w:val="nl-NL"/>
        </w:rPr>
      </w:pPr>
      <w:r w:rsidRPr="0056395F">
        <w:rPr>
          <w:lang w:val="nl-NL"/>
        </w:rPr>
        <w:t>Let bij het aanpassen van het document op het volgende:</w:t>
      </w:r>
    </w:p>
    <w:p w14:paraId="017A2402" w14:textId="1E69A246" w:rsidR="00D460D8" w:rsidRPr="0056395F" w:rsidRDefault="00D460D8" w:rsidP="00D460D8">
      <w:pPr>
        <w:spacing w:line="240" w:lineRule="auto"/>
        <w:rPr>
          <w:lang w:val="nl-NL"/>
        </w:rPr>
      </w:pPr>
    </w:p>
    <w:p w14:paraId="24CACE4C" w14:textId="072B0660" w:rsidR="00D460D8" w:rsidRPr="0056395F" w:rsidRDefault="00D460D8" w:rsidP="00D460D8">
      <w:pPr>
        <w:pStyle w:val="Lijstalinea"/>
        <w:numPr>
          <w:ilvl w:val="0"/>
          <w:numId w:val="7"/>
        </w:numPr>
        <w:rPr>
          <w:lang w:val="nl-NL"/>
        </w:rPr>
      </w:pPr>
      <w:r w:rsidRPr="0056395F">
        <w:rPr>
          <w:lang w:val="nl-NL"/>
        </w:rPr>
        <w:t xml:space="preserve">Bij hoofdstukken en paragrafen zijn soms toelichtingen geplaatst. Verwijder deze voordat je het beleid definitief maakt. </w:t>
      </w:r>
    </w:p>
    <w:p w14:paraId="23617432" w14:textId="49087565" w:rsidR="00D460D8" w:rsidRPr="0056395F" w:rsidRDefault="00D460D8" w:rsidP="00D460D8">
      <w:pPr>
        <w:pStyle w:val="Lijstalinea"/>
        <w:numPr>
          <w:ilvl w:val="0"/>
          <w:numId w:val="7"/>
        </w:numPr>
        <w:rPr>
          <w:lang w:val="nl-NL"/>
        </w:rPr>
      </w:pPr>
      <w:r w:rsidRPr="0056395F">
        <w:rPr>
          <w:lang w:val="nl-NL"/>
        </w:rPr>
        <w:t>D</w:t>
      </w:r>
      <w:r w:rsidR="00F474EA">
        <w:rPr>
          <w:lang w:val="nl-NL"/>
        </w:rPr>
        <w:t>it</w:t>
      </w:r>
      <w:r w:rsidRPr="0056395F">
        <w:rPr>
          <w:lang w:val="nl-NL"/>
        </w:rPr>
        <w:t xml:space="preserve"> </w:t>
      </w:r>
      <w:r w:rsidR="00A77BEC">
        <w:rPr>
          <w:lang w:val="nl-NL"/>
        </w:rPr>
        <w:t>beleid</w:t>
      </w:r>
      <w:r w:rsidRPr="0056395F">
        <w:rPr>
          <w:lang w:val="nl-NL"/>
        </w:rPr>
        <w:t xml:space="preserve"> gaat ervan uit dat taken, rollen en functies die nodig zijn </w:t>
      </w:r>
      <w:r w:rsidR="0056395F" w:rsidRPr="0056395F">
        <w:rPr>
          <w:lang w:val="nl-NL"/>
        </w:rPr>
        <w:t>o</w:t>
      </w:r>
      <w:r w:rsidRPr="0056395F">
        <w:rPr>
          <w:lang w:val="nl-NL"/>
        </w:rPr>
        <w:t xml:space="preserve">m het </w:t>
      </w:r>
      <w:r w:rsidR="00A77BEC">
        <w:rPr>
          <w:lang w:val="nl-NL"/>
        </w:rPr>
        <w:t>beleid</w:t>
      </w:r>
      <w:r w:rsidRPr="0056395F">
        <w:rPr>
          <w:lang w:val="nl-NL"/>
        </w:rPr>
        <w:t xml:space="preserve"> uit te voeren bij de juiste personen belegd zijn. Is dit niet zo? Ga dan eerst naar fase 1 van het Groeipad.</w:t>
      </w:r>
    </w:p>
    <w:p w14:paraId="623FC8BD" w14:textId="77777777" w:rsidR="00307146" w:rsidRPr="00A6146B" w:rsidRDefault="00307146" w:rsidP="00307146">
      <w:pPr>
        <w:pStyle w:val="Lijstalinea"/>
        <w:numPr>
          <w:ilvl w:val="0"/>
          <w:numId w:val="7"/>
        </w:numPr>
        <w:rPr>
          <w:lang w:val="nl-NL"/>
        </w:rPr>
      </w:pPr>
      <w:r w:rsidRPr="00A6146B">
        <w:rPr>
          <w:lang w:val="nl-NL"/>
        </w:rPr>
        <w:t>Geel gearceerde teksten moet je vervangen door eigen tekst.</w:t>
      </w:r>
    </w:p>
    <w:p w14:paraId="39FA02F2" w14:textId="6AE4FDCE" w:rsidR="00D460D8" w:rsidRPr="0056395F" w:rsidRDefault="00D460D8" w:rsidP="00D460D8">
      <w:pPr>
        <w:spacing w:line="240" w:lineRule="auto"/>
        <w:rPr>
          <w:lang w:val="nl-NL"/>
        </w:rPr>
      </w:pPr>
    </w:p>
    <w:p w14:paraId="13CE3648" w14:textId="3BA21630" w:rsidR="00F37AED" w:rsidRDefault="00F37AED" w:rsidP="00D460D8">
      <w:pPr>
        <w:spacing w:line="240" w:lineRule="auto"/>
        <w:rPr>
          <w:lang w:val="nl-NL"/>
        </w:rPr>
      </w:pPr>
    </w:p>
    <w:p w14:paraId="4A10EDFB" w14:textId="244AD0DE" w:rsidR="00F37AED" w:rsidRPr="00BC707F" w:rsidRDefault="00BC707F" w:rsidP="00BC707F">
      <w:pPr>
        <w:rPr>
          <w:b/>
          <w:bCs/>
          <w:color w:val="2E3093"/>
          <w:sz w:val="24"/>
          <w:szCs w:val="24"/>
          <w:lang w:val="nl-NL"/>
        </w:rPr>
      </w:pPr>
      <w:r w:rsidRPr="00BC707F">
        <w:rPr>
          <w:b/>
          <w:bCs/>
          <w:color w:val="2E3093"/>
          <w:sz w:val="24"/>
          <w:szCs w:val="24"/>
          <w:lang w:val="nl-NL"/>
        </w:rPr>
        <w:t>Totstandkoming</w:t>
      </w:r>
    </w:p>
    <w:p w14:paraId="2BC53F26" w14:textId="77777777" w:rsidR="00BC707F"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39224E0" w14:textId="77777777" w:rsidR="00F37AED" w:rsidRPr="00BC707F" w:rsidRDefault="00F37AED" w:rsidP="00BC707F">
      <w:pPr>
        <w:rPr>
          <w:b/>
          <w:bCs/>
          <w:color w:val="2E3093"/>
          <w:sz w:val="24"/>
          <w:szCs w:val="24"/>
          <w:lang w:val="nl-NL"/>
        </w:rPr>
      </w:pPr>
      <w:r w:rsidRPr="00BC707F">
        <w:rPr>
          <w:b/>
          <w:bCs/>
          <w:color w:val="2E3093"/>
          <w:sz w:val="24"/>
          <w:szCs w:val="24"/>
          <w:lang w:val="nl-NL"/>
        </w:rPr>
        <w:t>Sommige rechten voorbehouden </w:t>
      </w:r>
    </w:p>
    <w:p w14:paraId="489D9312"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601FF061"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4455A715"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24F7B569"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4DF73C62" w14:textId="77777777" w:rsidR="00F37AE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56395F">
        <w:rPr>
          <w:rStyle w:val="normaltextrun"/>
          <w:rFonts w:ascii="Open Sans" w:hAnsi="Open Sans" w:cs="Open Sans"/>
          <w:sz w:val="20"/>
          <w:szCs w:val="20"/>
        </w:rPr>
        <w:t xml:space="preserve">Dit template is opgesteld door Kennisnet en verschijnt onder de licentie </w:t>
      </w:r>
      <w:hyperlink r:id="rId20" w:tgtFrame="_blank" w:history="1">
        <w:r w:rsidRPr="0056395F">
          <w:rPr>
            <w:rStyle w:val="normaltextrun"/>
            <w:rFonts w:ascii="Open Sans" w:hAnsi="Open Sans" w:cs="Open Sans"/>
            <w:i/>
            <w:iCs/>
            <w:color w:val="00B0F0"/>
            <w:sz w:val="20"/>
            <w:szCs w:val="20"/>
          </w:rPr>
          <w:t xml:space="preserve">Creative </w:t>
        </w:r>
        <w:proofErr w:type="spellStart"/>
        <w:r w:rsidRPr="0056395F">
          <w:rPr>
            <w:rStyle w:val="normaltextrun"/>
            <w:rFonts w:ascii="Open Sans" w:hAnsi="Open Sans" w:cs="Open Sans"/>
            <w:i/>
            <w:iCs/>
            <w:color w:val="00B0F0"/>
            <w:sz w:val="20"/>
            <w:szCs w:val="20"/>
          </w:rPr>
          <w:t>Commons</w:t>
        </w:r>
        <w:proofErr w:type="spellEnd"/>
        <w:r w:rsidRPr="0056395F">
          <w:rPr>
            <w:rStyle w:val="normaltextrun"/>
            <w:rFonts w:ascii="Open Sans" w:hAnsi="Open Sans" w:cs="Open Sans"/>
            <w:i/>
            <w:iCs/>
            <w:color w:val="00B0F0"/>
            <w:sz w:val="20"/>
            <w:szCs w:val="20"/>
          </w:rPr>
          <w:t xml:space="preserve">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360C32FC" w14:textId="77777777" w:rsidR="00B547CB" w:rsidRDefault="00B547CB" w:rsidP="00BC707F">
      <w:pPr>
        <w:rPr>
          <w:b/>
          <w:bCs/>
          <w:color w:val="2E3093"/>
          <w:sz w:val="24"/>
          <w:szCs w:val="24"/>
          <w:lang w:val="nl-NL"/>
        </w:rPr>
      </w:pPr>
    </w:p>
    <w:p w14:paraId="7890699F" w14:textId="77777777" w:rsidR="00D93A84" w:rsidRDefault="00D93A84" w:rsidP="00BC707F">
      <w:pPr>
        <w:rPr>
          <w:b/>
          <w:bCs/>
          <w:color w:val="2E3093"/>
          <w:sz w:val="24"/>
          <w:szCs w:val="24"/>
          <w:lang w:val="nl-NL"/>
        </w:rPr>
      </w:pPr>
    </w:p>
    <w:p w14:paraId="4FEAD367" w14:textId="170010C7" w:rsidR="00BC707F" w:rsidRPr="0056395F" w:rsidRDefault="00BC707F" w:rsidP="00BC707F">
      <w:pPr>
        <w:rPr>
          <w:b/>
          <w:bCs/>
          <w:color w:val="2E3093"/>
          <w:sz w:val="24"/>
          <w:szCs w:val="24"/>
          <w:lang w:val="nl-NL"/>
        </w:rPr>
      </w:pPr>
      <w:r w:rsidRPr="0056395F">
        <w:rPr>
          <w:b/>
          <w:bCs/>
          <w:color w:val="2E3093"/>
          <w:sz w:val="24"/>
          <w:szCs w:val="24"/>
          <w:lang w:val="nl-NL"/>
        </w:rPr>
        <w:t>Vragen?</w:t>
      </w:r>
    </w:p>
    <w:p w14:paraId="7EBCF0DA" w14:textId="77777777" w:rsidR="00BC707F" w:rsidRDefault="00BC707F" w:rsidP="00BC707F">
      <w:pPr>
        <w:spacing w:line="240" w:lineRule="auto"/>
        <w:rPr>
          <w:lang w:val="nl-NL"/>
        </w:rPr>
      </w:pPr>
      <w:r w:rsidRPr="0056395F">
        <w:rPr>
          <w:lang w:val="nl-NL"/>
        </w:rPr>
        <w:t xml:space="preserve">Heb je vragen over dit voorbeelddocument? Kijk voor meer informatie op </w:t>
      </w:r>
      <w:hyperlink r:id="rId21" w:history="1">
        <w:r w:rsidRPr="00B547CB">
          <w:rPr>
            <w:rStyle w:val="normaltextrun"/>
            <w:rFonts w:eastAsia="Times New Roman" w:cs="Open Sans"/>
            <w:i/>
            <w:iCs/>
            <w:color w:val="00B0F0"/>
            <w:lang w:val="nl-NL"/>
          </w:rPr>
          <w:t>normenkaderibp.kennisnet.nl/groeipad</w:t>
        </w:r>
      </w:hyperlink>
      <w:r w:rsidRPr="00B547CB">
        <w:rPr>
          <w:rStyle w:val="normaltextrun"/>
          <w:rFonts w:eastAsia="Times New Roman" w:cs="Open Sans"/>
          <w:i/>
          <w:iCs/>
          <w:color w:val="00B0F0"/>
          <w:lang w:val="nl-NL"/>
        </w:rPr>
        <w:t xml:space="preserve"> </w:t>
      </w:r>
      <w:r w:rsidRPr="00B547CB">
        <w:rPr>
          <w:lang w:val="nl-NL"/>
        </w:rPr>
        <w:t>of</w:t>
      </w:r>
      <w:r w:rsidRPr="0056395F">
        <w:rPr>
          <w:lang w:val="nl-NL"/>
        </w:rPr>
        <w:t xml:space="preserve"> stuur een mail naar </w:t>
      </w:r>
      <w:hyperlink r:id="rId22" w:history="1">
        <w:r w:rsidRPr="00B547CB">
          <w:rPr>
            <w:rStyle w:val="normaltextrun"/>
            <w:rFonts w:eastAsia="Times New Roman" w:cs="Open Sans"/>
            <w:i/>
            <w:iCs/>
            <w:color w:val="00B0F0"/>
            <w:lang w:val="nl-NL"/>
          </w:rPr>
          <w:t>ibp@kennisnet.nl</w:t>
        </w:r>
      </w:hyperlink>
      <w:r w:rsidRPr="00B547CB">
        <w:rPr>
          <w:rStyle w:val="normaltextrun"/>
          <w:rFonts w:eastAsia="Times New Roman" w:cs="Open Sans"/>
          <w:i/>
          <w:iCs/>
          <w:color w:val="00B0F0"/>
          <w:lang w:val="nl-NL"/>
        </w:rPr>
        <w:t>.</w:t>
      </w:r>
      <w:r w:rsidRPr="0056395F">
        <w:rPr>
          <w:lang w:val="nl-NL"/>
        </w:rPr>
        <w:t xml:space="preserve"> </w:t>
      </w:r>
    </w:p>
    <w:p w14:paraId="3170E49D" w14:textId="77777777" w:rsidR="00BC707F" w:rsidRDefault="00BC707F" w:rsidP="00BC707F">
      <w:pPr>
        <w:spacing w:line="240" w:lineRule="auto"/>
        <w:rPr>
          <w:lang w:val="nl-NL"/>
        </w:rPr>
      </w:pPr>
    </w:p>
    <w:p w14:paraId="22AF016A" w14:textId="77777777" w:rsidR="00BC707F" w:rsidRPr="0056395F"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Default="00F37AED" w:rsidP="00F37AED">
      <w:pPr>
        <w:rPr>
          <w:lang w:val="nl-NL"/>
        </w:rPr>
      </w:pPr>
    </w:p>
    <w:p w14:paraId="3C2BFA8C" w14:textId="77777777" w:rsidR="00F37AED" w:rsidRDefault="00F37AED" w:rsidP="00C842E8">
      <w:pPr>
        <w:rPr>
          <w:lang w:val="nl-NL"/>
        </w:rPr>
      </w:pPr>
    </w:p>
    <w:p w14:paraId="069B9E78" w14:textId="77777777" w:rsidR="00BC707F" w:rsidRDefault="00BC707F">
      <w:pPr>
        <w:spacing w:line="240" w:lineRule="auto"/>
        <w:rPr>
          <w:b/>
          <w:bCs/>
          <w:color w:val="2E3093"/>
          <w:sz w:val="32"/>
          <w:szCs w:val="32"/>
          <w:lang w:val="nl-NL"/>
        </w:rPr>
      </w:pPr>
      <w:r>
        <w:rPr>
          <w:b/>
          <w:bCs/>
          <w:color w:val="2E3093"/>
          <w:sz w:val="32"/>
          <w:szCs w:val="32"/>
          <w:lang w:val="nl-NL"/>
        </w:rPr>
        <w:br w:type="page"/>
      </w:r>
    </w:p>
    <w:p w14:paraId="5AF972A8" w14:textId="4D77C3B4" w:rsidR="00D92E30" w:rsidRDefault="00D92E30" w:rsidP="00C842E8">
      <w:pPr>
        <w:rPr>
          <w:b/>
          <w:bCs/>
          <w:color w:val="2E3093"/>
          <w:sz w:val="32"/>
          <w:szCs w:val="32"/>
          <w:lang w:val="nl-NL"/>
        </w:rPr>
      </w:pPr>
      <w:r w:rsidRPr="0056395F">
        <w:rPr>
          <w:b/>
          <w:bCs/>
          <w:color w:val="2E3093"/>
          <w:sz w:val="32"/>
          <w:szCs w:val="32"/>
          <w:lang w:val="nl-NL"/>
        </w:rPr>
        <w:lastRenderedPageBreak/>
        <w:t>Documentgeschiedenis</w:t>
      </w:r>
    </w:p>
    <w:p w14:paraId="438F523C" w14:textId="153F549E" w:rsidR="00E21BF3" w:rsidRPr="00F05E24" w:rsidRDefault="00E21BF3" w:rsidP="00E21BF3">
      <w:pPr>
        <w:spacing w:line="240" w:lineRule="auto"/>
        <w:rPr>
          <w:lang w:val="nl-NL"/>
        </w:rPr>
      </w:pPr>
    </w:p>
    <w:p w14:paraId="6DDC965D" w14:textId="77777777" w:rsidR="00B9277C" w:rsidRPr="001E4C63" w:rsidRDefault="00B9277C" w:rsidP="00B9277C">
      <w:pPr>
        <w:widowControl w:val="0"/>
        <w:rPr>
          <w:b/>
          <w:bCs/>
          <w:i/>
          <w:iCs/>
          <w:color w:val="2E3093"/>
          <w:lang w:val="nl-NL"/>
        </w:rPr>
      </w:pPr>
      <w:r w:rsidRPr="001E4C63">
        <w:rPr>
          <w:b/>
          <w:bCs/>
          <w:i/>
          <w:iCs/>
          <w:color w:val="2E3093"/>
          <w:lang w:val="nl-NL"/>
        </w:rPr>
        <w:t>Toelichting</w:t>
      </w:r>
    </w:p>
    <w:p w14:paraId="4281721C" w14:textId="38E7D211" w:rsidR="00B9277C" w:rsidRPr="001E4C63" w:rsidRDefault="00704845" w:rsidP="00B9277C">
      <w:pPr>
        <w:widowControl w:val="0"/>
        <w:numPr>
          <w:ilvl w:val="0"/>
          <w:numId w:val="8"/>
        </w:numPr>
        <w:spacing w:line="300" w:lineRule="auto"/>
        <w:rPr>
          <w:i/>
          <w:iCs/>
          <w:color w:val="2E3093"/>
          <w:lang w:val="nl-NL"/>
        </w:rPr>
      </w:pPr>
      <w:r w:rsidRPr="001E4C63">
        <w:rPr>
          <w:i/>
          <w:iCs/>
          <w:color w:val="2E3093"/>
          <w:lang w:val="nl-NL"/>
        </w:rPr>
        <w:t>Vul in wie het beleid vaststelt.</w:t>
      </w:r>
    </w:p>
    <w:p w14:paraId="5DE4DE9F" w14:textId="397B6294" w:rsidR="00B9277C" w:rsidRPr="001E4C63" w:rsidRDefault="00B9277C" w:rsidP="00B9277C">
      <w:pPr>
        <w:widowControl w:val="0"/>
        <w:numPr>
          <w:ilvl w:val="0"/>
          <w:numId w:val="8"/>
        </w:numPr>
        <w:spacing w:line="300" w:lineRule="auto"/>
        <w:rPr>
          <w:i/>
          <w:iCs/>
          <w:color w:val="2E3093"/>
          <w:lang w:val="nl-NL"/>
        </w:rPr>
      </w:pPr>
      <w:r w:rsidRPr="001E4C63">
        <w:rPr>
          <w:i/>
          <w:iCs/>
          <w:color w:val="2E3093"/>
          <w:lang w:val="nl-NL"/>
        </w:rPr>
        <w:t>Geef aan of het document openbaar, vertrouwelijk of geheim is en wie het in die gevallen mogen zien.</w:t>
      </w:r>
      <w:bookmarkStart w:id="1" w:name="_heading=h.c2h9gomhiull"/>
      <w:bookmarkEnd w:id="1"/>
    </w:p>
    <w:p w14:paraId="205C5B57" w14:textId="77777777" w:rsidR="001E4C63" w:rsidRDefault="001E4C63" w:rsidP="00C842E8">
      <w:pPr>
        <w:rPr>
          <w:b/>
          <w:bCs/>
          <w:color w:val="2E3093"/>
          <w:sz w:val="24"/>
          <w:szCs w:val="24"/>
          <w:lang w:val="nl-NL"/>
        </w:rPr>
      </w:pPr>
    </w:p>
    <w:p w14:paraId="2EB0766B" w14:textId="287B619C" w:rsidR="00D92E30" w:rsidRPr="0056395F" w:rsidRDefault="00D92E30" w:rsidP="00C842E8">
      <w:pPr>
        <w:rPr>
          <w:b/>
          <w:bCs/>
          <w:color w:val="2E3093"/>
          <w:sz w:val="24"/>
          <w:szCs w:val="24"/>
          <w:lang w:val="nl-NL"/>
        </w:rPr>
      </w:pPr>
      <w:r w:rsidRPr="0056395F">
        <w:rPr>
          <w:b/>
          <w:bCs/>
          <w:color w:val="2E3093"/>
          <w:sz w:val="24"/>
          <w:szCs w:val="24"/>
          <w:lang w:val="nl-NL"/>
        </w:rPr>
        <w:t>Revisies</w:t>
      </w:r>
    </w:p>
    <w:p w14:paraId="71FE15A8" w14:textId="77777777" w:rsidR="00C842E8" w:rsidRPr="0056395F"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56395F"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56395F" w:rsidRDefault="00D92E30" w:rsidP="00A728A2">
            <w:pPr>
              <w:rPr>
                <w:b/>
                <w:bCs/>
                <w:color w:val="FFFFFF" w:themeColor="background1"/>
                <w:lang w:val="nl-NL"/>
              </w:rPr>
            </w:pPr>
            <w:r w:rsidRPr="0056395F">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56395F" w:rsidRDefault="00D92E30" w:rsidP="00A728A2">
            <w:pPr>
              <w:rPr>
                <w:b/>
                <w:bCs/>
                <w:color w:val="FFFFFF" w:themeColor="background1"/>
                <w:lang w:val="nl-NL"/>
              </w:rPr>
            </w:pPr>
            <w:r w:rsidRPr="0056395F">
              <w:rPr>
                <w:b/>
                <w:bCs/>
                <w:color w:val="FFFFFF" w:themeColor="background1"/>
                <w:lang w:val="nl-NL"/>
              </w:rPr>
              <w:t>Review</w:t>
            </w:r>
          </w:p>
        </w:tc>
      </w:tr>
      <w:tr w:rsidR="00D92E30" w:rsidRPr="0056395F"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56395F"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56395F"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56395F"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56395F" w:rsidRDefault="00D92E30" w:rsidP="00A728A2">
            <w:pPr>
              <w:rPr>
                <w:lang w:val="nl-NL"/>
              </w:rPr>
            </w:pPr>
          </w:p>
        </w:tc>
      </w:tr>
      <w:tr w:rsidR="00D92E30" w:rsidRPr="0056395F"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56395F" w:rsidRDefault="00D92E30" w:rsidP="00A728A2">
            <w:pPr>
              <w:rPr>
                <w:lang w:val="nl-NL"/>
              </w:rPr>
            </w:pPr>
          </w:p>
        </w:tc>
      </w:tr>
      <w:tr w:rsidR="00D92E30" w:rsidRPr="0056395F"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56395F" w:rsidRDefault="00D92E30" w:rsidP="00A728A2">
            <w:pPr>
              <w:rPr>
                <w:lang w:val="nl-NL"/>
              </w:rPr>
            </w:pPr>
          </w:p>
        </w:tc>
      </w:tr>
    </w:tbl>
    <w:p w14:paraId="3A7B0804" w14:textId="77777777" w:rsidR="00C842E8" w:rsidRPr="0056395F" w:rsidRDefault="00C842E8" w:rsidP="00C842E8">
      <w:pPr>
        <w:rPr>
          <w:b/>
          <w:bCs/>
          <w:color w:val="2E3093"/>
          <w:sz w:val="24"/>
          <w:szCs w:val="24"/>
          <w:lang w:val="nl-NL"/>
        </w:rPr>
      </w:pPr>
    </w:p>
    <w:p w14:paraId="68C3002F" w14:textId="719B26DC" w:rsidR="00D92E30" w:rsidRPr="0056395F" w:rsidRDefault="00B52ACE" w:rsidP="00C842E8">
      <w:pPr>
        <w:rPr>
          <w:b/>
          <w:bCs/>
          <w:color w:val="2E3093"/>
          <w:sz w:val="24"/>
          <w:szCs w:val="24"/>
          <w:lang w:val="nl-NL"/>
        </w:rPr>
      </w:pPr>
      <w:r w:rsidRPr="0056395F">
        <w:rPr>
          <w:b/>
          <w:bCs/>
          <w:color w:val="2E3093"/>
          <w:sz w:val="24"/>
          <w:szCs w:val="24"/>
          <w:lang w:val="nl-NL"/>
        </w:rPr>
        <w:t>Vaststelling</w:t>
      </w:r>
    </w:p>
    <w:p w14:paraId="3396A20E" w14:textId="77777777" w:rsidR="00C842E8" w:rsidRPr="0056395F"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56395F"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56395F" w:rsidRDefault="00D92E30" w:rsidP="00A728A2">
            <w:pPr>
              <w:rPr>
                <w:b/>
                <w:bCs/>
                <w:color w:val="FFFFFF" w:themeColor="background1"/>
                <w:lang w:val="nl-NL"/>
              </w:rPr>
            </w:pPr>
            <w:r w:rsidRPr="0056395F">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56395F" w:rsidRDefault="00D92E30" w:rsidP="00A728A2">
            <w:pPr>
              <w:rPr>
                <w:b/>
                <w:bCs/>
                <w:color w:val="FFFFFF" w:themeColor="background1"/>
                <w:lang w:val="nl-NL"/>
              </w:rPr>
            </w:pPr>
            <w:r w:rsidRPr="0056395F">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r>
      <w:tr w:rsidR="00D92E30" w:rsidRPr="0056395F"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56395F"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56395F"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56395F"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56395F" w:rsidRDefault="00D92E30" w:rsidP="00A728A2">
            <w:pPr>
              <w:rPr>
                <w:lang w:val="nl-NL"/>
              </w:rPr>
            </w:pPr>
          </w:p>
        </w:tc>
      </w:tr>
      <w:tr w:rsidR="00D92E30" w:rsidRPr="0056395F"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56395F" w:rsidRDefault="00D92E30" w:rsidP="00A728A2">
            <w:pPr>
              <w:rPr>
                <w:lang w:val="nl-NL"/>
              </w:rPr>
            </w:pPr>
          </w:p>
        </w:tc>
      </w:tr>
      <w:tr w:rsidR="00D92E30" w:rsidRPr="0056395F"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56395F" w:rsidRDefault="00D92E30" w:rsidP="00A728A2">
            <w:pPr>
              <w:rPr>
                <w:lang w:val="nl-NL"/>
              </w:rPr>
            </w:pPr>
          </w:p>
        </w:tc>
      </w:tr>
    </w:tbl>
    <w:p w14:paraId="227A815B" w14:textId="77777777" w:rsidR="00C842E8" w:rsidRPr="0056395F" w:rsidRDefault="00C842E8" w:rsidP="00C842E8">
      <w:pPr>
        <w:rPr>
          <w:lang w:val="nl-NL"/>
        </w:rPr>
      </w:pPr>
    </w:p>
    <w:p w14:paraId="5855DF52" w14:textId="343BB877" w:rsidR="00D92E30" w:rsidRPr="0056395F" w:rsidRDefault="00D92E30" w:rsidP="00C842E8">
      <w:pPr>
        <w:rPr>
          <w:b/>
          <w:bCs/>
          <w:color w:val="2E3093"/>
          <w:sz w:val="24"/>
          <w:szCs w:val="24"/>
          <w:lang w:val="nl-NL"/>
        </w:rPr>
      </w:pPr>
      <w:r w:rsidRPr="0056395F">
        <w:rPr>
          <w:b/>
          <w:bCs/>
          <w:color w:val="2E3093"/>
          <w:sz w:val="24"/>
          <w:szCs w:val="24"/>
          <w:lang w:val="nl-NL"/>
        </w:rPr>
        <w:t>Document</w:t>
      </w:r>
      <w:r w:rsidR="00B52ACE" w:rsidRPr="0056395F">
        <w:rPr>
          <w:b/>
          <w:bCs/>
          <w:color w:val="2E3093"/>
          <w:sz w:val="24"/>
          <w:szCs w:val="24"/>
          <w:lang w:val="nl-NL"/>
        </w:rPr>
        <w:t>c</w:t>
      </w:r>
      <w:r w:rsidRPr="0056395F">
        <w:rPr>
          <w:b/>
          <w:bCs/>
          <w:color w:val="2E3093"/>
          <w:sz w:val="24"/>
          <w:szCs w:val="24"/>
          <w:lang w:val="nl-NL"/>
        </w:rPr>
        <w:t>lassificati</w:t>
      </w:r>
      <w:r w:rsidR="00B52ACE" w:rsidRPr="0056395F">
        <w:rPr>
          <w:b/>
          <w:bCs/>
          <w:color w:val="2E3093"/>
          <w:sz w:val="24"/>
          <w:szCs w:val="24"/>
          <w:lang w:val="nl-NL"/>
        </w:rPr>
        <w:t>e</w:t>
      </w:r>
    </w:p>
    <w:p w14:paraId="214FC482" w14:textId="77777777" w:rsidR="00C842E8" w:rsidRPr="0056395F"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56395F"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56395F" w:rsidRDefault="00D92E30" w:rsidP="00A728A2">
            <w:pPr>
              <w:rPr>
                <w:b/>
                <w:bCs/>
                <w:color w:val="FFFFFF" w:themeColor="background1"/>
                <w:lang w:val="nl-NL"/>
              </w:rPr>
            </w:pPr>
            <w:r w:rsidRPr="0056395F">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56395F" w:rsidRDefault="00D92E30" w:rsidP="00A728A2">
            <w:pPr>
              <w:rPr>
                <w:b/>
                <w:bCs/>
                <w:color w:val="FFFFFF" w:themeColor="background1"/>
                <w:lang w:val="nl-NL"/>
              </w:rPr>
            </w:pPr>
            <w:r w:rsidRPr="0056395F">
              <w:rPr>
                <w:b/>
                <w:bCs/>
                <w:color w:val="FFFFFF" w:themeColor="background1"/>
                <w:lang w:val="nl-NL"/>
              </w:rPr>
              <w:t>Beschrijving</w:t>
            </w:r>
          </w:p>
        </w:tc>
      </w:tr>
      <w:tr w:rsidR="00D92E30" w:rsidRPr="00307146"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56395F" w:rsidRDefault="00D92E30" w:rsidP="00A728A2">
            <w:pPr>
              <w:rPr>
                <w:lang w:val="nl-NL"/>
              </w:rPr>
            </w:pPr>
            <w:r w:rsidRPr="0056395F">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56395F" w:rsidRDefault="00D92E30" w:rsidP="00A728A2">
            <w:pPr>
              <w:rPr>
                <w:lang w:val="nl-NL"/>
              </w:rPr>
            </w:pPr>
            <w:r w:rsidRPr="0056395F">
              <w:rPr>
                <w:lang w:val="nl-NL"/>
              </w:rPr>
              <w:t>Dit document mag zonder beperkingen worden gedeeld</w:t>
            </w:r>
          </w:p>
        </w:tc>
      </w:tr>
      <w:tr w:rsidR="00D92E30" w:rsidRPr="00307146"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56395F" w:rsidRDefault="00D92E30" w:rsidP="00A728A2">
            <w:pPr>
              <w:rPr>
                <w:lang w:val="nl-NL"/>
              </w:rPr>
            </w:pPr>
            <w:r w:rsidRPr="0056395F">
              <w:rPr>
                <w:lang w:val="nl-NL"/>
              </w:rPr>
              <w:t>Vertrouwelijk</w:t>
            </w:r>
          </w:p>
        </w:tc>
        <w:tc>
          <w:tcPr>
            <w:tcW w:w="7695" w:type="dxa"/>
            <w:shd w:val="clear" w:color="auto" w:fill="FFFFFF"/>
            <w:tcMar>
              <w:top w:w="100" w:type="dxa"/>
              <w:left w:w="100" w:type="dxa"/>
              <w:bottom w:w="100" w:type="dxa"/>
              <w:right w:w="100" w:type="dxa"/>
            </w:tcMar>
          </w:tcPr>
          <w:p w14:paraId="090B4676" w14:textId="7C6F85CB" w:rsidR="00D92E30" w:rsidRPr="00405D92" w:rsidRDefault="00B9277C" w:rsidP="00A728A2">
            <w:pPr>
              <w:rPr>
                <w:lang w:val="nl-NL"/>
              </w:rPr>
            </w:pPr>
            <w:r w:rsidRPr="00405D92">
              <w:rPr>
                <w:lang w:val="nl-NL"/>
              </w:rPr>
              <w:t>Dit document mag worden gedeeld met medewerkers van &lt;</w:t>
            </w:r>
            <w:r w:rsidRPr="00405D92">
              <w:rPr>
                <w:highlight w:val="yellow"/>
                <w:lang w:val="nl-NL"/>
              </w:rPr>
              <w:t>naam schoolbestuu</w:t>
            </w:r>
            <w:r w:rsidR="00704845">
              <w:rPr>
                <w:highlight w:val="yellow"/>
                <w:lang w:val="nl-NL"/>
              </w:rPr>
              <w:t xml:space="preserve">r </w:t>
            </w:r>
            <w:r w:rsidR="00704845" w:rsidRPr="00704845">
              <w:rPr>
                <w:highlight w:val="yellow"/>
                <w:lang w:val="nl-NL"/>
              </w:rPr>
              <w:t>en eventuele andere organisaties</w:t>
            </w:r>
            <w:r w:rsidRPr="00405D92">
              <w:rPr>
                <w:lang w:val="nl-NL"/>
              </w:rPr>
              <w:t>&gt;</w:t>
            </w:r>
          </w:p>
        </w:tc>
      </w:tr>
      <w:tr w:rsidR="00D92E30" w:rsidRPr="00307146"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56395F" w:rsidRDefault="00D92E30" w:rsidP="00A728A2">
            <w:pPr>
              <w:rPr>
                <w:lang w:val="nl-NL"/>
              </w:rPr>
            </w:pPr>
            <w:r w:rsidRPr="0056395F">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405D92" w:rsidRDefault="00B9277C" w:rsidP="00A728A2">
            <w:pPr>
              <w:rPr>
                <w:lang w:val="nl-NL"/>
              </w:rPr>
            </w:pPr>
            <w:r w:rsidRPr="00405D92">
              <w:rPr>
                <w:lang w:val="nl-NL"/>
              </w:rPr>
              <w:t>Dit document is exclusief bestemd voor de volgende personen: &lt;</w:t>
            </w:r>
            <w:r w:rsidRPr="00405D92">
              <w:rPr>
                <w:highlight w:val="yellow"/>
                <w:lang w:val="nl-NL"/>
              </w:rPr>
              <w:t>bijv. leden MT</w:t>
            </w:r>
            <w:r w:rsidRPr="00405D92">
              <w:rPr>
                <w:lang w:val="nl-NL"/>
              </w:rPr>
              <w:t>&gt;.</w:t>
            </w:r>
          </w:p>
        </w:tc>
      </w:tr>
    </w:tbl>
    <w:p w14:paraId="00ED8543" w14:textId="2A32161A" w:rsidR="00D92E30" w:rsidRPr="0056395F" w:rsidRDefault="00D92E30" w:rsidP="00D92E30">
      <w:pPr>
        <w:rPr>
          <w:lang w:val="nl-NL"/>
        </w:rPr>
      </w:pPr>
      <w:r w:rsidRPr="0056395F">
        <w:rPr>
          <w:lang w:val="nl-NL"/>
        </w:rPr>
        <w:br w:type="page"/>
      </w:r>
    </w:p>
    <w:p w14:paraId="2A5C13A9" w14:textId="345E12CF" w:rsidR="0024596A" w:rsidRPr="0056395F" w:rsidRDefault="00EF4CAD" w:rsidP="407556FB">
      <w:pPr>
        <w:spacing w:before="400" w:after="120"/>
        <w:rPr>
          <w:b/>
          <w:bCs/>
          <w:color w:val="36399D"/>
          <w:sz w:val="32"/>
          <w:szCs w:val="32"/>
          <w:lang w:val="nl-NL"/>
        </w:rPr>
      </w:pPr>
      <w:r w:rsidRPr="0056395F">
        <w:rPr>
          <w:b/>
          <w:color w:val="2E3093"/>
          <w:sz w:val="32"/>
          <w:szCs w:val="32"/>
          <w:lang w:val="nl-NL"/>
        </w:rPr>
        <w:lastRenderedPageBreak/>
        <w:t>Inhoudsopgave</w:t>
      </w:r>
      <w:bookmarkEnd w:id="0"/>
    </w:p>
    <w:p w14:paraId="296AF6DD" w14:textId="77777777" w:rsidR="0024596A" w:rsidRPr="0056395F" w:rsidRDefault="0024596A" w:rsidP="00E736C9">
      <w:pPr>
        <w:rPr>
          <w:lang w:val="nl-NL"/>
        </w:rPr>
      </w:pPr>
    </w:p>
    <w:sdt>
      <w:sdtPr>
        <w:rPr>
          <w:b w:val="0"/>
          <w:noProof w:val="0"/>
          <w:color w:val="auto"/>
          <w:lang w:val="nl-NL"/>
        </w:rPr>
        <w:id w:val="103538943"/>
        <w:docPartObj>
          <w:docPartGallery w:val="Table of Contents"/>
          <w:docPartUnique/>
        </w:docPartObj>
      </w:sdtPr>
      <w:sdtContent>
        <w:p w14:paraId="07B0AC53" w14:textId="061D4FD1" w:rsidR="00E274EF"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56395F">
            <w:rPr>
              <w:lang w:val="nl-NL"/>
            </w:rPr>
            <w:fldChar w:fldCharType="begin"/>
          </w:r>
          <w:r w:rsidRPr="0056395F">
            <w:rPr>
              <w:lang w:val="nl-NL"/>
            </w:rPr>
            <w:instrText xml:space="preserve"> TOC \h \u \z </w:instrText>
          </w:r>
          <w:r w:rsidRPr="0056395F">
            <w:rPr>
              <w:lang w:val="nl-NL"/>
            </w:rPr>
            <w:fldChar w:fldCharType="separate"/>
          </w:r>
          <w:hyperlink w:anchor="_Toc189072267" w:history="1">
            <w:r w:rsidR="00E274EF" w:rsidRPr="00892F38">
              <w:rPr>
                <w:rStyle w:val="Hyperlink"/>
              </w:rPr>
              <w:t>1</w:t>
            </w:r>
            <w:r w:rsidR="00E274EF">
              <w:rPr>
                <w:rFonts w:asciiTheme="minorHAnsi" w:eastAsiaTheme="minorEastAsia" w:hAnsiTheme="minorHAnsi" w:cstheme="minorBidi"/>
                <w:b w:val="0"/>
                <w:color w:val="auto"/>
                <w:kern w:val="2"/>
                <w:sz w:val="24"/>
                <w:szCs w:val="24"/>
                <w:lang w:val="nl-NL"/>
                <w14:ligatures w14:val="standardContextual"/>
              </w:rPr>
              <w:tab/>
            </w:r>
            <w:r w:rsidR="00E274EF" w:rsidRPr="00892F38">
              <w:rPr>
                <w:rStyle w:val="Hyperlink"/>
              </w:rPr>
              <w:t>Inleiding</w:t>
            </w:r>
            <w:r w:rsidR="00E274EF">
              <w:rPr>
                <w:webHidden/>
              </w:rPr>
              <w:tab/>
            </w:r>
            <w:r w:rsidR="00E274EF">
              <w:rPr>
                <w:webHidden/>
              </w:rPr>
              <w:fldChar w:fldCharType="begin"/>
            </w:r>
            <w:r w:rsidR="00E274EF">
              <w:rPr>
                <w:webHidden/>
              </w:rPr>
              <w:instrText xml:space="preserve"> PAGEREF _Toc189072267 \h </w:instrText>
            </w:r>
            <w:r w:rsidR="00E274EF">
              <w:rPr>
                <w:webHidden/>
              </w:rPr>
            </w:r>
            <w:r w:rsidR="00E274EF">
              <w:rPr>
                <w:webHidden/>
              </w:rPr>
              <w:fldChar w:fldCharType="separate"/>
            </w:r>
            <w:r w:rsidR="00E274EF">
              <w:rPr>
                <w:webHidden/>
              </w:rPr>
              <w:t>6</w:t>
            </w:r>
            <w:r w:rsidR="00E274EF">
              <w:rPr>
                <w:webHidden/>
              </w:rPr>
              <w:fldChar w:fldCharType="end"/>
            </w:r>
          </w:hyperlink>
        </w:p>
        <w:p w14:paraId="1FCF9D15" w14:textId="61A36699"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68" w:history="1">
            <w:r w:rsidRPr="00892F38">
              <w:rPr>
                <w:rStyle w:val="Hyperlink"/>
              </w:rPr>
              <w:t>1.1</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Onze intentie</w:t>
            </w:r>
            <w:r>
              <w:rPr>
                <w:webHidden/>
              </w:rPr>
              <w:tab/>
            </w:r>
            <w:r>
              <w:rPr>
                <w:webHidden/>
              </w:rPr>
              <w:fldChar w:fldCharType="begin"/>
            </w:r>
            <w:r>
              <w:rPr>
                <w:webHidden/>
              </w:rPr>
              <w:instrText xml:space="preserve"> PAGEREF _Toc189072268 \h </w:instrText>
            </w:r>
            <w:r>
              <w:rPr>
                <w:webHidden/>
              </w:rPr>
            </w:r>
            <w:r>
              <w:rPr>
                <w:webHidden/>
              </w:rPr>
              <w:fldChar w:fldCharType="separate"/>
            </w:r>
            <w:r>
              <w:rPr>
                <w:webHidden/>
              </w:rPr>
              <w:t>6</w:t>
            </w:r>
            <w:r>
              <w:rPr>
                <w:webHidden/>
              </w:rPr>
              <w:fldChar w:fldCharType="end"/>
            </w:r>
          </w:hyperlink>
        </w:p>
        <w:p w14:paraId="7AC9F98E" w14:textId="1E376AEE"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69" w:history="1">
            <w:r w:rsidRPr="00892F38">
              <w:rPr>
                <w:rStyle w:val="Hyperlink"/>
              </w:rPr>
              <w:t>1.2</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Doelstelling</w:t>
            </w:r>
            <w:r>
              <w:rPr>
                <w:webHidden/>
              </w:rPr>
              <w:tab/>
            </w:r>
            <w:r>
              <w:rPr>
                <w:webHidden/>
              </w:rPr>
              <w:fldChar w:fldCharType="begin"/>
            </w:r>
            <w:r>
              <w:rPr>
                <w:webHidden/>
              </w:rPr>
              <w:instrText xml:space="preserve"> PAGEREF _Toc189072269 \h </w:instrText>
            </w:r>
            <w:r>
              <w:rPr>
                <w:webHidden/>
              </w:rPr>
            </w:r>
            <w:r>
              <w:rPr>
                <w:webHidden/>
              </w:rPr>
              <w:fldChar w:fldCharType="separate"/>
            </w:r>
            <w:r>
              <w:rPr>
                <w:webHidden/>
              </w:rPr>
              <w:t>6</w:t>
            </w:r>
            <w:r>
              <w:rPr>
                <w:webHidden/>
              </w:rPr>
              <w:fldChar w:fldCharType="end"/>
            </w:r>
          </w:hyperlink>
        </w:p>
        <w:p w14:paraId="3177AF01" w14:textId="3EB17C84"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70" w:history="1">
            <w:r w:rsidRPr="00892F38">
              <w:rPr>
                <w:rStyle w:val="Hyperlink"/>
              </w:rPr>
              <w:t>1.3</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Reikwijdte</w:t>
            </w:r>
            <w:r>
              <w:rPr>
                <w:webHidden/>
              </w:rPr>
              <w:tab/>
            </w:r>
            <w:r>
              <w:rPr>
                <w:webHidden/>
              </w:rPr>
              <w:fldChar w:fldCharType="begin"/>
            </w:r>
            <w:r>
              <w:rPr>
                <w:webHidden/>
              </w:rPr>
              <w:instrText xml:space="preserve"> PAGEREF _Toc189072270 \h </w:instrText>
            </w:r>
            <w:r>
              <w:rPr>
                <w:webHidden/>
              </w:rPr>
            </w:r>
            <w:r>
              <w:rPr>
                <w:webHidden/>
              </w:rPr>
              <w:fldChar w:fldCharType="separate"/>
            </w:r>
            <w:r>
              <w:rPr>
                <w:webHidden/>
              </w:rPr>
              <w:t>7</w:t>
            </w:r>
            <w:r>
              <w:rPr>
                <w:webHidden/>
              </w:rPr>
              <w:fldChar w:fldCharType="end"/>
            </w:r>
          </w:hyperlink>
        </w:p>
        <w:p w14:paraId="57817AED" w14:textId="5FF4603B" w:rsidR="00E274EF" w:rsidRDefault="00E274EF">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2271" w:history="1">
            <w:r w:rsidRPr="00892F38">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892F38">
              <w:rPr>
                <w:rStyle w:val="Hyperlink"/>
              </w:rPr>
              <w:t>Juridisch kader</w:t>
            </w:r>
            <w:r>
              <w:rPr>
                <w:webHidden/>
              </w:rPr>
              <w:tab/>
            </w:r>
            <w:r>
              <w:rPr>
                <w:webHidden/>
              </w:rPr>
              <w:fldChar w:fldCharType="begin"/>
            </w:r>
            <w:r>
              <w:rPr>
                <w:webHidden/>
              </w:rPr>
              <w:instrText xml:space="preserve"> PAGEREF _Toc189072271 \h </w:instrText>
            </w:r>
            <w:r>
              <w:rPr>
                <w:webHidden/>
              </w:rPr>
            </w:r>
            <w:r>
              <w:rPr>
                <w:webHidden/>
              </w:rPr>
              <w:fldChar w:fldCharType="separate"/>
            </w:r>
            <w:r>
              <w:rPr>
                <w:webHidden/>
              </w:rPr>
              <w:t>7</w:t>
            </w:r>
            <w:r>
              <w:rPr>
                <w:webHidden/>
              </w:rPr>
              <w:fldChar w:fldCharType="end"/>
            </w:r>
          </w:hyperlink>
        </w:p>
        <w:p w14:paraId="1D55AD77" w14:textId="5062ADA5"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72" w:history="1">
            <w:r w:rsidRPr="00892F38">
              <w:rPr>
                <w:rStyle w:val="Hyperlink"/>
              </w:rPr>
              <w:t>2.1</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Wettelijke en reglementaire kaders</w:t>
            </w:r>
            <w:r>
              <w:rPr>
                <w:webHidden/>
              </w:rPr>
              <w:tab/>
            </w:r>
            <w:r>
              <w:rPr>
                <w:webHidden/>
              </w:rPr>
              <w:fldChar w:fldCharType="begin"/>
            </w:r>
            <w:r>
              <w:rPr>
                <w:webHidden/>
              </w:rPr>
              <w:instrText xml:space="preserve"> PAGEREF _Toc189072272 \h </w:instrText>
            </w:r>
            <w:r>
              <w:rPr>
                <w:webHidden/>
              </w:rPr>
            </w:r>
            <w:r>
              <w:rPr>
                <w:webHidden/>
              </w:rPr>
              <w:fldChar w:fldCharType="separate"/>
            </w:r>
            <w:r>
              <w:rPr>
                <w:webHidden/>
              </w:rPr>
              <w:t>7</w:t>
            </w:r>
            <w:r>
              <w:rPr>
                <w:webHidden/>
              </w:rPr>
              <w:fldChar w:fldCharType="end"/>
            </w:r>
          </w:hyperlink>
        </w:p>
        <w:p w14:paraId="7AEC8020" w14:textId="24DB16DB"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73" w:history="1">
            <w:r w:rsidRPr="00892F38">
              <w:rPr>
                <w:rStyle w:val="Hyperlink"/>
              </w:rPr>
              <w:t>2.2</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Normen en standaarden</w:t>
            </w:r>
            <w:r>
              <w:rPr>
                <w:webHidden/>
              </w:rPr>
              <w:tab/>
            </w:r>
            <w:r>
              <w:rPr>
                <w:webHidden/>
              </w:rPr>
              <w:fldChar w:fldCharType="begin"/>
            </w:r>
            <w:r>
              <w:rPr>
                <w:webHidden/>
              </w:rPr>
              <w:instrText xml:space="preserve"> PAGEREF _Toc189072273 \h </w:instrText>
            </w:r>
            <w:r>
              <w:rPr>
                <w:webHidden/>
              </w:rPr>
            </w:r>
            <w:r>
              <w:rPr>
                <w:webHidden/>
              </w:rPr>
              <w:fldChar w:fldCharType="separate"/>
            </w:r>
            <w:r>
              <w:rPr>
                <w:webHidden/>
              </w:rPr>
              <w:t>8</w:t>
            </w:r>
            <w:r>
              <w:rPr>
                <w:webHidden/>
              </w:rPr>
              <w:fldChar w:fldCharType="end"/>
            </w:r>
          </w:hyperlink>
        </w:p>
        <w:p w14:paraId="5DFC39EB" w14:textId="0A41C398" w:rsidR="00E274EF" w:rsidRDefault="00E274EF">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2274" w:history="1">
            <w:r w:rsidRPr="00892F38">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892F38">
              <w:rPr>
                <w:rStyle w:val="Hyperlink"/>
              </w:rPr>
              <w:t>Eigenaarschap en verantwoordelijkheden</w:t>
            </w:r>
            <w:r>
              <w:rPr>
                <w:webHidden/>
              </w:rPr>
              <w:tab/>
            </w:r>
            <w:r>
              <w:rPr>
                <w:webHidden/>
              </w:rPr>
              <w:fldChar w:fldCharType="begin"/>
            </w:r>
            <w:r>
              <w:rPr>
                <w:webHidden/>
              </w:rPr>
              <w:instrText xml:space="preserve"> PAGEREF _Toc189072274 \h </w:instrText>
            </w:r>
            <w:r>
              <w:rPr>
                <w:webHidden/>
              </w:rPr>
            </w:r>
            <w:r>
              <w:rPr>
                <w:webHidden/>
              </w:rPr>
              <w:fldChar w:fldCharType="separate"/>
            </w:r>
            <w:r>
              <w:rPr>
                <w:webHidden/>
              </w:rPr>
              <w:t>8</w:t>
            </w:r>
            <w:r>
              <w:rPr>
                <w:webHidden/>
              </w:rPr>
              <w:fldChar w:fldCharType="end"/>
            </w:r>
          </w:hyperlink>
        </w:p>
        <w:p w14:paraId="3046D499" w14:textId="5ADADCCA"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75" w:history="1">
            <w:r w:rsidRPr="00892F38">
              <w:rPr>
                <w:rStyle w:val="Hyperlink"/>
              </w:rPr>
              <w:t>3.1</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Three Lines model</w:t>
            </w:r>
            <w:r>
              <w:rPr>
                <w:webHidden/>
              </w:rPr>
              <w:tab/>
            </w:r>
            <w:r>
              <w:rPr>
                <w:webHidden/>
              </w:rPr>
              <w:fldChar w:fldCharType="begin"/>
            </w:r>
            <w:r>
              <w:rPr>
                <w:webHidden/>
              </w:rPr>
              <w:instrText xml:space="preserve"> PAGEREF _Toc189072275 \h </w:instrText>
            </w:r>
            <w:r>
              <w:rPr>
                <w:webHidden/>
              </w:rPr>
            </w:r>
            <w:r>
              <w:rPr>
                <w:webHidden/>
              </w:rPr>
              <w:fldChar w:fldCharType="separate"/>
            </w:r>
            <w:r>
              <w:rPr>
                <w:webHidden/>
              </w:rPr>
              <w:t>9</w:t>
            </w:r>
            <w:r>
              <w:rPr>
                <w:webHidden/>
              </w:rPr>
              <w:fldChar w:fldCharType="end"/>
            </w:r>
          </w:hyperlink>
        </w:p>
        <w:p w14:paraId="2856BE76" w14:textId="3A8A1A5D" w:rsidR="00E274EF" w:rsidRDefault="00E274EF">
          <w:pPr>
            <w:pStyle w:val="Inhopg3"/>
            <w:tabs>
              <w:tab w:val="left" w:pos="1200"/>
            </w:tabs>
            <w:rPr>
              <w:rFonts w:asciiTheme="minorHAnsi" w:eastAsiaTheme="minorEastAsia" w:hAnsiTheme="minorHAnsi" w:cstheme="minorBidi"/>
              <w:iCs w:val="0"/>
              <w:color w:val="auto"/>
              <w:kern w:val="2"/>
              <w:sz w:val="24"/>
              <w:szCs w:val="24"/>
              <w:lang w:val="nl-NL"/>
              <w14:ligatures w14:val="standardContextual"/>
            </w:rPr>
          </w:pPr>
          <w:hyperlink w:anchor="_Toc189072276" w:history="1">
            <w:r w:rsidRPr="00892F38">
              <w:rPr>
                <w:rStyle w:val="Hyperlink"/>
                <w:lang w:val="nl-NL"/>
              </w:rPr>
              <w:t>3.1.1</w:t>
            </w:r>
            <w:r>
              <w:rPr>
                <w:rFonts w:asciiTheme="minorHAnsi" w:eastAsiaTheme="minorEastAsia" w:hAnsiTheme="minorHAnsi" w:cstheme="minorBidi"/>
                <w:iCs w:val="0"/>
                <w:color w:val="auto"/>
                <w:kern w:val="2"/>
                <w:sz w:val="24"/>
                <w:szCs w:val="24"/>
                <w:lang w:val="nl-NL"/>
                <w14:ligatures w14:val="standardContextual"/>
              </w:rPr>
              <w:tab/>
            </w:r>
            <w:r w:rsidRPr="00892F38">
              <w:rPr>
                <w:rStyle w:val="Hyperlink"/>
                <w:lang w:val="nl-NL"/>
              </w:rPr>
              <w:t>Eerste lijn: eindverantwoordelijkheid bij het bestuur</w:t>
            </w:r>
            <w:r>
              <w:rPr>
                <w:webHidden/>
              </w:rPr>
              <w:tab/>
            </w:r>
            <w:r>
              <w:rPr>
                <w:webHidden/>
              </w:rPr>
              <w:fldChar w:fldCharType="begin"/>
            </w:r>
            <w:r>
              <w:rPr>
                <w:webHidden/>
              </w:rPr>
              <w:instrText xml:space="preserve"> PAGEREF _Toc189072276 \h </w:instrText>
            </w:r>
            <w:r>
              <w:rPr>
                <w:webHidden/>
              </w:rPr>
            </w:r>
            <w:r>
              <w:rPr>
                <w:webHidden/>
              </w:rPr>
              <w:fldChar w:fldCharType="separate"/>
            </w:r>
            <w:r>
              <w:rPr>
                <w:webHidden/>
              </w:rPr>
              <w:t>9</w:t>
            </w:r>
            <w:r>
              <w:rPr>
                <w:webHidden/>
              </w:rPr>
              <w:fldChar w:fldCharType="end"/>
            </w:r>
          </w:hyperlink>
        </w:p>
        <w:p w14:paraId="22D57648" w14:textId="4D16AC1D" w:rsidR="00E274EF" w:rsidRDefault="00E274EF">
          <w:pPr>
            <w:pStyle w:val="Inhopg3"/>
            <w:tabs>
              <w:tab w:val="left" w:pos="1200"/>
            </w:tabs>
            <w:rPr>
              <w:rFonts w:asciiTheme="minorHAnsi" w:eastAsiaTheme="minorEastAsia" w:hAnsiTheme="minorHAnsi" w:cstheme="minorBidi"/>
              <w:iCs w:val="0"/>
              <w:color w:val="auto"/>
              <w:kern w:val="2"/>
              <w:sz w:val="24"/>
              <w:szCs w:val="24"/>
              <w:lang w:val="nl-NL"/>
              <w14:ligatures w14:val="standardContextual"/>
            </w:rPr>
          </w:pPr>
          <w:hyperlink w:anchor="_Toc189072277" w:history="1">
            <w:r w:rsidRPr="00892F38">
              <w:rPr>
                <w:rStyle w:val="Hyperlink"/>
                <w:lang w:val="nl-NL"/>
              </w:rPr>
              <w:t>3.1.2</w:t>
            </w:r>
            <w:r>
              <w:rPr>
                <w:rFonts w:asciiTheme="minorHAnsi" w:eastAsiaTheme="minorEastAsia" w:hAnsiTheme="minorHAnsi" w:cstheme="minorBidi"/>
                <w:iCs w:val="0"/>
                <w:color w:val="auto"/>
                <w:kern w:val="2"/>
                <w:sz w:val="24"/>
                <w:szCs w:val="24"/>
                <w:lang w:val="nl-NL"/>
                <w14:ligatures w14:val="standardContextual"/>
              </w:rPr>
              <w:tab/>
            </w:r>
            <w:r w:rsidRPr="00892F38">
              <w:rPr>
                <w:rStyle w:val="Hyperlink"/>
                <w:lang w:val="nl-NL"/>
              </w:rPr>
              <w:t>Tweede lijn: adviseren en ondersteunen</w:t>
            </w:r>
            <w:r>
              <w:rPr>
                <w:webHidden/>
              </w:rPr>
              <w:tab/>
            </w:r>
            <w:r>
              <w:rPr>
                <w:webHidden/>
              </w:rPr>
              <w:fldChar w:fldCharType="begin"/>
            </w:r>
            <w:r>
              <w:rPr>
                <w:webHidden/>
              </w:rPr>
              <w:instrText xml:space="preserve"> PAGEREF _Toc189072277 \h </w:instrText>
            </w:r>
            <w:r>
              <w:rPr>
                <w:webHidden/>
              </w:rPr>
            </w:r>
            <w:r>
              <w:rPr>
                <w:webHidden/>
              </w:rPr>
              <w:fldChar w:fldCharType="separate"/>
            </w:r>
            <w:r>
              <w:rPr>
                <w:webHidden/>
              </w:rPr>
              <w:t>9</w:t>
            </w:r>
            <w:r>
              <w:rPr>
                <w:webHidden/>
              </w:rPr>
              <w:fldChar w:fldCharType="end"/>
            </w:r>
          </w:hyperlink>
        </w:p>
        <w:p w14:paraId="72277195" w14:textId="0ABD7A68" w:rsidR="00E274EF" w:rsidRDefault="00E274EF">
          <w:pPr>
            <w:pStyle w:val="Inhopg3"/>
            <w:tabs>
              <w:tab w:val="left" w:pos="1200"/>
            </w:tabs>
            <w:rPr>
              <w:rFonts w:asciiTheme="minorHAnsi" w:eastAsiaTheme="minorEastAsia" w:hAnsiTheme="minorHAnsi" w:cstheme="minorBidi"/>
              <w:iCs w:val="0"/>
              <w:color w:val="auto"/>
              <w:kern w:val="2"/>
              <w:sz w:val="24"/>
              <w:szCs w:val="24"/>
              <w:lang w:val="nl-NL"/>
              <w14:ligatures w14:val="standardContextual"/>
            </w:rPr>
          </w:pPr>
          <w:hyperlink w:anchor="_Toc189072278" w:history="1">
            <w:r w:rsidRPr="00892F38">
              <w:rPr>
                <w:rStyle w:val="Hyperlink"/>
                <w:lang w:val="nl-NL"/>
              </w:rPr>
              <w:t>3.1.3</w:t>
            </w:r>
            <w:r>
              <w:rPr>
                <w:rFonts w:asciiTheme="minorHAnsi" w:eastAsiaTheme="minorEastAsia" w:hAnsiTheme="minorHAnsi" w:cstheme="minorBidi"/>
                <w:iCs w:val="0"/>
                <w:color w:val="auto"/>
                <w:kern w:val="2"/>
                <w:sz w:val="24"/>
                <w:szCs w:val="24"/>
                <w:lang w:val="nl-NL"/>
                <w14:ligatures w14:val="standardContextual"/>
              </w:rPr>
              <w:tab/>
            </w:r>
            <w:r w:rsidRPr="00892F38">
              <w:rPr>
                <w:rStyle w:val="Hyperlink"/>
                <w:lang w:val="nl-NL"/>
              </w:rPr>
              <w:t>Derde lijn: onafhankelijke controle</w:t>
            </w:r>
            <w:r>
              <w:rPr>
                <w:webHidden/>
              </w:rPr>
              <w:tab/>
            </w:r>
            <w:r>
              <w:rPr>
                <w:webHidden/>
              </w:rPr>
              <w:fldChar w:fldCharType="begin"/>
            </w:r>
            <w:r>
              <w:rPr>
                <w:webHidden/>
              </w:rPr>
              <w:instrText xml:space="preserve"> PAGEREF _Toc189072278 \h </w:instrText>
            </w:r>
            <w:r>
              <w:rPr>
                <w:webHidden/>
              </w:rPr>
            </w:r>
            <w:r>
              <w:rPr>
                <w:webHidden/>
              </w:rPr>
              <w:fldChar w:fldCharType="separate"/>
            </w:r>
            <w:r>
              <w:rPr>
                <w:webHidden/>
              </w:rPr>
              <w:t>10</w:t>
            </w:r>
            <w:r>
              <w:rPr>
                <w:webHidden/>
              </w:rPr>
              <w:fldChar w:fldCharType="end"/>
            </w:r>
          </w:hyperlink>
        </w:p>
        <w:p w14:paraId="6E3D61A1" w14:textId="1D323CDD"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79" w:history="1">
            <w:r w:rsidRPr="00892F38">
              <w:rPr>
                <w:rStyle w:val="Hyperlink"/>
              </w:rPr>
              <w:t>3.2</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Medezeggenschap</w:t>
            </w:r>
            <w:r>
              <w:rPr>
                <w:webHidden/>
              </w:rPr>
              <w:tab/>
            </w:r>
            <w:r>
              <w:rPr>
                <w:webHidden/>
              </w:rPr>
              <w:fldChar w:fldCharType="begin"/>
            </w:r>
            <w:r>
              <w:rPr>
                <w:webHidden/>
              </w:rPr>
              <w:instrText xml:space="preserve"> PAGEREF _Toc189072279 \h </w:instrText>
            </w:r>
            <w:r>
              <w:rPr>
                <w:webHidden/>
              </w:rPr>
            </w:r>
            <w:r>
              <w:rPr>
                <w:webHidden/>
              </w:rPr>
              <w:fldChar w:fldCharType="separate"/>
            </w:r>
            <w:r>
              <w:rPr>
                <w:webHidden/>
              </w:rPr>
              <w:t>10</w:t>
            </w:r>
            <w:r>
              <w:rPr>
                <w:webHidden/>
              </w:rPr>
              <w:fldChar w:fldCharType="end"/>
            </w:r>
          </w:hyperlink>
        </w:p>
        <w:p w14:paraId="43D74B1C" w14:textId="441E20CC" w:rsidR="00E274EF" w:rsidRDefault="00E274EF">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2280" w:history="1">
            <w:r w:rsidRPr="00892F38">
              <w:rPr>
                <w:rStyle w:val="Hyperlink"/>
              </w:rPr>
              <w:t>4</w:t>
            </w:r>
            <w:r>
              <w:rPr>
                <w:rFonts w:asciiTheme="minorHAnsi" w:eastAsiaTheme="minorEastAsia" w:hAnsiTheme="minorHAnsi" w:cstheme="minorBidi"/>
                <w:b w:val="0"/>
                <w:color w:val="auto"/>
                <w:kern w:val="2"/>
                <w:sz w:val="24"/>
                <w:szCs w:val="24"/>
                <w:lang w:val="nl-NL"/>
                <w14:ligatures w14:val="standardContextual"/>
              </w:rPr>
              <w:tab/>
            </w:r>
            <w:r w:rsidRPr="00892F38">
              <w:rPr>
                <w:rStyle w:val="Hyperlink"/>
              </w:rPr>
              <w:t>Beleidsthema’s informatiebeveiliging</w:t>
            </w:r>
            <w:r>
              <w:rPr>
                <w:webHidden/>
              </w:rPr>
              <w:tab/>
            </w:r>
            <w:r>
              <w:rPr>
                <w:webHidden/>
              </w:rPr>
              <w:fldChar w:fldCharType="begin"/>
            </w:r>
            <w:r>
              <w:rPr>
                <w:webHidden/>
              </w:rPr>
              <w:instrText xml:space="preserve"> PAGEREF _Toc189072280 \h </w:instrText>
            </w:r>
            <w:r>
              <w:rPr>
                <w:webHidden/>
              </w:rPr>
            </w:r>
            <w:r>
              <w:rPr>
                <w:webHidden/>
              </w:rPr>
              <w:fldChar w:fldCharType="separate"/>
            </w:r>
            <w:r>
              <w:rPr>
                <w:webHidden/>
              </w:rPr>
              <w:t>10</w:t>
            </w:r>
            <w:r>
              <w:rPr>
                <w:webHidden/>
              </w:rPr>
              <w:fldChar w:fldCharType="end"/>
            </w:r>
          </w:hyperlink>
        </w:p>
        <w:p w14:paraId="3569411F" w14:textId="5A922AAC"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81" w:history="1">
            <w:r w:rsidRPr="00892F38">
              <w:rPr>
                <w:rStyle w:val="Hyperlink"/>
              </w:rPr>
              <w:t>4.1</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Risicomanagement</w:t>
            </w:r>
            <w:r>
              <w:rPr>
                <w:webHidden/>
              </w:rPr>
              <w:tab/>
            </w:r>
            <w:r>
              <w:rPr>
                <w:webHidden/>
              </w:rPr>
              <w:fldChar w:fldCharType="begin"/>
            </w:r>
            <w:r>
              <w:rPr>
                <w:webHidden/>
              </w:rPr>
              <w:instrText xml:space="preserve"> PAGEREF _Toc189072281 \h </w:instrText>
            </w:r>
            <w:r>
              <w:rPr>
                <w:webHidden/>
              </w:rPr>
            </w:r>
            <w:r>
              <w:rPr>
                <w:webHidden/>
              </w:rPr>
              <w:fldChar w:fldCharType="separate"/>
            </w:r>
            <w:r>
              <w:rPr>
                <w:webHidden/>
              </w:rPr>
              <w:t>10</w:t>
            </w:r>
            <w:r>
              <w:rPr>
                <w:webHidden/>
              </w:rPr>
              <w:fldChar w:fldCharType="end"/>
            </w:r>
          </w:hyperlink>
        </w:p>
        <w:p w14:paraId="21F414D6" w14:textId="63B86360"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82" w:history="1">
            <w:r w:rsidRPr="00892F38">
              <w:rPr>
                <w:rStyle w:val="Hyperlink"/>
              </w:rPr>
              <w:t>4.2</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Kennis en Afhankelijkheid medewerkers</w:t>
            </w:r>
            <w:r>
              <w:rPr>
                <w:webHidden/>
              </w:rPr>
              <w:tab/>
            </w:r>
            <w:r>
              <w:rPr>
                <w:webHidden/>
              </w:rPr>
              <w:fldChar w:fldCharType="begin"/>
            </w:r>
            <w:r>
              <w:rPr>
                <w:webHidden/>
              </w:rPr>
              <w:instrText xml:space="preserve"> PAGEREF _Toc189072282 \h </w:instrText>
            </w:r>
            <w:r>
              <w:rPr>
                <w:webHidden/>
              </w:rPr>
            </w:r>
            <w:r>
              <w:rPr>
                <w:webHidden/>
              </w:rPr>
              <w:fldChar w:fldCharType="separate"/>
            </w:r>
            <w:r>
              <w:rPr>
                <w:webHidden/>
              </w:rPr>
              <w:t>11</w:t>
            </w:r>
            <w:r>
              <w:rPr>
                <w:webHidden/>
              </w:rPr>
              <w:fldChar w:fldCharType="end"/>
            </w:r>
          </w:hyperlink>
        </w:p>
        <w:p w14:paraId="2BD00FAA" w14:textId="12DFDE78"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83" w:history="1">
            <w:r w:rsidRPr="00892F38">
              <w:rPr>
                <w:rStyle w:val="Hyperlink"/>
              </w:rPr>
              <w:t>4.3</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Bedrijfscontinuïteit</w:t>
            </w:r>
            <w:r>
              <w:rPr>
                <w:webHidden/>
              </w:rPr>
              <w:tab/>
            </w:r>
            <w:r>
              <w:rPr>
                <w:webHidden/>
              </w:rPr>
              <w:fldChar w:fldCharType="begin"/>
            </w:r>
            <w:r>
              <w:rPr>
                <w:webHidden/>
              </w:rPr>
              <w:instrText xml:space="preserve"> PAGEREF _Toc189072283 \h </w:instrText>
            </w:r>
            <w:r>
              <w:rPr>
                <w:webHidden/>
              </w:rPr>
            </w:r>
            <w:r>
              <w:rPr>
                <w:webHidden/>
              </w:rPr>
              <w:fldChar w:fldCharType="separate"/>
            </w:r>
            <w:r>
              <w:rPr>
                <w:webHidden/>
              </w:rPr>
              <w:t>11</w:t>
            </w:r>
            <w:r>
              <w:rPr>
                <w:webHidden/>
              </w:rPr>
              <w:fldChar w:fldCharType="end"/>
            </w:r>
          </w:hyperlink>
        </w:p>
        <w:p w14:paraId="67F5AFE4" w14:textId="1B8C9080"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84" w:history="1">
            <w:r w:rsidRPr="00892F38">
              <w:rPr>
                <w:rStyle w:val="Hyperlink"/>
              </w:rPr>
              <w:t>4.4</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Back-up en herstel</w:t>
            </w:r>
            <w:r>
              <w:rPr>
                <w:webHidden/>
              </w:rPr>
              <w:tab/>
            </w:r>
            <w:r>
              <w:rPr>
                <w:webHidden/>
              </w:rPr>
              <w:fldChar w:fldCharType="begin"/>
            </w:r>
            <w:r>
              <w:rPr>
                <w:webHidden/>
              </w:rPr>
              <w:instrText xml:space="preserve"> PAGEREF _Toc189072284 \h </w:instrText>
            </w:r>
            <w:r>
              <w:rPr>
                <w:webHidden/>
              </w:rPr>
            </w:r>
            <w:r>
              <w:rPr>
                <w:webHidden/>
              </w:rPr>
              <w:fldChar w:fldCharType="separate"/>
            </w:r>
            <w:r>
              <w:rPr>
                <w:webHidden/>
              </w:rPr>
              <w:t>12</w:t>
            </w:r>
            <w:r>
              <w:rPr>
                <w:webHidden/>
              </w:rPr>
              <w:fldChar w:fldCharType="end"/>
            </w:r>
          </w:hyperlink>
        </w:p>
        <w:p w14:paraId="5769B470" w14:textId="71B01F8D"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85" w:history="1">
            <w:r w:rsidRPr="00892F38">
              <w:rPr>
                <w:rStyle w:val="Hyperlink"/>
              </w:rPr>
              <w:t>4.5</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Fysieke beveiliging</w:t>
            </w:r>
            <w:r>
              <w:rPr>
                <w:webHidden/>
              </w:rPr>
              <w:tab/>
            </w:r>
            <w:r>
              <w:rPr>
                <w:webHidden/>
              </w:rPr>
              <w:fldChar w:fldCharType="begin"/>
            </w:r>
            <w:r>
              <w:rPr>
                <w:webHidden/>
              </w:rPr>
              <w:instrText xml:space="preserve"> PAGEREF _Toc189072285 \h </w:instrText>
            </w:r>
            <w:r>
              <w:rPr>
                <w:webHidden/>
              </w:rPr>
            </w:r>
            <w:r>
              <w:rPr>
                <w:webHidden/>
              </w:rPr>
              <w:fldChar w:fldCharType="separate"/>
            </w:r>
            <w:r>
              <w:rPr>
                <w:webHidden/>
              </w:rPr>
              <w:t>13</w:t>
            </w:r>
            <w:r>
              <w:rPr>
                <w:webHidden/>
              </w:rPr>
              <w:fldChar w:fldCharType="end"/>
            </w:r>
          </w:hyperlink>
        </w:p>
        <w:p w14:paraId="0D3C1B23" w14:textId="0E747348"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86" w:history="1">
            <w:r w:rsidRPr="00892F38">
              <w:rPr>
                <w:rStyle w:val="Hyperlink"/>
              </w:rPr>
              <w:t>4.6</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Systeem- en data-eigenaarschap en configuratiebeheer</w:t>
            </w:r>
            <w:r>
              <w:rPr>
                <w:webHidden/>
              </w:rPr>
              <w:tab/>
            </w:r>
            <w:r>
              <w:rPr>
                <w:webHidden/>
              </w:rPr>
              <w:fldChar w:fldCharType="begin"/>
            </w:r>
            <w:r>
              <w:rPr>
                <w:webHidden/>
              </w:rPr>
              <w:instrText xml:space="preserve"> PAGEREF _Toc189072286 \h </w:instrText>
            </w:r>
            <w:r>
              <w:rPr>
                <w:webHidden/>
              </w:rPr>
            </w:r>
            <w:r>
              <w:rPr>
                <w:webHidden/>
              </w:rPr>
              <w:fldChar w:fldCharType="separate"/>
            </w:r>
            <w:r>
              <w:rPr>
                <w:webHidden/>
              </w:rPr>
              <w:t>13</w:t>
            </w:r>
            <w:r>
              <w:rPr>
                <w:webHidden/>
              </w:rPr>
              <w:fldChar w:fldCharType="end"/>
            </w:r>
          </w:hyperlink>
        </w:p>
        <w:p w14:paraId="55E9B726" w14:textId="26DD602B"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87" w:history="1">
            <w:r w:rsidRPr="00892F38">
              <w:rPr>
                <w:rStyle w:val="Hyperlink"/>
              </w:rPr>
              <w:t>4.7</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Classificatie van systemen en data</w:t>
            </w:r>
            <w:r>
              <w:rPr>
                <w:webHidden/>
              </w:rPr>
              <w:tab/>
            </w:r>
            <w:r>
              <w:rPr>
                <w:webHidden/>
              </w:rPr>
              <w:fldChar w:fldCharType="begin"/>
            </w:r>
            <w:r>
              <w:rPr>
                <w:webHidden/>
              </w:rPr>
              <w:instrText xml:space="preserve"> PAGEREF _Toc189072287 \h </w:instrText>
            </w:r>
            <w:r>
              <w:rPr>
                <w:webHidden/>
              </w:rPr>
            </w:r>
            <w:r>
              <w:rPr>
                <w:webHidden/>
              </w:rPr>
              <w:fldChar w:fldCharType="separate"/>
            </w:r>
            <w:r>
              <w:rPr>
                <w:webHidden/>
              </w:rPr>
              <w:t>13</w:t>
            </w:r>
            <w:r>
              <w:rPr>
                <w:webHidden/>
              </w:rPr>
              <w:fldChar w:fldCharType="end"/>
            </w:r>
          </w:hyperlink>
        </w:p>
        <w:p w14:paraId="022417CE" w14:textId="43DB93EE"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88" w:history="1">
            <w:r w:rsidRPr="00892F38">
              <w:rPr>
                <w:rStyle w:val="Hyperlink"/>
              </w:rPr>
              <w:t>4.8</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Securitybaseline</w:t>
            </w:r>
            <w:r>
              <w:rPr>
                <w:webHidden/>
              </w:rPr>
              <w:tab/>
            </w:r>
            <w:r>
              <w:rPr>
                <w:webHidden/>
              </w:rPr>
              <w:fldChar w:fldCharType="begin"/>
            </w:r>
            <w:r>
              <w:rPr>
                <w:webHidden/>
              </w:rPr>
              <w:instrText xml:space="preserve"> PAGEREF _Toc189072288 \h </w:instrText>
            </w:r>
            <w:r>
              <w:rPr>
                <w:webHidden/>
              </w:rPr>
            </w:r>
            <w:r>
              <w:rPr>
                <w:webHidden/>
              </w:rPr>
              <w:fldChar w:fldCharType="separate"/>
            </w:r>
            <w:r>
              <w:rPr>
                <w:webHidden/>
              </w:rPr>
              <w:t>14</w:t>
            </w:r>
            <w:r>
              <w:rPr>
                <w:webHidden/>
              </w:rPr>
              <w:fldChar w:fldCharType="end"/>
            </w:r>
          </w:hyperlink>
        </w:p>
        <w:p w14:paraId="3DB1FC00" w14:textId="1CE01764"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89" w:history="1">
            <w:r w:rsidRPr="00892F38">
              <w:rPr>
                <w:rStyle w:val="Hyperlink"/>
              </w:rPr>
              <w:t>4.9</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Bewustwording</w:t>
            </w:r>
            <w:r>
              <w:rPr>
                <w:webHidden/>
              </w:rPr>
              <w:tab/>
            </w:r>
            <w:r>
              <w:rPr>
                <w:webHidden/>
              </w:rPr>
              <w:fldChar w:fldCharType="begin"/>
            </w:r>
            <w:r>
              <w:rPr>
                <w:webHidden/>
              </w:rPr>
              <w:instrText xml:space="preserve"> PAGEREF _Toc189072289 \h </w:instrText>
            </w:r>
            <w:r>
              <w:rPr>
                <w:webHidden/>
              </w:rPr>
            </w:r>
            <w:r>
              <w:rPr>
                <w:webHidden/>
              </w:rPr>
              <w:fldChar w:fldCharType="separate"/>
            </w:r>
            <w:r>
              <w:rPr>
                <w:webHidden/>
              </w:rPr>
              <w:t>15</w:t>
            </w:r>
            <w:r>
              <w:rPr>
                <w:webHidden/>
              </w:rPr>
              <w:fldChar w:fldCharType="end"/>
            </w:r>
          </w:hyperlink>
        </w:p>
        <w:p w14:paraId="701D4E63" w14:textId="05E64BE7"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90" w:history="1">
            <w:r w:rsidRPr="00892F38">
              <w:rPr>
                <w:rStyle w:val="Hyperlink"/>
              </w:rPr>
              <w:t>4.10</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Incident- en problemmanagement</w:t>
            </w:r>
            <w:r>
              <w:rPr>
                <w:webHidden/>
              </w:rPr>
              <w:tab/>
            </w:r>
            <w:r>
              <w:rPr>
                <w:webHidden/>
              </w:rPr>
              <w:fldChar w:fldCharType="begin"/>
            </w:r>
            <w:r>
              <w:rPr>
                <w:webHidden/>
              </w:rPr>
              <w:instrText xml:space="preserve"> PAGEREF _Toc189072290 \h </w:instrText>
            </w:r>
            <w:r>
              <w:rPr>
                <w:webHidden/>
              </w:rPr>
            </w:r>
            <w:r>
              <w:rPr>
                <w:webHidden/>
              </w:rPr>
              <w:fldChar w:fldCharType="separate"/>
            </w:r>
            <w:r>
              <w:rPr>
                <w:webHidden/>
              </w:rPr>
              <w:t>15</w:t>
            </w:r>
            <w:r>
              <w:rPr>
                <w:webHidden/>
              </w:rPr>
              <w:fldChar w:fldCharType="end"/>
            </w:r>
          </w:hyperlink>
        </w:p>
        <w:p w14:paraId="2F551A43" w14:textId="1A102274"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91" w:history="1">
            <w:r w:rsidRPr="00892F38">
              <w:rPr>
                <w:rStyle w:val="Hyperlink"/>
              </w:rPr>
              <w:t>4.11</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Risicomanagement leveranciers</w:t>
            </w:r>
            <w:r>
              <w:rPr>
                <w:webHidden/>
              </w:rPr>
              <w:tab/>
            </w:r>
            <w:r>
              <w:rPr>
                <w:webHidden/>
              </w:rPr>
              <w:fldChar w:fldCharType="begin"/>
            </w:r>
            <w:r>
              <w:rPr>
                <w:webHidden/>
              </w:rPr>
              <w:instrText xml:space="preserve"> PAGEREF _Toc189072291 \h </w:instrText>
            </w:r>
            <w:r>
              <w:rPr>
                <w:webHidden/>
              </w:rPr>
            </w:r>
            <w:r>
              <w:rPr>
                <w:webHidden/>
              </w:rPr>
              <w:fldChar w:fldCharType="separate"/>
            </w:r>
            <w:r>
              <w:rPr>
                <w:webHidden/>
              </w:rPr>
              <w:t>16</w:t>
            </w:r>
            <w:r>
              <w:rPr>
                <w:webHidden/>
              </w:rPr>
              <w:fldChar w:fldCharType="end"/>
            </w:r>
          </w:hyperlink>
        </w:p>
        <w:p w14:paraId="6EDD3E33" w14:textId="37E6835E"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92" w:history="1">
            <w:r w:rsidRPr="00892F38">
              <w:rPr>
                <w:rStyle w:val="Hyperlink"/>
              </w:rPr>
              <w:t>4.12</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Werkplekken en mobiele apparaten</w:t>
            </w:r>
            <w:r>
              <w:rPr>
                <w:webHidden/>
              </w:rPr>
              <w:tab/>
            </w:r>
            <w:r>
              <w:rPr>
                <w:webHidden/>
              </w:rPr>
              <w:fldChar w:fldCharType="begin"/>
            </w:r>
            <w:r>
              <w:rPr>
                <w:webHidden/>
              </w:rPr>
              <w:instrText xml:space="preserve"> PAGEREF _Toc189072292 \h </w:instrText>
            </w:r>
            <w:r>
              <w:rPr>
                <w:webHidden/>
              </w:rPr>
            </w:r>
            <w:r>
              <w:rPr>
                <w:webHidden/>
              </w:rPr>
              <w:fldChar w:fldCharType="separate"/>
            </w:r>
            <w:r>
              <w:rPr>
                <w:webHidden/>
              </w:rPr>
              <w:t>16</w:t>
            </w:r>
            <w:r>
              <w:rPr>
                <w:webHidden/>
              </w:rPr>
              <w:fldChar w:fldCharType="end"/>
            </w:r>
          </w:hyperlink>
        </w:p>
        <w:p w14:paraId="38A81DC5" w14:textId="0B884818"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93" w:history="1">
            <w:r w:rsidRPr="00892F38">
              <w:rPr>
                <w:rStyle w:val="Hyperlink"/>
              </w:rPr>
              <w:t>4.13</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Identiteits- en toegangsbeheer</w:t>
            </w:r>
            <w:r>
              <w:rPr>
                <w:webHidden/>
              </w:rPr>
              <w:tab/>
            </w:r>
            <w:r>
              <w:rPr>
                <w:webHidden/>
              </w:rPr>
              <w:fldChar w:fldCharType="begin"/>
            </w:r>
            <w:r>
              <w:rPr>
                <w:webHidden/>
              </w:rPr>
              <w:instrText xml:space="preserve"> PAGEREF _Toc189072293 \h </w:instrText>
            </w:r>
            <w:r>
              <w:rPr>
                <w:webHidden/>
              </w:rPr>
            </w:r>
            <w:r>
              <w:rPr>
                <w:webHidden/>
              </w:rPr>
              <w:fldChar w:fldCharType="separate"/>
            </w:r>
            <w:r>
              <w:rPr>
                <w:webHidden/>
              </w:rPr>
              <w:t>17</w:t>
            </w:r>
            <w:r>
              <w:rPr>
                <w:webHidden/>
              </w:rPr>
              <w:fldChar w:fldCharType="end"/>
            </w:r>
          </w:hyperlink>
        </w:p>
        <w:p w14:paraId="248ACFFB" w14:textId="47F1F0F9"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94" w:history="1">
            <w:r w:rsidRPr="00892F38">
              <w:rPr>
                <w:rStyle w:val="Hyperlink"/>
              </w:rPr>
              <w:t>4.14</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Vulnerabilitymanagement en pentesting</w:t>
            </w:r>
            <w:r>
              <w:rPr>
                <w:webHidden/>
              </w:rPr>
              <w:tab/>
            </w:r>
            <w:r>
              <w:rPr>
                <w:webHidden/>
              </w:rPr>
              <w:fldChar w:fldCharType="begin"/>
            </w:r>
            <w:r>
              <w:rPr>
                <w:webHidden/>
              </w:rPr>
              <w:instrText xml:space="preserve"> PAGEREF _Toc189072294 \h </w:instrText>
            </w:r>
            <w:r>
              <w:rPr>
                <w:webHidden/>
              </w:rPr>
            </w:r>
            <w:r>
              <w:rPr>
                <w:webHidden/>
              </w:rPr>
              <w:fldChar w:fldCharType="separate"/>
            </w:r>
            <w:r>
              <w:rPr>
                <w:webHidden/>
              </w:rPr>
              <w:t>17</w:t>
            </w:r>
            <w:r>
              <w:rPr>
                <w:webHidden/>
              </w:rPr>
              <w:fldChar w:fldCharType="end"/>
            </w:r>
          </w:hyperlink>
        </w:p>
        <w:p w14:paraId="7C59999C" w14:textId="47CF73BA"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95" w:history="1">
            <w:r w:rsidRPr="00892F38">
              <w:rPr>
                <w:rStyle w:val="Hyperlink"/>
              </w:rPr>
              <w:t>4.15</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Patchmanagement</w:t>
            </w:r>
            <w:r>
              <w:rPr>
                <w:webHidden/>
              </w:rPr>
              <w:tab/>
            </w:r>
            <w:r>
              <w:rPr>
                <w:webHidden/>
              </w:rPr>
              <w:fldChar w:fldCharType="begin"/>
            </w:r>
            <w:r>
              <w:rPr>
                <w:webHidden/>
              </w:rPr>
              <w:instrText xml:space="preserve"> PAGEREF _Toc189072295 \h </w:instrText>
            </w:r>
            <w:r>
              <w:rPr>
                <w:webHidden/>
              </w:rPr>
            </w:r>
            <w:r>
              <w:rPr>
                <w:webHidden/>
              </w:rPr>
              <w:fldChar w:fldCharType="separate"/>
            </w:r>
            <w:r>
              <w:rPr>
                <w:webHidden/>
              </w:rPr>
              <w:t>17</w:t>
            </w:r>
            <w:r>
              <w:rPr>
                <w:webHidden/>
              </w:rPr>
              <w:fldChar w:fldCharType="end"/>
            </w:r>
          </w:hyperlink>
        </w:p>
        <w:p w14:paraId="1466F62D" w14:textId="69D2B120"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96" w:history="1">
            <w:r w:rsidRPr="00892F38">
              <w:rPr>
                <w:rStyle w:val="Hyperlink"/>
              </w:rPr>
              <w:t>4.16</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Logging</w:t>
            </w:r>
            <w:r>
              <w:rPr>
                <w:webHidden/>
              </w:rPr>
              <w:tab/>
            </w:r>
            <w:r>
              <w:rPr>
                <w:webHidden/>
              </w:rPr>
              <w:fldChar w:fldCharType="begin"/>
            </w:r>
            <w:r>
              <w:rPr>
                <w:webHidden/>
              </w:rPr>
              <w:instrText xml:space="preserve"> PAGEREF _Toc189072296 \h </w:instrText>
            </w:r>
            <w:r>
              <w:rPr>
                <w:webHidden/>
              </w:rPr>
            </w:r>
            <w:r>
              <w:rPr>
                <w:webHidden/>
              </w:rPr>
              <w:fldChar w:fldCharType="separate"/>
            </w:r>
            <w:r>
              <w:rPr>
                <w:webHidden/>
              </w:rPr>
              <w:t>18</w:t>
            </w:r>
            <w:r>
              <w:rPr>
                <w:webHidden/>
              </w:rPr>
              <w:fldChar w:fldCharType="end"/>
            </w:r>
          </w:hyperlink>
        </w:p>
        <w:p w14:paraId="4CFEE39B" w14:textId="76B57253"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297" w:history="1">
            <w:r w:rsidRPr="00892F38">
              <w:rPr>
                <w:rStyle w:val="Hyperlink"/>
              </w:rPr>
              <w:t>4.17</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Digitaal sleutelbeheer</w:t>
            </w:r>
            <w:r>
              <w:rPr>
                <w:webHidden/>
              </w:rPr>
              <w:tab/>
            </w:r>
            <w:r>
              <w:rPr>
                <w:webHidden/>
              </w:rPr>
              <w:fldChar w:fldCharType="begin"/>
            </w:r>
            <w:r>
              <w:rPr>
                <w:webHidden/>
              </w:rPr>
              <w:instrText xml:space="preserve"> PAGEREF _Toc189072297 \h </w:instrText>
            </w:r>
            <w:r>
              <w:rPr>
                <w:webHidden/>
              </w:rPr>
            </w:r>
            <w:r>
              <w:rPr>
                <w:webHidden/>
              </w:rPr>
              <w:fldChar w:fldCharType="separate"/>
            </w:r>
            <w:r>
              <w:rPr>
                <w:webHidden/>
              </w:rPr>
              <w:t>18</w:t>
            </w:r>
            <w:r>
              <w:rPr>
                <w:webHidden/>
              </w:rPr>
              <w:fldChar w:fldCharType="end"/>
            </w:r>
          </w:hyperlink>
        </w:p>
        <w:p w14:paraId="696E812E" w14:textId="49377F3A" w:rsidR="00E274EF" w:rsidRDefault="00E274EF">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2298" w:history="1">
            <w:r w:rsidRPr="00892F38">
              <w:rPr>
                <w:rStyle w:val="Hyperlink"/>
              </w:rPr>
              <w:t>5</w:t>
            </w:r>
            <w:r>
              <w:rPr>
                <w:rFonts w:asciiTheme="minorHAnsi" w:eastAsiaTheme="minorEastAsia" w:hAnsiTheme="minorHAnsi" w:cstheme="minorBidi"/>
                <w:b w:val="0"/>
                <w:color w:val="auto"/>
                <w:kern w:val="2"/>
                <w:sz w:val="24"/>
                <w:szCs w:val="24"/>
                <w:lang w:val="nl-NL"/>
                <w14:ligatures w14:val="standardContextual"/>
              </w:rPr>
              <w:tab/>
            </w:r>
            <w:r w:rsidRPr="00892F38">
              <w:rPr>
                <w:rStyle w:val="Hyperlink"/>
              </w:rPr>
              <w:t>Uitgangspunten privacy</w:t>
            </w:r>
            <w:r>
              <w:rPr>
                <w:webHidden/>
              </w:rPr>
              <w:tab/>
            </w:r>
            <w:r>
              <w:rPr>
                <w:webHidden/>
              </w:rPr>
              <w:fldChar w:fldCharType="begin"/>
            </w:r>
            <w:r>
              <w:rPr>
                <w:webHidden/>
              </w:rPr>
              <w:instrText xml:space="preserve"> PAGEREF _Toc189072298 \h </w:instrText>
            </w:r>
            <w:r>
              <w:rPr>
                <w:webHidden/>
              </w:rPr>
            </w:r>
            <w:r>
              <w:rPr>
                <w:webHidden/>
              </w:rPr>
              <w:fldChar w:fldCharType="separate"/>
            </w:r>
            <w:r>
              <w:rPr>
                <w:webHidden/>
              </w:rPr>
              <w:t>20</w:t>
            </w:r>
            <w:r>
              <w:rPr>
                <w:webHidden/>
              </w:rPr>
              <w:fldChar w:fldCharType="end"/>
            </w:r>
          </w:hyperlink>
        </w:p>
        <w:p w14:paraId="4F5EB3AD" w14:textId="776F7AEF" w:rsidR="00E274EF" w:rsidRDefault="00E274EF">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2299" w:history="1">
            <w:r w:rsidRPr="00892F38">
              <w:rPr>
                <w:rStyle w:val="Hyperlink"/>
              </w:rPr>
              <w:t>6</w:t>
            </w:r>
            <w:r>
              <w:rPr>
                <w:rFonts w:asciiTheme="minorHAnsi" w:eastAsiaTheme="minorEastAsia" w:hAnsiTheme="minorHAnsi" w:cstheme="minorBidi"/>
                <w:b w:val="0"/>
                <w:color w:val="auto"/>
                <w:kern w:val="2"/>
                <w:sz w:val="24"/>
                <w:szCs w:val="24"/>
                <w:lang w:val="nl-NL"/>
                <w14:ligatures w14:val="standardContextual"/>
              </w:rPr>
              <w:tab/>
            </w:r>
            <w:r w:rsidRPr="00892F38">
              <w:rPr>
                <w:rStyle w:val="Hyperlink"/>
              </w:rPr>
              <w:t>Beleidsthema’s privacy</w:t>
            </w:r>
            <w:r>
              <w:rPr>
                <w:webHidden/>
              </w:rPr>
              <w:tab/>
            </w:r>
            <w:r>
              <w:rPr>
                <w:webHidden/>
              </w:rPr>
              <w:fldChar w:fldCharType="begin"/>
            </w:r>
            <w:r>
              <w:rPr>
                <w:webHidden/>
              </w:rPr>
              <w:instrText xml:space="preserve"> PAGEREF _Toc189072299 \h </w:instrText>
            </w:r>
            <w:r>
              <w:rPr>
                <w:webHidden/>
              </w:rPr>
            </w:r>
            <w:r>
              <w:rPr>
                <w:webHidden/>
              </w:rPr>
              <w:fldChar w:fldCharType="separate"/>
            </w:r>
            <w:r>
              <w:rPr>
                <w:webHidden/>
              </w:rPr>
              <w:t>22</w:t>
            </w:r>
            <w:r>
              <w:rPr>
                <w:webHidden/>
              </w:rPr>
              <w:fldChar w:fldCharType="end"/>
            </w:r>
          </w:hyperlink>
        </w:p>
        <w:p w14:paraId="7F1FD83F" w14:textId="1E5AB4F1"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300" w:history="1">
            <w:r w:rsidRPr="00892F38">
              <w:rPr>
                <w:rStyle w:val="Hyperlink"/>
              </w:rPr>
              <w:t>6.1</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Verwerkingsregister</w:t>
            </w:r>
            <w:r>
              <w:rPr>
                <w:webHidden/>
              </w:rPr>
              <w:tab/>
            </w:r>
            <w:r>
              <w:rPr>
                <w:webHidden/>
              </w:rPr>
              <w:fldChar w:fldCharType="begin"/>
            </w:r>
            <w:r>
              <w:rPr>
                <w:webHidden/>
              </w:rPr>
              <w:instrText xml:space="preserve"> PAGEREF _Toc189072300 \h </w:instrText>
            </w:r>
            <w:r>
              <w:rPr>
                <w:webHidden/>
              </w:rPr>
            </w:r>
            <w:r>
              <w:rPr>
                <w:webHidden/>
              </w:rPr>
              <w:fldChar w:fldCharType="separate"/>
            </w:r>
            <w:r>
              <w:rPr>
                <w:webHidden/>
              </w:rPr>
              <w:t>22</w:t>
            </w:r>
            <w:r>
              <w:rPr>
                <w:webHidden/>
              </w:rPr>
              <w:fldChar w:fldCharType="end"/>
            </w:r>
          </w:hyperlink>
        </w:p>
        <w:p w14:paraId="03B7F861" w14:textId="22C20439" w:rsidR="00E274EF" w:rsidRDefault="00E274EF">
          <w:pPr>
            <w:pStyle w:val="Inhopg3"/>
            <w:tabs>
              <w:tab w:val="left" w:pos="1200"/>
            </w:tabs>
            <w:rPr>
              <w:rFonts w:asciiTheme="minorHAnsi" w:eastAsiaTheme="minorEastAsia" w:hAnsiTheme="minorHAnsi" w:cstheme="minorBidi"/>
              <w:iCs w:val="0"/>
              <w:color w:val="auto"/>
              <w:kern w:val="2"/>
              <w:sz w:val="24"/>
              <w:szCs w:val="24"/>
              <w:lang w:val="nl-NL"/>
              <w14:ligatures w14:val="standardContextual"/>
            </w:rPr>
          </w:pPr>
          <w:hyperlink w:anchor="_Toc189072301" w:history="1">
            <w:r w:rsidRPr="00892F38">
              <w:rPr>
                <w:rStyle w:val="Hyperlink"/>
                <w:lang w:val="nl"/>
              </w:rPr>
              <w:t>6.1.1</w:t>
            </w:r>
            <w:r>
              <w:rPr>
                <w:rFonts w:asciiTheme="minorHAnsi" w:eastAsiaTheme="minorEastAsia" w:hAnsiTheme="minorHAnsi" w:cstheme="minorBidi"/>
                <w:iCs w:val="0"/>
                <w:color w:val="auto"/>
                <w:kern w:val="2"/>
                <w:sz w:val="24"/>
                <w:szCs w:val="24"/>
                <w:lang w:val="nl-NL"/>
                <w14:ligatures w14:val="standardContextual"/>
              </w:rPr>
              <w:tab/>
            </w:r>
            <w:r w:rsidRPr="00892F38">
              <w:rPr>
                <w:rStyle w:val="Hyperlink"/>
                <w:lang w:val="nl"/>
              </w:rPr>
              <w:t>Legitiem doel en doelbinding</w:t>
            </w:r>
            <w:r>
              <w:rPr>
                <w:webHidden/>
              </w:rPr>
              <w:tab/>
            </w:r>
            <w:r>
              <w:rPr>
                <w:webHidden/>
              </w:rPr>
              <w:fldChar w:fldCharType="begin"/>
            </w:r>
            <w:r>
              <w:rPr>
                <w:webHidden/>
              </w:rPr>
              <w:instrText xml:space="preserve"> PAGEREF _Toc189072301 \h </w:instrText>
            </w:r>
            <w:r>
              <w:rPr>
                <w:webHidden/>
              </w:rPr>
            </w:r>
            <w:r>
              <w:rPr>
                <w:webHidden/>
              </w:rPr>
              <w:fldChar w:fldCharType="separate"/>
            </w:r>
            <w:r>
              <w:rPr>
                <w:webHidden/>
              </w:rPr>
              <w:t>23</w:t>
            </w:r>
            <w:r>
              <w:rPr>
                <w:webHidden/>
              </w:rPr>
              <w:fldChar w:fldCharType="end"/>
            </w:r>
          </w:hyperlink>
        </w:p>
        <w:p w14:paraId="43C04EB8" w14:textId="5C3B92F4" w:rsidR="00E274EF" w:rsidRDefault="00E274EF">
          <w:pPr>
            <w:pStyle w:val="Inhopg3"/>
            <w:tabs>
              <w:tab w:val="left" w:pos="1200"/>
            </w:tabs>
            <w:rPr>
              <w:rFonts w:asciiTheme="minorHAnsi" w:eastAsiaTheme="minorEastAsia" w:hAnsiTheme="minorHAnsi" w:cstheme="minorBidi"/>
              <w:iCs w:val="0"/>
              <w:color w:val="auto"/>
              <w:kern w:val="2"/>
              <w:sz w:val="24"/>
              <w:szCs w:val="24"/>
              <w:lang w:val="nl-NL"/>
              <w14:ligatures w14:val="standardContextual"/>
            </w:rPr>
          </w:pPr>
          <w:hyperlink w:anchor="_Toc189072302" w:history="1">
            <w:r w:rsidRPr="00892F38">
              <w:rPr>
                <w:rStyle w:val="Hyperlink"/>
                <w:lang w:val="nl"/>
              </w:rPr>
              <w:t>6.1.2</w:t>
            </w:r>
            <w:r>
              <w:rPr>
                <w:rFonts w:asciiTheme="minorHAnsi" w:eastAsiaTheme="minorEastAsia" w:hAnsiTheme="minorHAnsi" w:cstheme="minorBidi"/>
                <w:iCs w:val="0"/>
                <w:color w:val="auto"/>
                <w:kern w:val="2"/>
                <w:sz w:val="24"/>
                <w:szCs w:val="24"/>
                <w:lang w:val="nl-NL"/>
                <w14:ligatures w14:val="standardContextual"/>
              </w:rPr>
              <w:tab/>
            </w:r>
            <w:r w:rsidRPr="00892F38">
              <w:rPr>
                <w:rStyle w:val="Hyperlink"/>
                <w:lang w:val="nl"/>
              </w:rPr>
              <w:t>Grondslag</w:t>
            </w:r>
            <w:r>
              <w:rPr>
                <w:webHidden/>
              </w:rPr>
              <w:tab/>
            </w:r>
            <w:r>
              <w:rPr>
                <w:webHidden/>
              </w:rPr>
              <w:fldChar w:fldCharType="begin"/>
            </w:r>
            <w:r>
              <w:rPr>
                <w:webHidden/>
              </w:rPr>
              <w:instrText xml:space="preserve"> PAGEREF _Toc189072302 \h </w:instrText>
            </w:r>
            <w:r>
              <w:rPr>
                <w:webHidden/>
              </w:rPr>
            </w:r>
            <w:r>
              <w:rPr>
                <w:webHidden/>
              </w:rPr>
              <w:fldChar w:fldCharType="separate"/>
            </w:r>
            <w:r>
              <w:rPr>
                <w:webHidden/>
              </w:rPr>
              <w:t>23</w:t>
            </w:r>
            <w:r>
              <w:rPr>
                <w:webHidden/>
              </w:rPr>
              <w:fldChar w:fldCharType="end"/>
            </w:r>
          </w:hyperlink>
        </w:p>
        <w:p w14:paraId="4398CC80" w14:textId="71F20843"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303" w:history="1">
            <w:r w:rsidRPr="00892F38">
              <w:rPr>
                <w:rStyle w:val="Hyperlink"/>
              </w:rPr>
              <w:t>6.2</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Informatieplicht</w:t>
            </w:r>
            <w:r>
              <w:rPr>
                <w:webHidden/>
              </w:rPr>
              <w:tab/>
            </w:r>
            <w:r>
              <w:rPr>
                <w:webHidden/>
              </w:rPr>
              <w:fldChar w:fldCharType="begin"/>
            </w:r>
            <w:r>
              <w:rPr>
                <w:webHidden/>
              </w:rPr>
              <w:instrText xml:space="preserve"> PAGEREF _Toc189072303 \h </w:instrText>
            </w:r>
            <w:r>
              <w:rPr>
                <w:webHidden/>
              </w:rPr>
            </w:r>
            <w:r>
              <w:rPr>
                <w:webHidden/>
              </w:rPr>
              <w:fldChar w:fldCharType="separate"/>
            </w:r>
            <w:r>
              <w:rPr>
                <w:webHidden/>
              </w:rPr>
              <w:t>24</w:t>
            </w:r>
            <w:r>
              <w:rPr>
                <w:webHidden/>
              </w:rPr>
              <w:fldChar w:fldCharType="end"/>
            </w:r>
          </w:hyperlink>
        </w:p>
        <w:p w14:paraId="57EA144E" w14:textId="0C77CD1B"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304" w:history="1">
            <w:r w:rsidRPr="00892F38">
              <w:rPr>
                <w:rStyle w:val="Hyperlink"/>
              </w:rPr>
              <w:t>6.3</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Toestemming</w:t>
            </w:r>
            <w:r>
              <w:rPr>
                <w:webHidden/>
              </w:rPr>
              <w:tab/>
            </w:r>
            <w:r>
              <w:rPr>
                <w:webHidden/>
              </w:rPr>
              <w:fldChar w:fldCharType="begin"/>
            </w:r>
            <w:r>
              <w:rPr>
                <w:webHidden/>
              </w:rPr>
              <w:instrText xml:space="preserve"> PAGEREF _Toc189072304 \h </w:instrText>
            </w:r>
            <w:r>
              <w:rPr>
                <w:webHidden/>
              </w:rPr>
            </w:r>
            <w:r>
              <w:rPr>
                <w:webHidden/>
              </w:rPr>
              <w:fldChar w:fldCharType="separate"/>
            </w:r>
            <w:r>
              <w:rPr>
                <w:webHidden/>
              </w:rPr>
              <w:t>25</w:t>
            </w:r>
            <w:r>
              <w:rPr>
                <w:webHidden/>
              </w:rPr>
              <w:fldChar w:fldCharType="end"/>
            </w:r>
          </w:hyperlink>
        </w:p>
        <w:p w14:paraId="4A19CAF4" w14:textId="58C761F3"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305" w:history="1">
            <w:r w:rsidRPr="00892F38">
              <w:rPr>
                <w:rStyle w:val="Hyperlink"/>
              </w:rPr>
              <w:t>6.4</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Privacy by design en privacy by default</w:t>
            </w:r>
            <w:r>
              <w:rPr>
                <w:webHidden/>
              </w:rPr>
              <w:tab/>
            </w:r>
            <w:r>
              <w:rPr>
                <w:webHidden/>
              </w:rPr>
              <w:fldChar w:fldCharType="begin"/>
            </w:r>
            <w:r>
              <w:rPr>
                <w:webHidden/>
              </w:rPr>
              <w:instrText xml:space="preserve"> PAGEREF _Toc189072305 \h </w:instrText>
            </w:r>
            <w:r>
              <w:rPr>
                <w:webHidden/>
              </w:rPr>
            </w:r>
            <w:r>
              <w:rPr>
                <w:webHidden/>
              </w:rPr>
              <w:fldChar w:fldCharType="separate"/>
            </w:r>
            <w:r>
              <w:rPr>
                <w:webHidden/>
              </w:rPr>
              <w:t>25</w:t>
            </w:r>
            <w:r>
              <w:rPr>
                <w:webHidden/>
              </w:rPr>
              <w:fldChar w:fldCharType="end"/>
            </w:r>
          </w:hyperlink>
        </w:p>
        <w:p w14:paraId="5A8BCB94" w14:textId="4DA72038" w:rsidR="00E274EF" w:rsidRDefault="00E274EF">
          <w:pPr>
            <w:pStyle w:val="Inhopg3"/>
            <w:tabs>
              <w:tab w:val="left" w:pos="1200"/>
            </w:tabs>
            <w:rPr>
              <w:rFonts w:asciiTheme="minorHAnsi" w:eastAsiaTheme="minorEastAsia" w:hAnsiTheme="minorHAnsi" w:cstheme="minorBidi"/>
              <w:iCs w:val="0"/>
              <w:color w:val="auto"/>
              <w:kern w:val="2"/>
              <w:sz w:val="24"/>
              <w:szCs w:val="24"/>
              <w:lang w:val="nl-NL"/>
              <w14:ligatures w14:val="standardContextual"/>
            </w:rPr>
          </w:pPr>
          <w:hyperlink w:anchor="_Toc189072306" w:history="1">
            <w:r w:rsidRPr="00892F38">
              <w:rPr>
                <w:rStyle w:val="Hyperlink"/>
                <w:lang w:val="nl"/>
              </w:rPr>
              <w:t>6.4.1</w:t>
            </w:r>
            <w:r>
              <w:rPr>
                <w:rFonts w:asciiTheme="minorHAnsi" w:eastAsiaTheme="minorEastAsia" w:hAnsiTheme="minorHAnsi" w:cstheme="minorBidi"/>
                <w:iCs w:val="0"/>
                <w:color w:val="auto"/>
                <w:kern w:val="2"/>
                <w:sz w:val="24"/>
                <w:szCs w:val="24"/>
                <w:lang w:val="nl-NL"/>
                <w14:ligatures w14:val="standardContextual"/>
              </w:rPr>
              <w:tab/>
            </w:r>
            <w:r w:rsidRPr="00892F38">
              <w:rPr>
                <w:rStyle w:val="Hyperlink"/>
                <w:lang w:val="nl"/>
              </w:rPr>
              <w:t>Dataminimalisatie</w:t>
            </w:r>
            <w:r>
              <w:rPr>
                <w:webHidden/>
              </w:rPr>
              <w:tab/>
            </w:r>
            <w:r>
              <w:rPr>
                <w:webHidden/>
              </w:rPr>
              <w:fldChar w:fldCharType="begin"/>
            </w:r>
            <w:r>
              <w:rPr>
                <w:webHidden/>
              </w:rPr>
              <w:instrText xml:space="preserve"> PAGEREF _Toc189072306 \h </w:instrText>
            </w:r>
            <w:r>
              <w:rPr>
                <w:webHidden/>
              </w:rPr>
            </w:r>
            <w:r>
              <w:rPr>
                <w:webHidden/>
              </w:rPr>
              <w:fldChar w:fldCharType="separate"/>
            </w:r>
            <w:r>
              <w:rPr>
                <w:webHidden/>
              </w:rPr>
              <w:t>26</w:t>
            </w:r>
            <w:r>
              <w:rPr>
                <w:webHidden/>
              </w:rPr>
              <w:fldChar w:fldCharType="end"/>
            </w:r>
          </w:hyperlink>
        </w:p>
        <w:p w14:paraId="400DDDE8" w14:textId="252DF514"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307" w:history="1">
            <w:r w:rsidRPr="00892F38">
              <w:rPr>
                <w:rStyle w:val="Hyperlink"/>
              </w:rPr>
              <w:t>6.5</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Bewaartermijnen</w:t>
            </w:r>
            <w:r>
              <w:rPr>
                <w:webHidden/>
              </w:rPr>
              <w:tab/>
            </w:r>
            <w:r>
              <w:rPr>
                <w:webHidden/>
              </w:rPr>
              <w:fldChar w:fldCharType="begin"/>
            </w:r>
            <w:r>
              <w:rPr>
                <w:webHidden/>
              </w:rPr>
              <w:instrText xml:space="preserve"> PAGEREF _Toc189072307 \h </w:instrText>
            </w:r>
            <w:r>
              <w:rPr>
                <w:webHidden/>
              </w:rPr>
            </w:r>
            <w:r>
              <w:rPr>
                <w:webHidden/>
              </w:rPr>
              <w:fldChar w:fldCharType="separate"/>
            </w:r>
            <w:r>
              <w:rPr>
                <w:webHidden/>
              </w:rPr>
              <w:t>26</w:t>
            </w:r>
            <w:r>
              <w:rPr>
                <w:webHidden/>
              </w:rPr>
              <w:fldChar w:fldCharType="end"/>
            </w:r>
          </w:hyperlink>
        </w:p>
        <w:p w14:paraId="6F06F1C2" w14:textId="7EB32181"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308" w:history="1">
            <w:r w:rsidRPr="00892F38">
              <w:rPr>
                <w:rStyle w:val="Hyperlink"/>
              </w:rPr>
              <w:t>6.6</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Afhandelen van datalekken</w:t>
            </w:r>
            <w:r>
              <w:rPr>
                <w:webHidden/>
              </w:rPr>
              <w:tab/>
            </w:r>
            <w:r>
              <w:rPr>
                <w:webHidden/>
              </w:rPr>
              <w:fldChar w:fldCharType="begin"/>
            </w:r>
            <w:r>
              <w:rPr>
                <w:webHidden/>
              </w:rPr>
              <w:instrText xml:space="preserve"> PAGEREF _Toc189072308 \h </w:instrText>
            </w:r>
            <w:r>
              <w:rPr>
                <w:webHidden/>
              </w:rPr>
            </w:r>
            <w:r>
              <w:rPr>
                <w:webHidden/>
              </w:rPr>
              <w:fldChar w:fldCharType="separate"/>
            </w:r>
            <w:r>
              <w:rPr>
                <w:webHidden/>
              </w:rPr>
              <w:t>26</w:t>
            </w:r>
            <w:r>
              <w:rPr>
                <w:webHidden/>
              </w:rPr>
              <w:fldChar w:fldCharType="end"/>
            </w:r>
          </w:hyperlink>
        </w:p>
        <w:p w14:paraId="78758F91" w14:textId="66A43459"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309" w:history="1">
            <w:r w:rsidRPr="00892F38">
              <w:rPr>
                <w:rStyle w:val="Hyperlink"/>
              </w:rPr>
              <w:t>6.7</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Data Protection Impact Assessment</w:t>
            </w:r>
            <w:r>
              <w:rPr>
                <w:webHidden/>
              </w:rPr>
              <w:tab/>
            </w:r>
            <w:r>
              <w:rPr>
                <w:webHidden/>
              </w:rPr>
              <w:fldChar w:fldCharType="begin"/>
            </w:r>
            <w:r>
              <w:rPr>
                <w:webHidden/>
              </w:rPr>
              <w:instrText xml:space="preserve"> PAGEREF _Toc189072309 \h </w:instrText>
            </w:r>
            <w:r>
              <w:rPr>
                <w:webHidden/>
              </w:rPr>
            </w:r>
            <w:r>
              <w:rPr>
                <w:webHidden/>
              </w:rPr>
              <w:fldChar w:fldCharType="separate"/>
            </w:r>
            <w:r>
              <w:rPr>
                <w:webHidden/>
              </w:rPr>
              <w:t>27</w:t>
            </w:r>
            <w:r>
              <w:rPr>
                <w:webHidden/>
              </w:rPr>
              <w:fldChar w:fldCharType="end"/>
            </w:r>
          </w:hyperlink>
        </w:p>
        <w:p w14:paraId="5111A3B0" w14:textId="39963A18"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310" w:history="1">
            <w:r w:rsidRPr="00892F38">
              <w:rPr>
                <w:rStyle w:val="Hyperlink"/>
              </w:rPr>
              <w:t>6.8</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Uitwisseling persoonsgegevens</w:t>
            </w:r>
            <w:r>
              <w:rPr>
                <w:webHidden/>
              </w:rPr>
              <w:tab/>
            </w:r>
            <w:r>
              <w:rPr>
                <w:webHidden/>
              </w:rPr>
              <w:fldChar w:fldCharType="begin"/>
            </w:r>
            <w:r>
              <w:rPr>
                <w:webHidden/>
              </w:rPr>
              <w:instrText xml:space="preserve"> PAGEREF _Toc189072310 \h </w:instrText>
            </w:r>
            <w:r>
              <w:rPr>
                <w:webHidden/>
              </w:rPr>
            </w:r>
            <w:r>
              <w:rPr>
                <w:webHidden/>
              </w:rPr>
              <w:fldChar w:fldCharType="separate"/>
            </w:r>
            <w:r>
              <w:rPr>
                <w:webHidden/>
              </w:rPr>
              <w:t>27</w:t>
            </w:r>
            <w:r>
              <w:rPr>
                <w:webHidden/>
              </w:rPr>
              <w:fldChar w:fldCharType="end"/>
            </w:r>
          </w:hyperlink>
        </w:p>
        <w:p w14:paraId="2CC17413" w14:textId="63712643"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311" w:history="1">
            <w:r w:rsidRPr="00892F38">
              <w:rPr>
                <w:rStyle w:val="Hyperlink"/>
              </w:rPr>
              <w:t>6.9</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Rechten van betrokkenen</w:t>
            </w:r>
            <w:r>
              <w:rPr>
                <w:webHidden/>
              </w:rPr>
              <w:tab/>
            </w:r>
            <w:r>
              <w:rPr>
                <w:webHidden/>
              </w:rPr>
              <w:fldChar w:fldCharType="begin"/>
            </w:r>
            <w:r>
              <w:rPr>
                <w:webHidden/>
              </w:rPr>
              <w:instrText xml:space="preserve"> PAGEREF _Toc189072311 \h </w:instrText>
            </w:r>
            <w:r>
              <w:rPr>
                <w:webHidden/>
              </w:rPr>
            </w:r>
            <w:r>
              <w:rPr>
                <w:webHidden/>
              </w:rPr>
              <w:fldChar w:fldCharType="separate"/>
            </w:r>
            <w:r>
              <w:rPr>
                <w:webHidden/>
              </w:rPr>
              <w:t>28</w:t>
            </w:r>
            <w:r>
              <w:rPr>
                <w:webHidden/>
              </w:rPr>
              <w:fldChar w:fldCharType="end"/>
            </w:r>
          </w:hyperlink>
        </w:p>
        <w:p w14:paraId="148ECE47" w14:textId="40132695" w:rsidR="00E274EF" w:rsidRDefault="00E274EF">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2312" w:history="1">
            <w:r w:rsidRPr="00892F38">
              <w:rPr>
                <w:rStyle w:val="Hyperlink"/>
              </w:rPr>
              <w:t>7</w:t>
            </w:r>
            <w:r>
              <w:rPr>
                <w:rFonts w:asciiTheme="minorHAnsi" w:eastAsiaTheme="minorEastAsia" w:hAnsiTheme="minorHAnsi" w:cstheme="minorBidi"/>
                <w:b w:val="0"/>
                <w:color w:val="auto"/>
                <w:kern w:val="2"/>
                <w:sz w:val="24"/>
                <w:szCs w:val="24"/>
                <w:lang w:val="nl-NL"/>
                <w14:ligatures w14:val="standardContextual"/>
              </w:rPr>
              <w:tab/>
            </w:r>
            <w:r w:rsidRPr="00892F38">
              <w:rPr>
                <w:rStyle w:val="Hyperlink"/>
              </w:rPr>
              <w:t>Verantwoording IBP</w:t>
            </w:r>
            <w:r>
              <w:rPr>
                <w:webHidden/>
              </w:rPr>
              <w:tab/>
            </w:r>
            <w:r>
              <w:rPr>
                <w:webHidden/>
              </w:rPr>
              <w:fldChar w:fldCharType="begin"/>
            </w:r>
            <w:r>
              <w:rPr>
                <w:webHidden/>
              </w:rPr>
              <w:instrText xml:space="preserve"> PAGEREF _Toc189072312 \h </w:instrText>
            </w:r>
            <w:r>
              <w:rPr>
                <w:webHidden/>
              </w:rPr>
            </w:r>
            <w:r>
              <w:rPr>
                <w:webHidden/>
              </w:rPr>
              <w:fldChar w:fldCharType="separate"/>
            </w:r>
            <w:r>
              <w:rPr>
                <w:webHidden/>
              </w:rPr>
              <w:t>29</w:t>
            </w:r>
            <w:r>
              <w:rPr>
                <w:webHidden/>
              </w:rPr>
              <w:fldChar w:fldCharType="end"/>
            </w:r>
          </w:hyperlink>
        </w:p>
        <w:p w14:paraId="458C374F" w14:textId="1654B970"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313" w:history="1">
            <w:r w:rsidRPr="00892F38">
              <w:rPr>
                <w:rStyle w:val="Hyperlink"/>
              </w:rPr>
              <w:t>7.1</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Naleving AVG</w:t>
            </w:r>
            <w:r>
              <w:rPr>
                <w:webHidden/>
              </w:rPr>
              <w:tab/>
            </w:r>
            <w:r>
              <w:rPr>
                <w:webHidden/>
              </w:rPr>
              <w:fldChar w:fldCharType="begin"/>
            </w:r>
            <w:r>
              <w:rPr>
                <w:webHidden/>
              </w:rPr>
              <w:instrText xml:space="preserve"> PAGEREF _Toc189072313 \h </w:instrText>
            </w:r>
            <w:r>
              <w:rPr>
                <w:webHidden/>
              </w:rPr>
            </w:r>
            <w:r>
              <w:rPr>
                <w:webHidden/>
              </w:rPr>
              <w:fldChar w:fldCharType="separate"/>
            </w:r>
            <w:r>
              <w:rPr>
                <w:webHidden/>
              </w:rPr>
              <w:t>29</w:t>
            </w:r>
            <w:r>
              <w:rPr>
                <w:webHidden/>
              </w:rPr>
              <w:fldChar w:fldCharType="end"/>
            </w:r>
          </w:hyperlink>
        </w:p>
        <w:p w14:paraId="2F32B069" w14:textId="2BE1F7EC"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314" w:history="1">
            <w:r w:rsidRPr="00892F38">
              <w:rPr>
                <w:rStyle w:val="Hyperlink"/>
              </w:rPr>
              <w:t>7.2</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Rapportage</w:t>
            </w:r>
            <w:r>
              <w:rPr>
                <w:webHidden/>
              </w:rPr>
              <w:tab/>
            </w:r>
            <w:r>
              <w:rPr>
                <w:webHidden/>
              </w:rPr>
              <w:fldChar w:fldCharType="begin"/>
            </w:r>
            <w:r>
              <w:rPr>
                <w:webHidden/>
              </w:rPr>
              <w:instrText xml:space="preserve"> PAGEREF _Toc189072314 \h </w:instrText>
            </w:r>
            <w:r>
              <w:rPr>
                <w:webHidden/>
              </w:rPr>
            </w:r>
            <w:r>
              <w:rPr>
                <w:webHidden/>
              </w:rPr>
              <w:fldChar w:fldCharType="separate"/>
            </w:r>
            <w:r>
              <w:rPr>
                <w:webHidden/>
              </w:rPr>
              <w:t>29</w:t>
            </w:r>
            <w:r>
              <w:rPr>
                <w:webHidden/>
              </w:rPr>
              <w:fldChar w:fldCharType="end"/>
            </w:r>
          </w:hyperlink>
        </w:p>
        <w:p w14:paraId="46A67666" w14:textId="3852D173" w:rsidR="00E274EF" w:rsidRDefault="00E274EF">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2315" w:history="1">
            <w:r w:rsidRPr="00892F38">
              <w:rPr>
                <w:rStyle w:val="Hyperlink"/>
              </w:rPr>
              <w:t>7.3</w:t>
            </w:r>
            <w:r>
              <w:rPr>
                <w:rFonts w:asciiTheme="minorHAnsi" w:eastAsiaTheme="minorEastAsia" w:hAnsiTheme="minorHAnsi" w:cstheme="minorBidi"/>
                <w:color w:val="auto"/>
                <w:kern w:val="2"/>
                <w:sz w:val="24"/>
                <w:szCs w:val="24"/>
                <w:lang w:val="nl-NL"/>
                <w14:ligatures w14:val="standardContextual"/>
              </w:rPr>
              <w:tab/>
            </w:r>
            <w:r w:rsidRPr="00892F38">
              <w:rPr>
                <w:rStyle w:val="Hyperlink"/>
              </w:rPr>
              <w:t>Beleidsherziening</w:t>
            </w:r>
            <w:r>
              <w:rPr>
                <w:webHidden/>
              </w:rPr>
              <w:tab/>
            </w:r>
            <w:r>
              <w:rPr>
                <w:webHidden/>
              </w:rPr>
              <w:fldChar w:fldCharType="begin"/>
            </w:r>
            <w:r>
              <w:rPr>
                <w:webHidden/>
              </w:rPr>
              <w:instrText xml:space="preserve"> PAGEREF _Toc189072315 \h </w:instrText>
            </w:r>
            <w:r>
              <w:rPr>
                <w:webHidden/>
              </w:rPr>
            </w:r>
            <w:r>
              <w:rPr>
                <w:webHidden/>
              </w:rPr>
              <w:fldChar w:fldCharType="separate"/>
            </w:r>
            <w:r>
              <w:rPr>
                <w:webHidden/>
              </w:rPr>
              <w:t>29</w:t>
            </w:r>
            <w:r>
              <w:rPr>
                <w:webHidden/>
              </w:rPr>
              <w:fldChar w:fldCharType="end"/>
            </w:r>
          </w:hyperlink>
        </w:p>
        <w:p w14:paraId="52141D48" w14:textId="7B19011D" w:rsidR="009A1615" w:rsidRPr="0056395F" w:rsidRDefault="00EF4CAD" w:rsidP="006C5D61">
          <w:pPr>
            <w:jc w:val="right"/>
            <w:rPr>
              <w:lang w:val="nl-NL"/>
            </w:rPr>
          </w:pPr>
          <w:r w:rsidRPr="0056395F">
            <w:rPr>
              <w:lang w:val="nl-NL"/>
            </w:rPr>
            <w:fldChar w:fldCharType="end"/>
          </w:r>
        </w:p>
      </w:sdtContent>
    </w:sdt>
    <w:p w14:paraId="68B42580" w14:textId="77777777" w:rsidR="00BD3B5B" w:rsidRPr="0056395F" w:rsidRDefault="00BD3B5B" w:rsidP="009A1615">
      <w:pPr>
        <w:rPr>
          <w:lang w:val="nl-NL"/>
        </w:rPr>
      </w:pPr>
    </w:p>
    <w:p w14:paraId="61D7EF7E" w14:textId="50E8AB9B" w:rsidR="00B46D18" w:rsidRPr="00B46D18" w:rsidRDefault="00142F52" w:rsidP="000D0A75">
      <w:pPr>
        <w:spacing w:line="240" w:lineRule="auto"/>
        <w:rPr>
          <w:lang w:val="nl-NL"/>
        </w:rPr>
      </w:pPr>
      <w:r w:rsidRPr="0056395F">
        <w:rPr>
          <w:lang w:val="nl-NL"/>
        </w:rPr>
        <w:br w:type="page"/>
      </w:r>
    </w:p>
    <w:p w14:paraId="63B51713" w14:textId="4AB8AA3E" w:rsidR="00B46D18" w:rsidRDefault="00B46D18" w:rsidP="00B46D18">
      <w:pPr>
        <w:pStyle w:val="Kop1"/>
        <w:numPr>
          <w:ilvl w:val="0"/>
          <w:numId w:val="4"/>
        </w:numPr>
      </w:pPr>
      <w:bookmarkStart w:id="2" w:name="_Toc189072267"/>
      <w:r w:rsidRPr="0056395F">
        <w:lastRenderedPageBreak/>
        <w:t>Inleiding</w:t>
      </w:r>
      <w:bookmarkEnd w:id="2"/>
    </w:p>
    <w:p w14:paraId="6C3161E9" w14:textId="77777777" w:rsidR="00F474EA" w:rsidRDefault="00F474EA" w:rsidP="00F474EA">
      <w:pPr>
        <w:rPr>
          <w:lang w:val="nl-NL"/>
        </w:rPr>
      </w:pPr>
      <w:r w:rsidRPr="00F474EA">
        <w:rPr>
          <w:lang w:val="nl-NL"/>
        </w:rPr>
        <w:t xml:space="preserve">Het onderwijs is in toenemende mate afhankelijk van informatie en ICT. Lesmateriaal wordt digitaal aangeboden, toetsingsprogramma’s worden digitaal en de resultaten en ontwikkelingen van leerlingen worden opgenomen in een digitaal leerlingvolgsysteem. Daarnaast wordt ook veel gebruikgemaakt van digitale communicatie tussen de school, leerlingen en ouders/verzorgers. Door deze ontwikkelingen neemt het risico op verstoring van het onderwijs, verlies of misbruik van gegevens en overmatige dataverzameling toe. Het is de verantwoordelijkheid van </w:t>
      </w:r>
      <w:r w:rsidRPr="00F474EA">
        <w:rPr>
          <w:highlight w:val="yellow"/>
          <w:lang w:val="nl-NL"/>
        </w:rPr>
        <w:t>&lt;naam schoolbestuur&gt;</w:t>
      </w:r>
      <w:r w:rsidRPr="00F474EA">
        <w:rPr>
          <w:lang w:val="nl-NL"/>
        </w:rPr>
        <w:t xml:space="preserve"> om dat te voorkomen en een veilige leeromgeving te bieden.</w:t>
      </w:r>
    </w:p>
    <w:p w14:paraId="49BDE011" w14:textId="77777777" w:rsidR="00F474EA" w:rsidRPr="00F474EA" w:rsidRDefault="00F474EA" w:rsidP="00F474EA">
      <w:pPr>
        <w:rPr>
          <w:lang w:val="nl-NL"/>
        </w:rPr>
      </w:pPr>
    </w:p>
    <w:p w14:paraId="4E6DFA8A" w14:textId="2D52D1C6" w:rsidR="00F474EA" w:rsidRPr="00F474EA" w:rsidRDefault="00F474EA" w:rsidP="00B16CD8">
      <w:pPr>
        <w:rPr>
          <w:rFonts w:ascii="Roboto" w:eastAsia="Roboto" w:hAnsi="Roboto" w:cs="Roboto"/>
          <w:lang w:val="nl-NL"/>
        </w:rPr>
      </w:pPr>
      <w:r w:rsidRPr="00F474EA">
        <w:rPr>
          <w:lang w:val="nl-NL"/>
        </w:rPr>
        <w:t xml:space="preserve">Dit beleid voor informatiebeveiliging en privacy (IBP-beleid) beschrijft hoe </w:t>
      </w:r>
      <w:r w:rsidRPr="00F474EA">
        <w:rPr>
          <w:highlight w:val="yellow"/>
          <w:lang w:val="nl-NL"/>
        </w:rPr>
        <w:t>&lt;naam schoolbestuur&gt;</w:t>
      </w:r>
      <w:r w:rsidRPr="00F474EA">
        <w:rPr>
          <w:lang w:val="nl-NL"/>
        </w:rPr>
        <w:t xml:space="preserve"> omgaat met de beveiliging van informatie en hoe de verwerking van (persoons)gegevens wordt gewaarborgd en gehandhaafd. In het beleid worden de verschillende rollen en verantwoordelijkheden binnen </w:t>
      </w:r>
      <w:r w:rsidRPr="00F474EA">
        <w:rPr>
          <w:highlight w:val="yellow"/>
          <w:lang w:val="nl-NL"/>
        </w:rPr>
        <w:t>&lt;naam schoolbestuur&gt;</w:t>
      </w:r>
      <w:r>
        <w:rPr>
          <w:lang w:val="nl-NL"/>
        </w:rPr>
        <w:t xml:space="preserve"> </w:t>
      </w:r>
      <w:r w:rsidRPr="00F474EA">
        <w:rPr>
          <w:lang w:val="nl-NL"/>
        </w:rPr>
        <w:t>op het gebied van informatiebeveiliging en privacy (IBP) beschreven.</w:t>
      </w:r>
    </w:p>
    <w:p w14:paraId="61CC76FF" w14:textId="22E14DCD" w:rsidR="00B16CD8" w:rsidRPr="00B16CD8" w:rsidRDefault="00F474EA" w:rsidP="00B16CD8">
      <w:pPr>
        <w:pStyle w:val="Kop2"/>
      </w:pPr>
      <w:bookmarkStart w:id="3" w:name="_Toc189072268"/>
      <w:r>
        <w:t>Onze intentie</w:t>
      </w:r>
      <w:bookmarkEnd w:id="3"/>
    </w:p>
    <w:p w14:paraId="62199D51" w14:textId="2EBFE61D" w:rsidR="00F474EA" w:rsidRPr="00F474EA" w:rsidRDefault="00F474EA" w:rsidP="00F474EA">
      <w:p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Pr="00F474EA">
        <w:rPr>
          <w:lang w:val="nl"/>
        </w:rPr>
        <w:t xml:space="preserve">draagt de verantwoordelijkheid voor het creëren van een veilige werk- en leeromgeving. Dit houdt in dat </w:t>
      </w:r>
      <w:r w:rsidRPr="00F474EA">
        <w:rPr>
          <w:highlight w:val="yellow"/>
          <w:lang w:val="nl-NL"/>
        </w:rPr>
        <w:t>&lt;naam schoolbestuur&gt;</w:t>
      </w:r>
      <w:r>
        <w:rPr>
          <w:lang w:val="nl-NL"/>
        </w:rPr>
        <w:t xml:space="preserve"> </w:t>
      </w:r>
      <w:r w:rsidRPr="00F474EA">
        <w:rPr>
          <w:lang w:val="nl"/>
        </w:rPr>
        <w:t>passende technische en organisatorische maatregelen toepast om informatie te beschermen en ongeoorloofde toegang, verlies of misbruik te voorkomen.</w:t>
      </w:r>
    </w:p>
    <w:p w14:paraId="0BB51195" w14:textId="0628176F" w:rsidR="00F474EA" w:rsidRPr="00F474EA" w:rsidRDefault="00F474EA" w:rsidP="00F474EA">
      <w:pPr>
        <w:rPr>
          <w:lang w:val="nl"/>
        </w:rPr>
      </w:pPr>
      <w:r w:rsidRPr="00F474EA">
        <w:rPr>
          <w:lang w:val="nl"/>
        </w:rPr>
        <w:t xml:space="preserve">Het recht op privacy is een grondrecht. Iedereen heeft recht op privacy en bescherming van de persoonlijke levenssfeer. Dit geldt vanzelfsprekend ook voor leerlingen, ouders/verzorgers, medewerkers en docenten. </w:t>
      </w: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Pr="00F474EA">
        <w:rPr>
          <w:lang w:val="nl"/>
        </w:rPr>
        <w:t>is verantwoordelijkheid voor het waarborgen van de privacy van de leerlingen en het personeel. Dit betekent ook dat deze betrokkenen zeggenschap hebben over het gebruik van hun persoonsgegevens, zoals wettelijk bepaald.</w:t>
      </w:r>
    </w:p>
    <w:p w14:paraId="3C703CD9" w14:textId="46624169" w:rsidR="00F474EA" w:rsidRPr="00F474EA" w:rsidRDefault="00F474EA" w:rsidP="00F474EA">
      <w:pPr>
        <w:rPr>
          <w:lang w:val="nl"/>
        </w:rPr>
      </w:pPr>
      <w:r w:rsidRPr="00F474EA">
        <w:rPr>
          <w:lang w:val="nl"/>
        </w:rPr>
        <w:t xml:space="preserve">Bij </w:t>
      </w:r>
      <w:r w:rsidRPr="00F474EA">
        <w:rPr>
          <w:highlight w:val="yellow"/>
          <w:lang w:val="nl-NL"/>
        </w:rPr>
        <w:t>&lt;naam schoolbestuur&gt;</w:t>
      </w:r>
      <w:r>
        <w:rPr>
          <w:lang w:val="nl-NL"/>
        </w:rPr>
        <w:t xml:space="preserve"> </w:t>
      </w:r>
      <w:r w:rsidRPr="00F474EA">
        <w:rPr>
          <w:lang w:val="nl"/>
        </w:rPr>
        <w:t xml:space="preserve">staat het bieden van goed onderwijs voorop. Om dit te kunnen doen verwerken wij diverse persoonsgegevens van leerlingen, ouders/verzorgers, medewerkers en docenten. </w:t>
      </w: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Pr="00F474EA">
        <w:rPr>
          <w:lang w:val="nl"/>
        </w:rPr>
        <w:t>vindt het belangrijk om informatie goed te beschermen en veilig en verantwoord met persoonsgegevens om te gaan. Het goed regelen van informatiebeveiliging en privacy in een beleid is noodzakelijk om de gevolgen van mogelijke informatiebeveiliging- en privacyrisico’s tot een aanvaardbaar niveau terug te brengen en de voortgang van het onderwijs te kunnen waarborgen.</w:t>
      </w:r>
    </w:p>
    <w:p w14:paraId="32F87D3C" w14:textId="77777777" w:rsidR="00F474EA" w:rsidRDefault="00F474EA" w:rsidP="00F474EA">
      <w:pPr>
        <w:rPr>
          <w:b/>
          <w:lang w:val="nl"/>
        </w:rPr>
      </w:pPr>
      <w:bookmarkStart w:id="4" w:name="_Toc188536019"/>
      <w:bookmarkStart w:id="5" w:name="_Toc189056218"/>
    </w:p>
    <w:p w14:paraId="38DB21C1" w14:textId="7352AE70" w:rsidR="00F474EA" w:rsidRPr="00F474EA" w:rsidRDefault="00F474EA" w:rsidP="00F474EA">
      <w:pPr>
        <w:pStyle w:val="Kop2"/>
      </w:pPr>
      <w:bookmarkStart w:id="6" w:name="_Toc189072269"/>
      <w:r w:rsidRPr="00F474EA">
        <w:t>Doelstelling</w:t>
      </w:r>
      <w:bookmarkEnd w:id="4"/>
      <w:bookmarkEnd w:id="5"/>
      <w:bookmarkEnd w:id="6"/>
    </w:p>
    <w:p w14:paraId="49AAC98C" w14:textId="77777777" w:rsidR="00F474EA" w:rsidRPr="00F474EA" w:rsidRDefault="00F474EA" w:rsidP="00F474EA">
      <w:pPr>
        <w:rPr>
          <w:b/>
          <w:bCs/>
          <w:i/>
          <w:iCs/>
          <w:color w:val="2E3093"/>
          <w:lang w:val="nl"/>
        </w:rPr>
      </w:pPr>
      <w:r w:rsidRPr="00F474EA">
        <w:rPr>
          <w:b/>
          <w:bCs/>
          <w:i/>
          <w:iCs/>
          <w:color w:val="2E3093"/>
          <w:lang w:val="nl"/>
        </w:rPr>
        <w:t>Toelichting</w:t>
      </w:r>
      <w:r w:rsidRPr="00F474EA">
        <w:rPr>
          <w:b/>
          <w:bCs/>
          <w:i/>
          <w:iCs/>
          <w:color w:val="2E3093"/>
          <w:lang w:val="nl"/>
        </w:rPr>
        <w:tab/>
      </w:r>
    </w:p>
    <w:p w14:paraId="3802D0EF" w14:textId="77777777" w:rsidR="00F474EA" w:rsidRPr="00F474EA" w:rsidRDefault="00F474EA" w:rsidP="00F474EA">
      <w:pPr>
        <w:numPr>
          <w:ilvl w:val="0"/>
          <w:numId w:val="86"/>
        </w:numPr>
        <w:rPr>
          <w:i/>
          <w:iCs/>
          <w:color w:val="2E3093"/>
          <w:lang w:val="nl-NL"/>
        </w:rPr>
      </w:pPr>
      <w:r w:rsidRPr="00F474EA">
        <w:rPr>
          <w:i/>
          <w:iCs/>
          <w:color w:val="2E3093"/>
          <w:lang w:val="nl-NL"/>
        </w:rPr>
        <w:t xml:space="preserve">Pas onderstaande generiek omschreven doelstelling aan </w:t>
      </w:r>
      <w:proofErr w:type="spellStart"/>
      <w:r w:rsidRPr="00F474EA">
        <w:rPr>
          <w:i/>
          <w:iCs/>
          <w:color w:val="2E3093"/>
          <w:lang w:val="nl-NL"/>
        </w:rPr>
        <w:t>aan</w:t>
      </w:r>
      <w:proofErr w:type="spellEnd"/>
      <w:r w:rsidRPr="00F474EA">
        <w:rPr>
          <w:i/>
          <w:iCs/>
          <w:color w:val="2E3093"/>
          <w:lang w:val="nl-NL"/>
        </w:rPr>
        <w:t xml:space="preserve"> jouw organisatie. Bepaal of de instelling zich conformeert aan een concreet volwassenheidsniveau en neem dit op in de doelstelling.</w:t>
      </w:r>
    </w:p>
    <w:p w14:paraId="5F1628D4" w14:textId="77777777" w:rsidR="00F474EA" w:rsidRPr="00F474EA" w:rsidRDefault="00F474EA" w:rsidP="00F474EA">
      <w:pPr>
        <w:rPr>
          <w:lang w:val="nl-NL"/>
        </w:rPr>
      </w:pPr>
    </w:p>
    <w:p w14:paraId="70293C35" w14:textId="471D77A4" w:rsidR="00F474EA" w:rsidRPr="00F474EA" w:rsidRDefault="00F474EA" w:rsidP="00F474EA">
      <w:pPr>
        <w:rPr>
          <w:lang w:val="nl-NL"/>
        </w:rPr>
      </w:pPr>
      <w:r w:rsidRPr="00F474EA">
        <w:rPr>
          <w:lang w:val="nl-NL"/>
        </w:rPr>
        <w:t xml:space="preserve">Dit IBP-beleid is erop gericht de kwaliteit van de verwerking van (persoons)gegevens en de beveiliging van informatie en systemen te verhogen. Hierbij moet een juiste balans bestaan tussen veiligheid, privacy en functionaliteit. Het uitgangspunt is dat een veilige werk- en leeromgeving wordt gecreëerd, de persoonlijke levenssfeer van de betrokkenen wordt gerespecteerd en </w:t>
      </w:r>
      <w:r w:rsidRPr="00F474EA">
        <w:rPr>
          <w:highlight w:val="yellow"/>
          <w:lang w:val="nl-NL"/>
        </w:rPr>
        <w:t>&lt;naam schoolbestuur&gt;</w:t>
      </w:r>
      <w:r>
        <w:rPr>
          <w:lang w:val="nl-NL"/>
        </w:rPr>
        <w:t xml:space="preserve"> </w:t>
      </w:r>
      <w:r w:rsidRPr="00F474EA">
        <w:rPr>
          <w:lang w:val="nl-NL"/>
        </w:rPr>
        <w:lastRenderedPageBreak/>
        <w:t>voldoet aan relevante wet- en regelgeving.</w:t>
      </w:r>
      <w:r w:rsidRPr="00F474EA">
        <w:rPr>
          <w:lang w:val="nl"/>
        </w:rPr>
        <w:t xml:space="preserve"> Dit gebeurt onder andere door bewustwording te vergroten over het belang van het zorgvuldig omgaan met informatie, systemen en persoonsgegevens.</w:t>
      </w:r>
    </w:p>
    <w:p w14:paraId="78F7AC5F" w14:textId="04E2B5AF" w:rsidR="00F474EA" w:rsidRDefault="00F474EA" w:rsidP="00F474EA">
      <w:p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Pr="00F474EA">
        <w:rPr>
          <w:lang w:val="nl-NL"/>
        </w:rPr>
        <w:t xml:space="preserve">maakt gebruik van het </w:t>
      </w:r>
      <w:r w:rsidRPr="00F474EA">
        <w:rPr>
          <w:lang w:val="nl"/>
        </w:rPr>
        <w:t>‘Normenkader Informatiebeveiliging en Privacy voor het onderwijs’ - o</w:t>
      </w:r>
      <w:proofErr w:type="spellStart"/>
      <w:r w:rsidRPr="00F474EA">
        <w:rPr>
          <w:lang w:val="nl-NL"/>
        </w:rPr>
        <w:t>ftewel</w:t>
      </w:r>
      <w:proofErr w:type="spellEnd"/>
      <w:r w:rsidRPr="00F474EA">
        <w:rPr>
          <w:lang w:val="nl-NL"/>
        </w:rPr>
        <w:t xml:space="preserve"> het Normenkader IBP - </w:t>
      </w:r>
      <w:r w:rsidRPr="00F474EA">
        <w:rPr>
          <w:lang w:val="nl"/>
        </w:rPr>
        <w:t>om inzichtelijk te maken waar de organisatie nu staat en welke maatregelen genomen moeten worden om een veilige werkomgeving te creëren en te voldoen aan de AVG.</w:t>
      </w:r>
    </w:p>
    <w:p w14:paraId="6E8D017C" w14:textId="77777777" w:rsidR="00F474EA" w:rsidRPr="00F474EA" w:rsidRDefault="00F474EA" w:rsidP="00F474EA">
      <w:pPr>
        <w:rPr>
          <w:b/>
          <w:bCs/>
          <w:lang w:val="nl"/>
        </w:rPr>
      </w:pPr>
    </w:p>
    <w:p w14:paraId="509CA0BC" w14:textId="569E4222" w:rsidR="00F474EA" w:rsidRPr="00F474EA" w:rsidRDefault="00F474EA" w:rsidP="00F474EA">
      <w:pPr>
        <w:pStyle w:val="Kop2"/>
      </w:pPr>
      <w:bookmarkStart w:id="7" w:name="_Toc189056219"/>
      <w:bookmarkStart w:id="8" w:name="_Toc189072270"/>
      <w:bookmarkStart w:id="9" w:name="_Toc188536020"/>
      <w:r w:rsidRPr="00F474EA">
        <w:t>Reikwijdte</w:t>
      </w:r>
      <w:bookmarkEnd w:id="7"/>
      <w:bookmarkEnd w:id="8"/>
    </w:p>
    <w:bookmarkEnd w:id="9"/>
    <w:p w14:paraId="23CF3F9D" w14:textId="2B2A3C26" w:rsidR="00F474EA" w:rsidRDefault="00F474EA" w:rsidP="00F474EA">
      <w:pPr>
        <w:rPr>
          <w:lang w:val="nl"/>
        </w:rPr>
      </w:pPr>
      <w:r w:rsidRPr="00F474EA">
        <w:rPr>
          <w:lang w:val="nl"/>
        </w:rPr>
        <w:t xml:space="preserve">Dit beleid is van toepassing op alle leerlingen, docenten, medewerkers, bezoekers, ouders/verzorgers, derde partijen en andere gebruikers die toegang hebben tot of werken met de informatie van </w:t>
      </w:r>
      <w:r w:rsidRPr="00F474EA">
        <w:rPr>
          <w:highlight w:val="yellow"/>
          <w:lang w:val="nl-NL"/>
        </w:rPr>
        <w:t>&lt;naam schoolbestuur&gt;</w:t>
      </w:r>
      <w:r w:rsidRPr="00F474EA">
        <w:rPr>
          <w:lang w:val="nl"/>
        </w:rPr>
        <w:t>. Het beleid heeft betrekking op de verwerking van alle soorten gegevens en informatie waaronder; persoonsgegevens, bedrijfsinformatie en technische gegevens. Het is van toepassing op alle gegevensverwerkingen die onder de AVG vallen.</w:t>
      </w:r>
    </w:p>
    <w:p w14:paraId="796A0861" w14:textId="77777777" w:rsidR="001E4C63" w:rsidRPr="00F474EA" w:rsidRDefault="001E4C63" w:rsidP="00F474EA">
      <w:pPr>
        <w:rPr>
          <w:lang w:val="nl"/>
        </w:rPr>
      </w:pPr>
    </w:p>
    <w:p w14:paraId="60C8326A" w14:textId="77777777" w:rsidR="00F474EA" w:rsidRPr="00F474EA" w:rsidRDefault="00F474EA" w:rsidP="00F474EA">
      <w:pPr>
        <w:rPr>
          <w:lang w:val="nl"/>
        </w:rPr>
      </w:pPr>
      <w:r w:rsidRPr="00F474EA">
        <w:rPr>
          <w:lang w:val="nl"/>
        </w:rPr>
        <w:t xml:space="preserve">Informatiebeveiliging en privacy maken integraal onderdeel uit van dit IBP-beleid. Informatiebeveiliging is een belangrijke voorwaarde voor privacy. Informatiebeveiliging omvat de beveiliging van </w:t>
      </w:r>
      <w:r w:rsidRPr="00F474EA">
        <w:rPr>
          <w:i/>
          <w:iCs/>
          <w:lang w:val="nl"/>
        </w:rPr>
        <w:t xml:space="preserve">alle </w:t>
      </w:r>
      <w:r w:rsidRPr="00F474EA">
        <w:rPr>
          <w:lang w:val="nl"/>
        </w:rPr>
        <w:t>informatie, terwijl privacy gaat over de verwerking van persoonsgegevens.</w:t>
      </w:r>
    </w:p>
    <w:p w14:paraId="7B42F82D" w14:textId="77777777" w:rsidR="00F474EA" w:rsidRPr="00F474EA" w:rsidRDefault="00F474EA" w:rsidP="00F474EA">
      <w:pPr>
        <w:rPr>
          <w:lang w:val="nl"/>
        </w:rPr>
      </w:pPr>
    </w:p>
    <w:p w14:paraId="1429EF71" w14:textId="571F6EB7" w:rsidR="00F474EA" w:rsidRPr="00F474EA" w:rsidRDefault="00F474EA" w:rsidP="00F474EA">
      <w:pPr>
        <w:pStyle w:val="Kop1"/>
        <w:numPr>
          <w:ilvl w:val="0"/>
          <w:numId w:val="4"/>
        </w:numPr>
      </w:pPr>
      <w:bookmarkStart w:id="10" w:name="_Toc188536021"/>
      <w:bookmarkStart w:id="11" w:name="_Toc189056220"/>
      <w:bookmarkStart w:id="12" w:name="_Toc189072271"/>
      <w:r w:rsidRPr="00F474EA">
        <w:t>Juridisch kader</w:t>
      </w:r>
      <w:bookmarkEnd w:id="10"/>
      <w:bookmarkEnd w:id="11"/>
      <w:bookmarkEnd w:id="12"/>
    </w:p>
    <w:p w14:paraId="20488FBC" w14:textId="2FD4CAF5" w:rsidR="00F474EA" w:rsidRPr="00F474EA" w:rsidRDefault="00F474EA" w:rsidP="00F474EA">
      <w:pPr>
        <w:pStyle w:val="Kop2"/>
      </w:pPr>
      <w:bookmarkStart w:id="13" w:name="_Toc188536022"/>
      <w:bookmarkStart w:id="14" w:name="_Toc189056221"/>
      <w:bookmarkStart w:id="15" w:name="_Toc189072272"/>
      <w:r w:rsidRPr="00F474EA">
        <w:t>Wettelijke en reglementaire kaders</w:t>
      </w:r>
      <w:bookmarkEnd w:id="13"/>
      <w:bookmarkEnd w:id="14"/>
      <w:bookmarkEnd w:id="15"/>
      <w:r w:rsidRPr="00F474EA">
        <w:tab/>
      </w:r>
      <w:r w:rsidRPr="00F474EA">
        <w:tab/>
      </w:r>
    </w:p>
    <w:p w14:paraId="1ABED399" w14:textId="1FDCB4A8" w:rsidR="00F474EA" w:rsidRDefault="00F474EA" w:rsidP="00F474EA">
      <w:pPr>
        <w:rPr>
          <w:lang w:val="nl"/>
        </w:rPr>
      </w:pPr>
      <w:r w:rsidRPr="00F474EA">
        <w:rPr>
          <w:lang w:val="nl"/>
        </w:rPr>
        <w:t xml:space="preserve">Het juridisch kader voor dit IBP-beleid wordt gevormd door de Algemene Verordening Gegevensbescherming (AVG) en de Uitvoeringswet UAVG. Daarnaast kunnen uit andere wet- en regelgeving verplichtingen of instructies voortvloeien voor de verwerking van persoonsgegevens. Voor </w:t>
      </w:r>
      <w:r w:rsidRPr="00F474EA">
        <w:rPr>
          <w:highlight w:val="yellow"/>
          <w:lang w:val="nl-NL"/>
        </w:rPr>
        <w:t>&lt;naam schoolbestuur&gt;</w:t>
      </w:r>
      <w:r>
        <w:rPr>
          <w:lang w:val="nl-NL"/>
        </w:rPr>
        <w:t xml:space="preserve"> </w:t>
      </w:r>
      <w:r w:rsidRPr="00F474EA">
        <w:rPr>
          <w:lang w:val="nl"/>
        </w:rPr>
        <w:t>is op dit gebied onder andere de volgende wetgeving van belang:</w:t>
      </w:r>
    </w:p>
    <w:p w14:paraId="4BAC21E1" w14:textId="77777777" w:rsidR="00F474EA" w:rsidRPr="00F474EA" w:rsidRDefault="00F474EA" w:rsidP="00F474EA">
      <w:pPr>
        <w:rPr>
          <w:lang w:val="nl"/>
        </w:rPr>
      </w:pPr>
    </w:p>
    <w:p w14:paraId="25C8662E" w14:textId="77777777" w:rsidR="00F474EA" w:rsidRPr="00F474EA" w:rsidRDefault="00F474EA" w:rsidP="00F474EA">
      <w:pPr>
        <w:numPr>
          <w:ilvl w:val="0"/>
          <w:numId w:val="63"/>
        </w:numPr>
        <w:rPr>
          <w:lang w:val="nl-NL"/>
        </w:rPr>
      </w:pPr>
      <w:r w:rsidRPr="00F474EA">
        <w:rPr>
          <w:lang w:val="nl-NL"/>
        </w:rPr>
        <w:t xml:space="preserve">Wet op het primair onderwijs en/of Wet voortgezet onderwijs en/of Wet op de expertisecentra </w:t>
      </w:r>
    </w:p>
    <w:p w14:paraId="1404C523" w14:textId="77777777" w:rsidR="00F474EA" w:rsidRPr="00F474EA" w:rsidRDefault="00F474EA" w:rsidP="00F474EA">
      <w:pPr>
        <w:numPr>
          <w:ilvl w:val="0"/>
          <w:numId w:val="63"/>
        </w:numPr>
        <w:rPr>
          <w:lang w:val="nl-NL"/>
        </w:rPr>
      </w:pPr>
      <w:r w:rsidRPr="00F474EA">
        <w:rPr>
          <w:lang w:val="nl-NL"/>
        </w:rPr>
        <w:t xml:space="preserve">Wet onderwijstoezicht </w:t>
      </w:r>
    </w:p>
    <w:p w14:paraId="160B7BB3" w14:textId="77777777" w:rsidR="00F474EA" w:rsidRPr="00F474EA" w:rsidRDefault="00F474EA" w:rsidP="00F474EA">
      <w:pPr>
        <w:numPr>
          <w:ilvl w:val="0"/>
          <w:numId w:val="63"/>
        </w:numPr>
        <w:rPr>
          <w:lang w:val="nl-NL"/>
        </w:rPr>
      </w:pPr>
      <w:r w:rsidRPr="00F474EA">
        <w:rPr>
          <w:lang w:val="nl-NL"/>
        </w:rPr>
        <w:t>Archiefwet en Archiefbesluit</w:t>
      </w:r>
    </w:p>
    <w:p w14:paraId="51954D68" w14:textId="77777777" w:rsidR="00F474EA" w:rsidRPr="00F474EA" w:rsidRDefault="00F474EA" w:rsidP="00F474EA">
      <w:pPr>
        <w:numPr>
          <w:ilvl w:val="0"/>
          <w:numId w:val="63"/>
        </w:numPr>
        <w:rPr>
          <w:lang w:val="nl-NL"/>
        </w:rPr>
      </w:pPr>
      <w:r w:rsidRPr="00F474EA">
        <w:rPr>
          <w:lang w:val="nl-NL"/>
        </w:rPr>
        <w:t xml:space="preserve">Leerplichtwet </w:t>
      </w:r>
    </w:p>
    <w:p w14:paraId="67C75E47" w14:textId="77777777" w:rsidR="00F474EA" w:rsidRPr="00F474EA" w:rsidRDefault="00F474EA" w:rsidP="00F474EA">
      <w:pPr>
        <w:numPr>
          <w:ilvl w:val="0"/>
          <w:numId w:val="63"/>
        </w:numPr>
        <w:rPr>
          <w:lang w:val="nl-NL"/>
        </w:rPr>
      </w:pPr>
      <w:r w:rsidRPr="00F474EA">
        <w:rPr>
          <w:lang w:val="nl-NL"/>
        </w:rPr>
        <w:t xml:space="preserve">Wet medezeggenschap op scholen </w:t>
      </w:r>
    </w:p>
    <w:p w14:paraId="6678BF47" w14:textId="77777777" w:rsidR="00F474EA" w:rsidRPr="00F474EA" w:rsidRDefault="00F474EA" w:rsidP="00F474EA">
      <w:pPr>
        <w:numPr>
          <w:ilvl w:val="0"/>
          <w:numId w:val="63"/>
        </w:numPr>
        <w:rPr>
          <w:lang w:val="nl-NL"/>
        </w:rPr>
      </w:pPr>
      <w:r w:rsidRPr="00F474EA">
        <w:rPr>
          <w:lang w:val="nl-NL"/>
        </w:rPr>
        <w:t>Arbeidsregelgeving en CAO</w:t>
      </w:r>
    </w:p>
    <w:p w14:paraId="414EFFCD" w14:textId="77777777" w:rsidR="00F474EA" w:rsidRPr="00F474EA" w:rsidRDefault="00F474EA" w:rsidP="00F474EA">
      <w:pPr>
        <w:numPr>
          <w:ilvl w:val="0"/>
          <w:numId w:val="63"/>
        </w:numPr>
        <w:rPr>
          <w:lang w:val="nl-NL"/>
        </w:rPr>
      </w:pPr>
      <w:r w:rsidRPr="00F474EA">
        <w:rPr>
          <w:lang w:val="nl-NL"/>
        </w:rPr>
        <w:t xml:space="preserve">Belastingwetgeving </w:t>
      </w:r>
    </w:p>
    <w:p w14:paraId="0EB842BA" w14:textId="77777777" w:rsidR="00F474EA" w:rsidRPr="00F474EA" w:rsidRDefault="00F474EA" w:rsidP="00F474EA">
      <w:pPr>
        <w:numPr>
          <w:ilvl w:val="0"/>
          <w:numId w:val="63"/>
        </w:numPr>
        <w:rPr>
          <w:lang w:val="nl-NL"/>
        </w:rPr>
      </w:pPr>
      <w:r w:rsidRPr="00F474EA">
        <w:rPr>
          <w:lang w:val="nl-NL"/>
        </w:rPr>
        <w:t>Telecommunicatiewet en e-privacy wetgeving</w:t>
      </w:r>
    </w:p>
    <w:p w14:paraId="4DE49896" w14:textId="77777777" w:rsidR="00F474EA" w:rsidRDefault="00F474EA" w:rsidP="00F474EA">
      <w:pPr>
        <w:numPr>
          <w:ilvl w:val="0"/>
          <w:numId w:val="63"/>
        </w:numPr>
        <w:rPr>
          <w:i/>
          <w:iCs/>
          <w:highlight w:val="yellow"/>
          <w:lang w:val="nl-NL"/>
        </w:rPr>
      </w:pPr>
      <w:r w:rsidRPr="00F474EA">
        <w:rPr>
          <w:i/>
          <w:iCs/>
          <w:highlight w:val="yellow"/>
          <w:lang w:val="nl-NL"/>
        </w:rPr>
        <w:t>&lt; Vul aan als meerdere wettelijke of reglementaire kaders van toepassing zijn. &gt;</w:t>
      </w:r>
    </w:p>
    <w:p w14:paraId="18896B62" w14:textId="77777777" w:rsidR="00F474EA" w:rsidRPr="00F474EA" w:rsidRDefault="00F474EA" w:rsidP="00F474EA">
      <w:pPr>
        <w:rPr>
          <w:i/>
          <w:iCs/>
          <w:highlight w:val="yellow"/>
          <w:lang w:val="nl-NL"/>
        </w:rPr>
      </w:pPr>
    </w:p>
    <w:p w14:paraId="11764C7E" w14:textId="02613BE5" w:rsidR="00F474EA" w:rsidRPr="00F474EA" w:rsidRDefault="00F474EA" w:rsidP="00F474EA">
      <w:pPr>
        <w:rPr>
          <w:lang w:val="nl"/>
        </w:rPr>
      </w:pPr>
      <w:r w:rsidRPr="00F474EA">
        <w:rPr>
          <w:lang w:val="nl"/>
        </w:rPr>
        <w:t>Indien een (mogelijke) strijdigheid tussen dit beleid en de AVG en/of gerelateerde wet- en regelgeving bestaat, dan moet voorafgaand aan een verwerking overlegd worden met de afdeling Juridische zaken en de privacy officer.</w:t>
      </w:r>
    </w:p>
    <w:p w14:paraId="36A19C10" w14:textId="16A8327B" w:rsidR="00F474EA" w:rsidRPr="00F474EA" w:rsidRDefault="00F474EA" w:rsidP="00F474EA">
      <w:pPr>
        <w:pStyle w:val="Kop2"/>
      </w:pPr>
      <w:bookmarkStart w:id="16" w:name="_Toc188536023"/>
      <w:bookmarkStart w:id="17" w:name="_Toc189056222"/>
      <w:bookmarkStart w:id="18" w:name="_Toc189072273"/>
      <w:r w:rsidRPr="00F474EA">
        <w:lastRenderedPageBreak/>
        <w:t>Normen en standaarden</w:t>
      </w:r>
      <w:bookmarkEnd w:id="16"/>
      <w:bookmarkEnd w:id="17"/>
      <w:bookmarkEnd w:id="18"/>
    </w:p>
    <w:p w14:paraId="70ECD851" w14:textId="77777777" w:rsidR="00F474EA" w:rsidRPr="00F474EA" w:rsidRDefault="00F474EA" w:rsidP="00F474EA">
      <w:pPr>
        <w:rPr>
          <w:b/>
          <w:bCs/>
          <w:i/>
          <w:iCs/>
          <w:color w:val="2E3093"/>
          <w:lang w:val="nl-NL"/>
        </w:rPr>
      </w:pPr>
      <w:r w:rsidRPr="00F474EA">
        <w:rPr>
          <w:b/>
          <w:bCs/>
          <w:i/>
          <w:iCs/>
          <w:color w:val="2E3093"/>
          <w:lang w:val="nl-NL"/>
        </w:rPr>
        <w:t>Toelichting</w:t>
      </w:r>
    </w:p>
    <w:p w14:paraId="493398B5" w14:textId="77777777" w:rsidR="00F474EA" w:rsidRPr="00F474EA" w:rsidRDefault="00F474EA" w:rsidP="00F474EA">
      <w:pPr>
        <w:numPr>
          <w:ilvl w:val="0"/>
          <w:numId w:val="86"/>
        </w:numPr>
        <w:rPr>
          <w:i/>
          <w:iCs/>
          <w:color w:val="2E3093"/>
          <w:lang w:val="nl-NL"/>
        </w:rPr>
      </w:pPr>
      <w:r w:rsidRPr="00F474EA">
        <w:rPr>
          <w:i/>
          <w:iCs/>
          <w:color w:val="2E3093"/>
          <w:lang w:val="nl-NL"/>
        </w:rPr>
        <w:t>Vul onderstaande alinea aan als er ook andere normenkaders of standaarden van toepassing zijn.</w:t>
      </w:r>
    </w:p>
    <w:p w14:paraId="5BA678B3" w14:textId="77777777" w:rsidR="00F474EA" w:rsidRDefault="00F474EA" w:rsidP="00F474EA">
      <w:pPr>
        <w:rPr>
          <w:lang w:val="nl-NL"/>
        </w:rPr>
      </w:pPr>
    </w:p>
    <w:p w14:paraId="51FA22A7" w14:textId="50839755" w:rsidR="00F474EA" w:rsidRPr="00F474EA" w:rsidRDefault="00F474EA" w:rsidP="00F474EA">
      <w:pPr>
        <w:rPr>
          <w:lang w:val="nl-NL"/>
        </w:rPr>
      </w:pPr>
      <w:r w:rsidRPr="00F474EA">
        <w:rPr>
          <w:lang w:val="nl-NL"/>
        </w:rPr>
        <w:t xml:space="preserve">Als onderwijssector hebben we afgesproken om toe te werken naar één normenkader om aan de minimale vereisten te voldoen voor digitaal veilig onderwijs. Dit is het ‘Normenkader Informatiebeveiliging en Privacy voor het onderwijs’. Dit normenkader beschrijft de regels, principes en standaarden op het gebied van informatiebeveiliging en privacy waaraan </w:t>
      </w:r>
      <w:r w:rsidRPr="00F474EA">
        <w:rPr>
          <w:highlight w:val="yellow"/>
          <w:lang w:val="nl-NL"/>
        </w:rPr>
        <w:t>&lt;naam schoolbestuur&gt;</w:t>
      </w:r>
      <w:r>
        <w:rPr>
          <w:lang w:val="nl-NL"/>
        </w:rPr>
        <w:t xml:space="preserve"> </w:t>
      </w:r>
      <w:r w:rsidRPr="00F474EA">
        <w:rPr>
          <w:lang w:val="nl-NL"/>
        </w:rPr>
        <w:t xml:space="preserve">moet voldoen voor een digitale veilige schoolomgeving. </w:t>
      </w:r>
    </w:p>
    <w:p w14:paraId="66D7D5D6" w14:textId="6CB0E429" w:rsidR="00F474EA" w:rsidRPr="00F474EA" w:rsidRDefault="00F474EA" w:rsidP="00F474EA">
      <w:pPr>
        <w:pStyle w:val="Kop1"/>
        <w:numPr>
          <w:ilvl w:val="0"/>
          <w:numId w:val="4"/>
        </w:numPr>
      </w:pPr>
      <w:bookmarkStart w:id="19" w:name="_Toc188536024"/>
      <w:bookmarkStart w:id="20" w:name="_Toc189056223"/>
      <w:bookmarkStart w:id="21" w:name="_Toc189072274"/>
      <w:r w:rsidRPr="00F474EA">
        <w:t>Eigenaarschap en verantwoordelijkhede</w:t>
      </w:r>
      <w:bookmarkEnd w:id="19"/>
      <w:bookmarkEnd w:id="20"/>
      <w:r>
        <w:t>n</w:t>
      </w:r>
      <w:bookmarkEnd w:id="21"/>
    </w:p>
    <w:p w14:paraId="013354C1" w14:textId="77777777" w:rsidR="00F474EA" w:rsidRPr="00F474EA" w:rsidRDefault="00F474EA" w:rsidP="00F474EA">
      <w:pPr>
        <w:rPr>
          <w:b/>
          <w:bCs/>
          <w:i/>
          <w:iCs/>
          <w:color w:val="2E3093"/>
          <w:lang w:val="nl"/>
        </w:rPr>
      </w:pPr>
      <w:r w:rsidRPr="00F474EA">
        <w:rPr>
          <w:b/>
          <w:bCs/>
          <w:i/>
          <w:iCs/>
          <w:color w:val="2E3093"/>
          <w:lang w:val="nl"/>
        </w:rPr>
        <w:t>Toelichting</w:t>
      </w:r>
    </w:p>
    <w:p w14:paraId="294713B5" w14:textId="77777777" w:rsidR="00F474EA" w:rsidRPr="00F474EA" w:rsidRDefault="00F474EA" w:rsidP="00F474EA">
      <w:pPr>
        <w:numPr>
          <w:ilvl w:val="0"/>
          <w:numId w:val="87"/>
        </w:numPr>
        <w:rPr>
          <w:i/>
          <w:iCs/>
          <w:color w:val="2E3093"/>
          <w:lang w:val="nl"/>
        </w:rPr>
      </w:pPr>
      <w:r w:rsidRPr="00F474EA">
        <w:rPr>
          <w:i/>
          <w:iCs/>
          <w:color w:val="2E3093"/>
          <w:lang w:val="nl"/>
        </w:rPr>
        <w:t>In dit hoofdstuk geef je aan hoe de governance van informatiebeveiliging en privacy binnen de school georganiseerd is. Wie zorgt ervoor dat het beleid op de juiste manier wordt uitgevoerd?</w:t>
      </w:r>
    </w:p>
    <w:p w14:paraId="26CBC4F3" w14:textId="77777777" w:rsidR="00F474EA" w:rsidRPr="00F474EA" w:rsidRDefault="00F474EA" w:rsidP="00F474EA">
      <w:pPr>
        <w:numPr>
          <w:ilvl w:val="0"/>
          <w:numId w:val="87"/>
        </w:numPr>
        <w:rPr>
          <w:i/>
          <w:iCs/>
          <w:color w:val="2E3093"/>
          <w:lang w:val="nl"/>
        </w:rPr>
      </w:pPr>
      <w:r w:rsidRPr="00F474EA">
        <w:rPr>
          <w:i/>
          <w:iCs/>
          <w:color w:val="2E3093"/>
          <w:lang w:val="nl"/>
        </w:rPr>
        <w:t>In dit voorbeelddocument maken we gebruik van het Three Lines model. Dat is een organisatiemodel dat helpt om de governance van je organisatie op een gestructureerde manier te organiseren. Je kunt dit uiteraard ook anders inrichten.</w:t>
      </w:r>
    </w:p>
    <w:p w14:paraId="724F541C" w14:textId="77777777" w:rsidR="00F474EA" w:rsidRPr="00F474EA" w:rsidRDefault="00F474EA" w:rsidP="00F474EA">
      <w:pPr>
        <w:numPr>
          <w:ilvl w:val="0"/>
          <w:numId w:val="87"/>
        </w:numPr>
        <w:rPr>
          <w:i/>
          <w:iCs/>
          <w:color w:val="2E3093"/>
          <w:lang w:val="nl"/>
        </w:rPr>
      </w:pPr>
      <w:r w:rsidRPr="00F474EA">
        <w:rPr>
          <w:i/>
          <w:iCs/>
          <w:color w:val="2E3093"/>
          <w:lang w:val="nl"/>
        </w:rPr>
        <w:t xml:space="preserve">Let op dat de verschillende functies en rollen die beschreven zijn per organisatie kunnen verschillen. Pas deze functietitels en rollen aan indien jouw organisatie andere termen hanteert. </w:t>
      </w:r>
    </w:p>
    <w:p w14:paraId="685AB6B6" w14:textId="77777777" w:rsidR="00F474EA" w:rsidRPr="00F474EA" w:rsidRDefault="00F474EA" w:rsidP="00F474EA">
      <w:pPr>
        <w:rPr>
          <w:lang w:val="nl-NL"/>
        </w:rPr>
      </w:pPr>
    </w:p>
    <w:p w14:paraId="7B204200" w14:textId="77777777" w:rsidR="00F474EA" w:rsidRDefault="00F474EA" w:rsidP="00F474EA">
      <w:pPr>
        <w:rPr>
          <w:lang w:val="nl-NL"/>
        </w:rPr>
      </w:pPr>
      <w:r w:rsidRPr="00F474EA">
        <w:rPr>
          <w:lang w:val="nl-NL"/>
        </w:rPr>
        <w:t xml:space="preserve">Dit hoofdstuk beschrijft hoe de verschillende rollen en verantwoordelijkheden met betrekking tot informatiebeveiliging en privacy samenhangen. </w:t>
      </w:r>
    </w:p>
    <w:p w14:paraId="5041CDB7" w14:textId="77777777" w:rsidR="00F474EA" w:rsidRPr="00F474EA" w:rsidRDefault="00F474EA" w:rsidP="00F474EA">
      <w:pPr>
        <w:rPr>
          <w:lang w:val="nl-NL"/>
        </w:rPr>
      </w:pPr>
    </w:p>
    <w:p w14:paraId="1F90EAB2" w14:textId="5D5EAC8F" w:rsidR="00F474EA" w:rsidRPr="00F474EA" w:rsidRDefault="00F474EA" w:rsidP="00F474EA">
      <w:pPr>
        <w:pStyle w:val="Kop2"/>
      </w:pPr>
      <w:bookmarkStart w:id="22" w:name="_Toc188536025"/>
      <w:bookmarkStart w:id="23" w:name="_Toc189056224"/>
      <w:bookmarkStart w:id="24" w:name="_Toc189072275"/>
      <w:r w:rsidRPr="00F474EA">
        <w:lastRenderedPageBreak/>
        <w:t>Three Lines model</w:t>
      </w:r>
      <w:bookmarkEnd w:id="22"/>
      <w:bookmarkEnd w:id="23"/>
      <w:bookmarkEnd w:id="24"/>
    </w:p>
    <w:p w14:paraId="15886956" w14:textId="1B41C90E" w:rsidR="00F474EA" w:rsidRPr="00F474EA" w:rsidRDefault="00F474EA" w:rsidP="00F474EA">
      <w:pPr>
        <w:rPr>
          <w:lang w:val="nl-NL"/>
        </w:rPr>
      </w:pPr>
      <w:r>
        <w:rPr>
          <w:noProof/>
          <w:lang w:val="nl-NL"/>
        </w:rPr>
        <w:drawing>
          <wp:inline distT="0" distB="0" distL="0" distR="0" wp14:anchorId="45CAF12E" wp14:editId="6EA52D6A">
            <wp:extent cx="6132830" cy="3270885"/>
            <wp:effectExtent l="0" t="0" r="1270" b="5715"/>
            <wp:docPr id="15493505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50516" name="Afbeelding 15493505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32830" cy="3270885"/>
                    </a:xfrm>
                    <a:prstGeom prst="rect">
                      <a:avLst/>
                    </a:prstGeom>
                  </pic:spPr>
                </pic:pic>
              </a:graphicData>
            </a:graphic>
          </wp:inline>
        </w:drawing>
      </w:r>
    </w:p>
    <w:p w14:paraId="4AEB407D" w14:textId="77777777" w:rsidR="00F474EA" w:rsidRDefault="00F474EA" w:rsidP="00F474EA">
      <w:pPr>
        <w:rPr>
          <w:lang w:val="nl-NL"/>
        </w:rPr>
      </w:pPr>
    </w:p>
    <w:p w14:paraId="2D3DC456" w14:textId="679CDEAB" w:rsidR="00F474EA" w:rsidRPr="00F474EA" w:rsidRDefault="00F474EA" w:rsidP="00F474EA">
      <w:pPr>
        <w:rPr>
          <w:lang w:val="nl-NL"/>
        </w:rPr>
      </w:pPr>
      <w:r w:rsidRPr="00F474EA">
        <w:rPr>
          <w:lang w:val="nl-NL"/>
        </w:rPr>
        <w:t xml:space="preserve">Informatiebeveiliging en privacy bij </w:t>
      </w:r>
      <w:r w:rsidRPr="00F474EA">
        <w:rPr>
          <w:highlight w:val="yellow"/>
          <w:lang w:val="nl-NL"/>
        </w:rPr>
        <w:t>&lt;naam schoolbestuur&gt;</w:t>
      </w:r>
      <w:r>
        <w:rPr>
          <w:lang w:val="nl-NL"/>
        </w:rPr>
        <w:t xml:space="preserve"> </w:t>
      </w:r>
      <w:r w:rsidRPr="00F474EA">
        <w:rPr>
          <w:lang w:val="nl-NL"/>
        </w:rPr>
        <w:t xml:space="preserve">is ingericht volgens het Three Lines model (3L-model). Het 3L-model is een leidraad bij het inrichten van de </w:t>
      </w:r>
      <w:proofErr w:type="spellStart"/>
      <w:r w:rsidRPr="00F474EA">
        <w:rPr>
          <w:lang w:val="nl-NL"/>
        </w:rPr>
        <w:t>governance</w:t>
      </w:r>
      <w:proofErr w:type="spellEnd"/>
      <w:r w:rsidRPr="00F474EA">
        <w:rPr>
          <w:lang w:val="nl-NL"/>
        </w:rPr>
        <w:t xml:space="preserve"> van een organisatie. </w:t>
      </w:r>
    </w:p>
    <w:p w14:paraId="36585A25" w14:textId="77777777" w:rsidR="00F474EA" w:rsidRDefault="00F474EA" w:rsidP="00F474EA">
      <w:pPr>
        <w:rPr>
          <w:b/>
          <w:bCs/>
          <w:lang w:val="nl-NL"/>
        </w:rPr>
      </w:pPr>
    </w:p>
    <w:p w14:paraId="35A1E4A5" w14:textId="13A2FBDE" w:rsidR="00F474EA" w:rsidRPr="00F474EA" w:rsidRDefault="00F474EA" w:rsidP="00F474EA">
      <w:pPr>
        <w:pStyle w:val="Kop3"/>
        <w:rPr>
          <w:lang w:val="nl-NL"/>
        </w:rPr>
      </w:pPr>
      <w:bookmarkStart w:id="25" w:name="_Toc189072276"/>
      <w:r w:rsidRPr="00F474EA">
        <w:rPr>
          <w:lang w:val="nl-NL"/>
        </w:rPr>
        <w:t>Eerste lijn: eindverantwoordelijkheid bij het bestuur</w:t>
      </w:r>
      <w:bookmarkEnd w:id="25"/>
    </w:p>
    <w:p w14:paraId="1ECD59C5" w14:textId="77777777" w:rsidR="00F474EA" w:rsidRPr="00F474EA" w:rsidRDefault="00F474EA" w:rsidP="00F474EA">
      <w:pPr>
        <w:rPr>
          <w:b/>
          <w:bCs/>
          <w:i/>
          <w:iCs/>
          <w:color w:val="2E3093"/>
          <w:lang w:val="nl"/>
        </w:rPr>
      </w:pPr>
      <w:r w:rsidRPr="00F474EA">
        <w:rPr>
          <w:b/>
          <w:bCs/>
          <w:i/>
          <w:iCs/>
          <w:color w:val="2E3093"/>
          <w:lang w:val="nl"/>
        </w:rPr>
        <w:t>Toelichting</w:t>
      </w:r>
    </w:p>
    <w:p w14:paraId="46F9AD83" w14:textId="77777777" w:rsidR="00F474EA" w:rsidRPr="008D45E0" w:rsidRDefault="00F474EA" w:rsidP="00F474EA">
      <w:pPr>
        <w:numPr>
          <w:ilvl w:val="0"/>
          <w:numId w:val="87"/>
        </w:numPr>
        <w:rPr>
          <w:i/>
          <w:iCs/>
          <w:color w:val="2E3093"/>
          <w:lang w:val="nl"/>
        </w:rPr>
      </w:pPr>
      <w:r w:rsidRPr="00F474EA">
        <w:rPr>
          <w:i/>
          <w:iCs/>
          <w:color w:val="2E3093"/>
          <w:lang w:val="nl"/>
        </w:rPr>
        <w:t>Beschrijf hier uit welke rollen de eerste lijn bestaat. Op een school kunnen dat teamleiders, coördinatoren, schoolleiders, conrectors of het hoofd bedrijfsvoering zijn.</w:t>
      </w:r>
    </w:p>
    <w:p w14:paraId="28B650DE" w14:textId="77777777" w:rsidR="005B59C1" w:rsidRPr="00F474EA" w:rsidRDefault="005B59C1" w:rsidP="005B59C1">
      <w:pPr>
        <w:ind w:left="720"/>
        <w:rPr>
          <w:i/>
          <w:iCs/>
          <w:lang w:val="nl"/>
        </w:rPr>
      </w:pPr>
    </w:p>
    <w:p w14:paraId="73825759" w14:textId="15AB7E6B" w:rsidR="00F474EA" w:rsidRPr="00F474EA" w:rsidRDefault="00F474EA" w:rsidP="00F474EA">
      <w:pPr>
        <w:rPr>
          <w:lang w:val="nl-NL"/>
        </w:rPr>
      </w:pPr>
      <w:r w:rsidRPr="00F474EA">
        <w:rPr>
          <w:lang w:val="nl-NL"/>
        </w:rPr>
        <w:t xml:space="preserve">Het 3L-model heeft als uitgangspunt dat de eerste lijn verantwoordelijk is voor processen, informatie en systemen van de organisatie, de risico's die hieruit voortvloeien en het treffen van de juiste maatregelen om de risico’s te verkleinen. De eerste lijn bestaat uit het bestuur, schoolleiders, en het verdere lijnmanagement van </w:t>
      </w:r>
      <w:r w:rsidR="005B59C1" w:rsidRPr="00F474EA">
        <w:rPr>
          <w:highlight w:val="yellow"/>
          <w:lang w:val="nl-NL"/>
        </w:rPr>
        <w:t>&lt;naam schoolbestuur&gt;</w:t>
      </w:r>
    </w:p>
    <w:p w14:paraId="6A5DEC96" w14:textId="77777777" w:rsidR="00F474EA" w:rsidRDefault="00F474EA" w:rsidP="00F474EA">
      <w:pPr>
        <w:rPr>
          <w:lang w:val="nl-NL"/>
        </w:rPr>
      </w:pPr>
      <w:r w:rsidRPr="00F474EA">
        <w:rPr>
          <w:lang w:val="nl-NL"/>
        </w:rPr>
        <w:t xml:space="preserve">Het bestuur is binnen de eerste lijn eindverantwoordelijk voor informatiebeveiliging en privacy, maar kan bepaalde verantwoordelijkheden beleggen bij andere functies binnen de organisatie. Bij de beschrijving van de beleidsthema’s in hoofdstuk 4 en 6 wordt per thema beschreven wie er verantwoordelijk is. </w:t>
      </w:r>
    </w:p>
    <w:p w14:paraId="4092F8B6" w14:textId="77777777" w:rsidR="005B59C1" w:rsidRPr="00F474EA" w:rsidRDefault="005B59C1" w:rsidP="00F474EA">
      <w:pPr>
        <w:rPr>
          <w:lang w:val="nl-NL"/>
        </w:rPr>
      </w:pPr>
    </w:p>
    <w:p w14:paraId="304A2F0E" w14:textId="449BAD9B" w:rsidR="00F474EA" w:rsidRPr="00F474EA" w:rsidRDefault="00F474EA" w:rsidP="00EB6C0A">
      <w:pPr>
        <w:pStyle w:val="Kop3"/>
        <w:rPr>
          <w:lang w:val="nl-NL"/>
        </w:rPr>
      </w:pPr>
      <w:bookmarkStart w:id="26" w:name="_Toc189072277"/>
      <w:r w:rsidRPr="00F474EA">
        <w:rPr>
          <w:lang w:val="nl-NL"/>
        </w:rPr>
        <w:t>Tweede lijn: adviseren en ondersteunen</w:t>
      </w:r>
      <w:bookmarkEnd w:id="26"/>
      <w:r w:rsidRPr="00F474EA">
        <w:rPr>
          <w:lang w:val="nl-NL"/>
        </w:rPr>
        <w:t xml:space="preserve"> </w:t>
      </w:r>
    </w:p>
    <w:p w14:paraId="28FBE987" w14:textId="77777777" w:rsidR="00F474EA" w:rsidRPr="00F474EA" w:rsidRDefault="00F474EA" w:rsidP="00F474EA">
      <w:pPr>
        <w:rPr>
          <w:lang w:val="nl-NL"/>
        </w:rPr>
      </w:pPr>
      <w:r w:rsidRPr="00F474EA">
        <w:rPr>
          <w:lang w:val="nl-NL"/>
        </w:rPr>
        <w:t xml:space="preserve">Naast de eerste lijn moet er een rol zijn die de eerste lijn ondersteunt, adviseert, coördineert en die bewaakt of het management de verantwoordelijkheden ook daadwerkelijk neemt. Dit is de tweede lijn. De tweede lijn bestaat uit security </w:t>
      </w:r>
      <w:proofErr w:type="spellStart"/>
      <w:r w:rsidRPr="00F474EA">
        <w:rPr>
          <w:lang w:val="nl-NL"/>
        </w:rPr>
        <w:t>officers</w:t>
      </w:r>
      <w:proofErr w:type="spellEnd"/>
      <w:r w:rsidRPr="00F474EA">
        <w:rPr>
          <w:lang w:val="nl-NL"/>
        </w:rPr>
        <w:t xml:space="preserve">, privacy </w:t>
      </w:r>
      <w:proofErr w:type="spellStart"/>
      <w:r w:rsidRPr="00F474EA">
        <w:rPr>
          <w:lang w:val="nl-NL"/>
        </w:rPr>
        <w:t>officers</w:t>
      </w:r>
      <w:proofErr w:type="spellEnd"/>
      <w:r w:rsidRPr="00F474EA">
        <w:rPr>
          <w:lang w:val="nl-NL"/>
        </w:rPr>
        <w:t xml:space="preserve">, IBP-adviseurs en juridische adviseurs. </w:t>
      </w:r>
    </w:p>
    <w:p w14:paraId="633AB7C8" w14:textId="55D3A441" w:rsidR="00F474EA" w:rsidRPr="00F474EA" w:rsidRDefault="00F474EA" w:rsidP="00EB6C0A">
      <w:pPr>
        <w:pStyle w:val="Kop3"/>
        <w:rPr>
          <w:lang w:val="nl-NL"/>
        </w:rPr>
      </w:pPr>
      <w:bookmarkStart w:id="27" w:name="_Toc189072278"/>
      <w:r w:rsidRPr="00F474EA">
        <w:rPr>
          <w:lang w:val="nl-NL"/>
        </w:rPr>
        <w:lastRenderedPageBreak/>
        <w:t>Derde lijn: onafhankelijke controle</w:t>
      </w:r>
      <w:bookmarkEnd w:id="27"/>
      <w:r w:rsidRPr="00F474EA">
        <w:rPr>
          <w:lang w:val="nl-NL"/>
        </w:rPr>
        <w:t xml:space="preserve"> </w:t>
      </w:r>
    </w:p>
    <w:p w14:paraId="5EA96865" w14:textId="77777777" w:rsidR="00F474EA" w:rsidRPr="00F474EA" w:rsidRDefault="00F474EA" w:rsidP="00F474EA">
      <w:pPr>
        <w:rPr>
          <w:i/>
          <w:iCs/>
          <w:color w:val="2E3093"/>
          <w:lang w:val="nl"/>
        </w:rPr>
      </w:pPr>
      <w:r w:rsidRPr="00F474EA">
        <w:rPr>
          <w:b/>
          <w:bCs/>
          <w:i/>
          <w:iCs/>
          <w:color w:val="2E3093"/>
          <w:lang w:val="nl"/>
        </w:rPr>
        <w:t>Toelichting</w:t>
      </w:r>
      <w:r w:rsidRPr="00F474EA">
        <w:rPr>
          <w:i/>
          <w:iCs/>
          <w:color w:val="2E3093"/>
          <w:lang w:val="nl"/>
        </w:rPr>
        <w:t xml:space="preserve"> </w:t>
      </w:r>
    </w:p>
    <w:p w14:paraId="2416C462" w14:textId="77777777" w:rsidR="00F474EA" w:rsidRPr="00F474EA" w:rsidRDefault="00F474EA" w:rsidP="00F474EA">
      <w:pPr>
        <w:numPr>
          <w:ilvl w:val="0"/>
          <w:numId w:val="88"/>
        </w:numPr>
        <w:rPr>
          <w:i/>
          <w:iCs/>
          <w:color w:val="2E3093"/>
          <w:lang w:val="nl"/>
        </w:rPr>
      </w:pPr>
      <w:r w:rsidRPr="00F474EA">
        <w:rPr>
          <w:i/>
          <w:iCs/>
          <w:color w:val="2E3093"/>
          <w:lang w:val="nl"/>
        </w:rPr>
        <w:t>Hier geef je aan wie verantwoordelijk is voor het onafhankelijk toetsen van de samenwerking tussen en het functioneren van de eerste en tweede lijn. Denk aan een interne auditor of de functionaris gegevensbescherming.</w:t>
      </w:r>
    </w:p>
    <w:p w14:paraId="1878A757" w14:textId="77777777" w:rsidR="00F474EA" w:rsidRPr="00F474EA" w:rsidRDefault="00F474EA" w:rsidP="00F474EA">
      <w:pPr>
        <w:rPr>
          <w:lang w:val="nl"/>
        </w:rPr>
      </w:pPr>
    </w:p>
    <w:p w14:paraId="67B86FDF" w14:textId="77777777" w:rsidR="00F474EA" w:rsidRPr="00F474EA" w:rsidRDefault="00F474EA" w:rsidP="00F474EA">
      <w:pPr>
        <w:rPr>
          <w:lang w:val="nl-NL"/>
        </w:rPr>
      </w:pPr>
      <w:r w:rsidRPr="00F474EA">
        <w:rPr>
          <w:lang w:val="nl"/>
        </w:rPr>
        <w:t xml:space="preserve">De derde lijn controleert of de eerste en tweede lijn soepel samenwerken en goed functioneren. De derde lijn is onafhankelijk, opereert los van de andere organisatieonderdelen en suggereert waar nodig verbeteringen. De </w:t>
      </w:r>
      <w:r w:rsidRPr="00F474EA">
        <w:rPr>
          <w:lang w:val="nl-NL"/>
        </w:rPr>
        <w:t xml:space="preserve">functionaris gegevensbescherming (FG) en de interne auditor vallen binnen de derde lijn. De FG wordt aangesteld door het bestuur en heeft een wettelijk omschreven en onafhankelijke toezichthoudende taak. De FG werkt via een reglement dat door het bestuur wordt vastgesteld. </w:t>
      </w:r>
    </w:p>
    <w:p w14:paraId="29A8B1DA" w14:textId="4461DC05" w:rsidR="00F474EA" w:rsidRPr="00F474EA" w:rsidRDefault="00F474EA" w:rsidP="00EB6C0A">
      <w:pPr>
        <w:pStyle w:val="Kop2"/>
      </w:pPr>
      <w:bookmarkStart w:id="28" w:name="_Toc189072279"/>
      <w:r w:rsidRPr="00F474EA">
        <w:t>Medezeggenschap</w:t>
      </w:r>
      <w:bookmarkEnd w:id="28"/>
    </w:p>
    <w:p w14:paraId="47BBCAFE" w14:textId="77777777" w:rsidR="00F474EA" w:rsidRPr="00F474EA" w:rsidRDefault="00F474EA" w:rsidP="00F474EA">
      <w:pPr>
        <w:rPr>
          <w:b/>
          <w:bCs/>
          <w:i/>
          <w:iCs/>
          <w:color w:val="2E3093"/>
          <w:lang w:val="nl-NL"/>
        </w:rPr>
      </w:pPr>
      <w:r w:rsidRPr="00F474EA">
        <w:rPr>
          <w:b/>
          <w:bCs/>
          <w:i/>
          <w:iCs/>
          <w:color w:val="2E3093"/>
          <w:lang w:val="nl-NL"/>
        </w:rPr>
        <w:t>Toelichting</w:t>
      </w:r>
    </w:p>
    <w:p w14:paraId="0A67411A" w14:textId="77777777" w:rsidR="00F474EA" w:rsidRPr="00F474EA" w:rsidRDefault="00F474EA" w:rsidP="00F474EA">
      <w:pPr>
        <w:numPr>
          <w:ilvl w:val="0"/>
          <w:numId w:val="86"/>
        </w:numPr>
        <w:rPr>
          <w:i/>
          <w:iCs/>
          <w:color w:val="2E3093"/>
          <w:lang w:val="nl-NL"/>
        </w:rPr>
      </w:pPr>
      <w:r w:rsidRPr="00F474EA">
        <w:rPr>
          <w:i/>
          <w:iCs/>
          <w:color w:val="2E3093"/>
          <w:lang w:val="nl-NL"/>
        </w:rPr>
        <w:t>Hier beschrijf je hoe je als organisatie in een procesbeschrijving hebt vastgelegd hoe en wanneer de medezeggenschapsraad geïnformeerd en betrokken wordt bij wettelijke taken op het gebied van privacy.</w:t>
      </w:r>
    </w:p>
    <w:p w14:paraId="36393938" w14:textId="77777777" w:rsidR="00F474EA" w:rsidRPr="00F474EA" w:rsidRDefault="00F474EA" w:rsidP="00F474EA">
      <w:pPr>
        <w:numPr>
          <w:ilvl w:val="0"/>
          <w:numId w:val="86"/>
        </w:numPr>
        <w:rPr>
          <w:color w:val="2E3093"/>
          <w:lang w:val="nl-NL"/>
        </w:rPr>
      </w:pPr>
      <w:r w:rsidRPr="00F474EA">
        <w:rPr>
          <w:i/>
          <w:iCs/>
          <w:color w:val="2E3093"/>
          <w:lang w:val="nl-NL"/>
        </w:rPr>
        <w:t>Je moet als schoolbestuur de medezeggenschapsraad om instemming vragen voor het vaststellen van dit IBP-beleid.</w:t>
      </w:r>
    </w:p>
    <w:p w14:paraId="4C54EAB7" w14:textId="77777777" w:rsidR="00F474EA" w:rsidRPr="00F474EA" w:rsidRDefault="00F474EA" w:rsidP="00F474EA">
      <w:pPr>
        <w:rPr>
          <w:b/>
          <w:bCs/>
          <w:lang w:val="nl-NL"/>
        </w:rPr>
      </w:pPr>
    </w:p>
    <w:p w14:paraId="70BD525B" w14:textId="6A276657" w:rsidR="00F474EA" w:rsidRPr="00F474EA" w:rsidRDefault="005B59C1" w:rsidP="00F474EA">
      <w:pPr>
        <w:rPr>
          <w:lang w:val="n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NL"/>
        </w:rPr>
        <w:t>betrekt de medezeggenschapsraad (MR) bij besluiten over regelingen en procedures ten aanzien van de bescherming van persoonsgegevens. Het schoolbestuur is eindverantwoordelijk voor het informeren van de medezeggenschapsraad en voor het opstellen van instemmingsprocedures.</w:t>
      </w:r>
    </w:p>
    <w:p w14:paraId="60E04C9B" w14:textId="39BBF893" w:rsidR="00F474EA" w:rsidRPr="00EB6C0A" w:rsidRDefault="00F474EA" w:rsidP="00F474EA">
      <w:pPr>
        <w:pStyle w:val="Kop1"/>
        <w:numPr>
          <w:ilvl w:val="0"/>
          <w:numId w:val="4"/>
        </w:numPr>
      </w:pPr>
      <w:bookmarkStart w:id="29" w:name="_Toc188536026"/>
      <w:bookmarkStart w:id="30" w:name="_Toc189056225"/>
      <w:bookmarkStart w:id="31" w:name="_Toc189072280"/>
      <w:r w:rsidRPr="00F474EA">
        <w:t>Beleidsthema</w:t>
      </w:r>
      <w:r w:rsidR="00EB6C0A">
        <w:t>’</w:t>
      </w:r>
      <w:r w:rsidRPr="00F474EA">
        <w:t>s informatiebeveiliging</w:t>
      </w:r>
      <w:bookmarkEnd w:id="29"/>
      <w:bookmarkEnd w:id="30"/>
      <w:bookmarkEnd w:id="31"/>
    </w:p>
    <w:p w14:paraId="17E7B060" w14:textId="77777777" w:rsidR="00F474EA" w:rsidRPr="00F474EA" w:rsidRDefault="00F474EA" w:rsidP="00F474EA">
      <w:pPr>
        <w:rPr>
          <w:b/>
          <w:bCs/>
          <w:i/>
          <w:iCs/>
          <w:color w:val="2E3093"/>
          <w:lang w:val="nl-NL"/>
        </w:rPr>
      </w:pPr>
      <w:r w:rsidRPr="00F474EA">
        <w:rPr>
          <w:b/>
          <w:bCs/>
          <w:i/>
          <w:iCs/>
          <w:color w:val="2E3093"/>
          <w:lang w:val="nl-NL"/>
        </w:rPr>
        <w:t>Toelichting</w:t>
      </w:r>
    </w:p>
    <w:p w14:paraId="2E661317" w14:textId="77777777" w:rsidR="00F474EA" w:rsidRPr="00F474EA" w:rsidRDefault="00F474EA" w:rsidP="00F474EA">
      <w:pPr>
        <w:numPr>
          <w:ilvl w:val="0"/>
          <w:numId w:val="66"/>
        </w:numPr>
        <w:rPr>
          <w:i/>
          <w:iCs/>
          <w:color w:val="2E3093"/>
          <w:lang w:val="nl"/>
        </w:rPr>
      </w:pPr>
      <w:r w:rsidRPr="00F474EA">
        <w:rPr>
          <w:i/>
          <w:iCs/>
          <w:color w:val="2E3093"/>
          <w:lang w:val="nl"/>
        </w:rPr>
        <w:t>De beleidsthema’s zoals beschreven in dit hoofdstuk zijn zo opgesteld dat ze corresponderen met de deelprojecten die binnen het Groeipad opgenomen zijn. Bepaal of dit voor jouw organisatie een goede opzet van de thema’s is.</w:t>
      </w:r>
    </w:p>
    <w:p w14:paraId="1CF72662" w14:textId="77777777" w:rsidR="00F474EA" w:rsidRPr="00F474EA" w:rsidRDefault="00F474EA" w:rsidP="00F474EA">
      <w:pPr>
        <w:numPr>
          <w:ilvl w:val="0"/>
          <w:numId w:val="66"/>
        </w:numPr>
        <w:rPr>
          <w:i/>
          <w:iCs/>
          <w:color w:val="2E3093"/>
          <w:lang w:val="nl"/>
        </w:rPr>
      </w:pPr>
      <w:r w:rsidRPr="00F474EA">
        <w:rPr>
          <w:i/>
          <w:iCs/>
          <w:color w:val="2E3093"/>
          <w:lang w:val="nl"/>
        </w:rPr>
        <w:t>Let op: indien de organisatie het beheer van IT (deels) heeft uitbesteed dient de beleidstekst bij de technische beleidsthema’s beoordeeld en aangepast te worden naar je eigen situatie. Bepaal of een verwijzingen naar het beleidsthema risicomanagement leveranciers voldoende is.</w:t>
      </w:r>
    </w:p>
    <w:p w14:paraId="44998AEE" w14:textId="77777777" w:rsidR="00EB6C0A" w:rsidRDefault="00EB6C0A" w:rsidP="00F474EA">
      <w:pPr>
        <w:rPr>
          <w:lang w:val="nl-NL"/>
        </w:rPr>
      </w:pPr>
    </w:p>
    <w:p w14:paraId="50884CF3" w14:textId="7B3BEA54" w:rsidR="00F474EA" w:rsidRPr="00F474EA" w:rsidRDefault="00F474EA" w:rsidP="00F474EA">
      <w:pPr>
        <w:rPr>
          <w:lang w:val="nl"/>
        </w:rPr>
      </w:pPr>
      <w:r w:rsidRPr="00F474EA">
        <w:rPr>
          <w:lang w:val="nl-NL"/>
        </w:rPr>
        <w:t>In hoofdstuk 4 zijn de beleidsthema’s op het gebied van informatiebeveiliging opgenomen.</w:t>
      </w:r>
    </w:p>
    <w:p w14:paraId="17FCEDD5" w14:textId="598AE5A8" w:rsidR="00F474EA" w:rsidRPr="00F474EA" w:rsidRDefault="00F474EA" w:rsidP="00EB6C0A">
      <w:pPr>
        <w:pStyle w:val="Kop2"/>
      </w:pPr>
      <w:bookmarkStart w:id="32" w:name="_Toc188536027"/>
      <w:bookmarkStart w:id="33" w:name="_Toc189056226"/>
      <w:bookmarkStart w:id="34" w:name="_Toc189072281"/>
      <w:r w:rsidRPr="00F474EA">
        <w:t>Risicomanagement</w:t>
      </w:r>
      <w:bookmarkEnd w:id="32"/>
      <w:bookmarkEnd w:id="33"/>
      <w:bookmarkEnd w:id="34"/>
    </w:p>
    <w:p w14:paraId="5D3CB8E7" w14:textId="77777777" w:rsidR="00F474EA" w:rsidRPr="00F474EA" w:rsidRDefault="00F474EA" w:rsidP="00F474EA">
      <w:pPr>
        <w:rPr>
          <w:b/>
          <w:bCs/>
          <w:i/>
          <w:iCs/>
          <w:lang w:val="nl-NL"/>
        </w:rPr>
      </w:pPr>
      <w:r w:rsidRPr="00F474EA">
        <w:rPr>
          <w:b/>
          <w:bCs/>
          <w:i/>
          <w:iCs/>
          <w:lang w:val="nl-NL"/>
        </w:rPr>
        <w:t>Toelichting</w:t>
      </w:r>
    </w:p>
    <w:p w14:paraId="7D8E5C6B" w14:textId="77777777" w:rsidR="00F474EA" w:rsidRPr="00F474EA" w:rsidRDefault="00F474EA" w:rsidP="00F474EA">
      <w:pPr>
        <w:numPr>
          <w:ilvl w:val="0"/>
          <w:numId w:val="66"/>
        </w:numPr>
        <w:rPr>
          <w:i/>
          <w:iCs/>
          <w:lang w:val="nl-NL"/>
        </w:rPr>
      </w:pPr>
      <w:r w:rsidRPr="00F474EA">
        <w:rPr>
          <w:i/>
          <w:iCs/>
          <w:lang w:val="nl"/>
        </w:rPr>
        <w:t>Het Risicomanagementbeleid is in een apart voorbeelddocument beschreven. Zorg dat je hier een verwijzing maakt naar het Risicomanagementbeleid of werk dit beleidsthema hieronder verder uit.</w:t>
      </w:r>
    </w:p>
    <w:p w14:paraId="597C614B" w14:textId="77777777" w:rsidR="00F474EA" w:rsidRPr="00F474EA" w:rsidRDefault="00F474EA" w:rsidP="00F474EA">
      <w:pPr>
        <w:rPr>
          <w:i/>
          <w:iCs/>
          <w:lang w:val="nl-NL"/>
        </w:rPr>
      </w:pPr>
    </w:p>
    <w:p w14:paraId="13AD4DCB" w14:textId="3FB4B314" w:rsidR="00F474EA" w:rsidRPr="00F474EA" w:rsidRDefault="00EB6C0A" w:rsidP="00F474EA">
      <w:pPr>
        <w:rPr>
          <w:lang w:val="nl-NL"/>
        </w:rPr>
      </w:pPr>
      <w:r w:rsidRPr="00F474EA">
        <w:rPr>
          <w:highlight w:val="yellow"/>
          <w:lang w:val="nl-NL"/>
        </w:rPr>
        <w:lastRenderedPageBreak/>
        <w:t>&lt;</w:t>
      </w:r>
      <w:r>
        <w:rPr>
          <w:highlight w:val="yellow"/>
          <w:lang w:val="nl-NL"/>
        </w:rPr>
        <w:t>N</w:t>
      </w:r>
      <w:r w:rsidRPr="00F474EA">
        <w:rPr>
          <w:highlight w:val="yellow"/>
          <w:lang w:val="nl-NL"/>
        </w:rPr>
        <w:t>aam schoolbestuur&gt;</w:t>
      </w:r>
      <w:r>
        <w:rPr>
          <w:lang w:val="nl-NL"/>
        </w:rPr>
        <w:t xml:space="preserve"> </w:t>
      </w:r>
      <w:r w:rsidR="00F474EA" w:rsidRPr="00F474EA">
        <w:rPr>
          <w:lang w:val="nl"/>
        </w:rPr>
        <w:t xml:space="preserve">hanteert een losstaand Risicomanagementbeleid. Zie </w:t>
      </w:r>
      <w:r w:rsidR="005B59C1" w:rsidRPr="00F474EA">
        <w:rPr>
          <w:highlight w:val="yellow"/>
          <w:lang w:val="nl-NL"/>
        </w:rPr>
        <w:t xml:space="preserve">&lt;naam </w:t>
      </w:r>
      <w:r w:rsidR="005B59C1">
        <w:rPr>
          <w:highlight w:val="yellow"/>
          <w:lang w:val="nl-NL"/>
        </w:rPr>
        <w:t>beleid</w:t>
      </w:r>
      <w:r w:rsidR="005B59C1" w:rsidRPr="00F474EA">
        <w:rPr>
          <w:highlight w:val="yellow"/>
          <w:lang w:val="nl-NL"/>
        </w:rPr>
        <w:t>&gt;</w:t>
      </w:r>
      <w:r w:rsidR="00F474EA" w:rsidRPr="00F474EA">
        <w:rPr>
          <w:lang w:val="nl"/>
        </w:rPr>
        <w:t>.</w:t>
      </w:r>
    </w:p>
    <w:p w14:paraId="7A8E2C86" w14:textId="1D6B31CC" w:rsidR="00F474EA" w:rsidRPr="00F474EA" w:rsidRDefault="00F474EA" w:rsidP="00EB6C0A">
      <w:pPr>
        <w:pStyle w:val="Kop2"/>
      </w:pPr>
      <w:bookmarkStart w:id="35" w:name="_Toc188536028"/>
      <w:bookmarkStart w:id="36" w:name="_Toc189056227"/>
      <w:bookmarkStart w:id="37" w:name="_Toc189072282"/>
      <w:r w:rsidRPr="00F474EA">
        <w:t>Kennis en Afhankelijkheid medewerkers</w:t>
      </w:r>
      <w:bookmarkEnd w:id="35"/>
      <w:bookmarkEnd w:id="36"/>
      <w:bookmarkEnd w:id="37"/>
    </w:p>
    <w:p w14:paraId="3B4F1155" w14:textId="77777777" w:rsidR="00F474EA" w:rsidRPr="00F474EA" w:rsidRDefault="00F474EA" w:rsidP="00F474EA">
      <w:pPr>
        <w:rPr>
          <w:b/>
          <w:bCs/>
          <w:i/>
          <w:iCs/>
          <w:color w:val="2E3093"/>
          <w:lang w:val="nl-NL"/>
        </w:rPr>
      </w:pPr>
      <w:r w:rsidRPr="00F474EA">
        <w:rPr>
          <w:b/>
          <w:bCs/>
          <w:i/>
          <w:iCs/>
          <w:color w:val="2E3093"/>
          <w:lang w:val="nl-NL"/>
        </w:rPr>
        <w:t>Toelichting</w:t>
      </w:r>
    </w:p>
    <w:p w14:paraId="6358BF12" w14:textId="77777777" w:rsidR="00F474EA" w:rsidRPr="00F474EA" w:rsidRDefault="00F474EA" w:rsidP="00F474EA">
      <w:pPr>
        <w:numPr>
          <w:ilvl w:val="0"/>
          <w:numId w:val="66"/>
        </w:numPr>
        <w:rPr>
          <w:i/>
          <w:iCs/>
          <w:color w:val="2E3093"/>
          <w:lang w:val="nl-NL"/>
        </w:rPr>
      </w:pPr>
      <w:r w:rsidRPr="00F474EA">
        <w:rPr>
          <w:i/>
          <w:iCs/>
          <w:color w:val="2E3093"/>
          <w:lang w:val="nl-NL"/>
        </w:rPr>
        <w:t xml:space="preserve">Bepaal waar in de organisatie en binnen welke documentatie het waarborgen van kennis en de beschikbaarheid van medewerkers het beste kan worden vastgelegd. Heb je </w:t>
      </w:r>
      <w:r w:rsidRPr="00F474EA">
        <w:rPr>
          <w:i/>
          <w:iCs/>
          <w:color w:val="2E3093"/>
          <w:lang w:val="nl"/>
        </w:rPr>
        <w:t>HR-processen</w:t>
      </w:r>
      <w:r w:rsidRPr="00F474EA">
        <w:rPr>
          <w:i/>
          <w:iCs/>
          <w:color w:val="2E3093"/>
          <w:lang w:val="nl-NL"/>
        </w:rPr>
        <w:t xml:space="preserve"> al vastgelegd? Dan is het aan te raden om onderstaande eisen zoveel mogelijk binnen deze documentatie op te nemen.</w:t>
      </w:r>
    </w:p>
    <w:p w14:paraId="5EA70388" w14:textId="77777777" w:rsidR="00F474EA" w:rsidRPr="00F474EA" w:rsidRDefault="00F474EA" w:rsidP="00F474EA">
      <w:pPr>
        <w:rPr>
          <w:b/>
          <w:bCs/>
          <w:lang w:val="nl-NL"/>
        </w:rPr>
      </w:pPr>
    </w:p>
    <w:p w14:paraId="483F6B1F" w14:textId="63518007" w:rsidR="00F474EA" w:rsidRDefault="005B59C1" w:rsidP="00F474EA">
      <w:pPr>
        <w:rPr>
          <w:lang w:val="nl-NL"/>
        </w:rPr>
      </w:pPr>
      <w:r w:rsidRPr="00F474EA">
        <w:rPr>
          <w:highlight w:val="yellow"/>
          <w:lang w:val="nl-NL"/>
        </w:rPr>
        <w:t>&lt;</w:t>
      </w:r>
      <w:r>
        <w:rPr>
          <w:highlight w:val="yellow"/>
          <w:lang w:val="nl-NL"/>
        </w:rPr>
        <w:t>Na</w:t>
      </w:r>
      <w:r w:rsidRPr="00F474EA">
        <w:rPr>
          <w:highlight w:val="yellow"/>
          <w:lang w:val="nl-NL"/>
        </w:rPr>
        <w:t>am schoolbestuur&gt;</w:t>
      </w:r>
      <w:r>
        <w:rPr>
          <w:lang w:val="nl-NL"/>
        </w:rPr>
        <w:t xml:space="preserve"> </w:t>
      </w:r>
      <w:r w:rsidR="00F474EA" w:rsidRPr="00F474EA">
        <w:rPr>
          <w:lang w:val="nl-NL"/>
        </w:rPr>
        <w:t xml:space="preserve">is voor de beveiliging van informatie en de </w:t>
      </w:r>
      <w:r w:rsidR="00F474EA" w:rsidRPr="00F474EA">
        <w:rPr>
          <w:lang w:val="nl"/>
        </w:rPr>
        <w:t>continuïteit van het onderwijs</w:t>
      </w:r>
      <w:r w:rsidR="00F474EA" w:rsidRPr="00F474EA">
        <w:rPr>
          <w:lang w:val="nl-NL"/>
        </w:rPr>
        <w:t xml:space="preserve"> afhankelijk van de kennis en beschikbaarheid van medewerkers. </w:t>
      </w:r>
      <w:r w:rsidRPr="00F474EA">
        <w:rPr>
          <w:highlight w:val="yellow"/>
          <w:lang w:val="nl-NL"/>
        </w:rPr>
        <w:t>&lt;</w:t>
      </w:r>
      <w:r>
        <w:rPr>
          <w:highlight w:val="yellow"/>
          <w:lang w:val="nl-NL"/>
        </w:rPr>
        <w:t>N</w:t>
      </w:r>
      <w:r w:rsidRPr="00F474EA">
        <w:rPr>
          <w:highlight w:val="yellow"/>
          <w:lang w:val="nl-NL"/>
        </w:rPr>
        <w:t>aam schoolbestuur&gt;</w:t>
      </w:r>
      <w:r w:rsidR="00F474EA" w:rsidRPr="00F474EA">
        <w:rPr>
          <w:b/>
          <w:bCs/>
          <w:lang w:val="nl-NL"/>
        </w:rPr>
        <w:t xml:space="preserve"> </w:t>
      </w:r>
      <w:r w:rsidR="00F474EA" w:rsidRPr="00F474EA">
        <w:rPr>
          <w:lang w:val="nl-NL"/>
        </w:rPr>
        <w:t>wil voorkomen dat er onvoldoende kennis aanwezig</w:t>
      </w:r>
      <w:r w:rsidR="00F474EA" w:rsidRPr="00F474EA">
        <w:rPr>
          <w:lang w:val="nl"/>
        </w:rPr>
        <w:t xml:space="preserve"> </w:t>
      </w:r>
      <w:r w:rsidR="00F474EA" w:rsidRPr="00F474EA">
        <w:rPr>
          <w:lang w:val="nl-NL"/>
        </w:rPr>
        <w:t xml:space="preserve">is bij medewerkers of dat kritieke kennis en vaardigheden onvoldoende </w:t>
      </w:r>
      <w:r w:rsidR="00F474EA" w:rsidRPr="00F474EA">
        <w:rPr>
          <w:lang w:val="nl"/>
        </w:rPr>
        <w:t>aanwezig</w:t>
      </w:r>
      <w:r w:rsidR="00F474EA" w:rsidRPr="00F474EA">
        <w:rPr>
          <w:lang w:val="nl-NL"/>
        </w:rPr>
        <w:t xml:space="preserve"> zijn binnen de organisatie. Taken van </w:t>
      </w:r>
      <w:r w:rsidR="00F474EA" w:rsidRPr="00F474EA">
        <w:rPr>
          <w:lang w:val="nl"/>
        </w:rPr>
        <w:t>sleutelfiguren</w:t>
      </w:r>
      <w:r w:rsidR="00F474EA" w:rsidRPr="00F474EA">
        <w:rPr>
          <w:lang w:val="nl-NL"/>
        </w:rPr>
        <w:t xml:space="preserve"> moeten daarom altijd overgenomen kunnen worden door andere medewerkers. Hiervoor hanteert</w:t>
      </w:r>
      <w:r w:rsidR="00F474EA" w:rsidRPr="00F474EA">
        <w:rPr>
          <w:b/>
          <w:bCs/>
          <w:lang w:val="nl-NL"/>
        </w:rPr>
        <w:t xml:space="preserve"> </w:t>
      </w:r>
      <w:r w:rsidRPr="00F474EA">
        <w:rPr>
          <w:highlight w:val="yellow"/>
          <w:lang w:val="nl-NL"/>
        </w:rPr>
        <w:t>&lt;naam schoolbestuur&gt;</w:t>
      </w:r>
      <w:r>
        <w:rPr>
          <w:lang w:val="nl-NL"/>
        </w:rPr>
        <w:t xml:space="preserve"> </w:t>
      </w:r>
      <w:r w:rsidR="00F474EA" w:rsidRPr="00F474EA">
        <w:rPr>
          <w:lang w:val="nl-NL"/>
        </w:rPr>
        <w:t>de volgende maatregelen:</w:t>
      </w:r>
    </w:p>
    <w:p w14:paraId="2E6776B0" w14:textId="77777777" w:rsidR="005B59C1" w:rsidRPr="00F474EA" w:rsidRDefault="005B59C1" w:rsidP="00F474EA">
      <w:pPr>
        <w:rPr>
          <w:lang w:val="nl-NL"/>
        </w:rPr>
      </w:pPr>
    </w:p>
    <w:p w14:paraId="43FD619F" w14:textId="77777777" w:rsidR="00F474EA" w:rsidRPr="00F474EA" w:rsidRDefault="00F474EA" w:rsidP="00F474EA">
      <w:pPr>
        <w:numPr>
          <w:ilvl w:val="0"/>
          <w:numId w:val="74"/>
        </w:numPr>
        <w:rPr>
          <w:lang w:val="nl-NL"/>
        </w:rPr>
      </w:pPr>
      <w:r w:rsidRPr="00F474EA">
        <w:rPr>
          <w:lang w:val="nl-NL"/>
        </w:rPr>
        <w:t>Een back-upplan voor kritieke medewerkers.</w:t>
      </w:r>
    </w:p>
    <w:p w14:paraId="6A96F709" w14:textId="77777777" w:rsidR="00F474EA" w:rsidRPr="00F474EA" w:rsidRDefault="00F474EA" w:rsidP="00F474EA">
      <w:pPr>
        <w:numPr>
          <w:ilvl w:val="0"/>
          <w:numId w:val="74"/>
        </w:numPr>
        <w:rPr>
          <w:lang w:val="nl-NL"/>
        </w:rPr>
      </w:pPr>
      <w:r w:rsidRPr="00F474EA">
        <w:rPr>
          <w:lang w:val="nl-NL"/>
        </w:rPr>
        <w:t>Voldoende training en certificering.</w:t>
      </w:r>
    </w:p>
    <w:p w14:paraId="7E151BA2" w14:textId="7E2321D0" w:rsidR="00F474EA" w:rsidRPr="00F474EA" w:rsidRDefault="00F474EA" w:rsidP="00EB6C0A">
      <w:pPr>
        <w:numPr>
          <w:ilvl w:val="0"/>
          <w:numId w:val="74"/>
        </w:numPr>
        <w:rPr>
          <w:lang w:val="nl-NL"/>
        </w:rPr>
      </w:pPr>
      <w:r w:rsidRPr="00F474EA">
        <w:rPr>
          <w:lang w:val="nl-NL"/>
        </w:rPr>
        <w:t xml:space="preserve">Een </w:t>
      </w:r>
      <w:proofErr w:type="spellStart"/>
      <w:r w:rsidRPr="00F474EA">
        <w:rPr>
          <w:lang w:val="nl-NL"/>
        </w:rPr>
        <w:t>indienst</w:t>
      </w:r>
      <w:proofErr w:type="spellEnd"/>
      <w:r w:rsidRPr="00F474EA">
        <w:rPr>
          <w:lang w:val="nl"/>
        </w:rPr>
        <w:t>-</w:t>
      </w:r>
      <w:r w:rsidRPr="00F474EA">
        <w:rPr>
          <w:lang w:val="nl-NL"/>
        </w:rPr>
        <w:t>/uitdiensttredingproces waarin rekening gehouden wordt met aansluiting op het proces voor het beheren van rechten en rollen, de overdracht van kennis en documentatie en screening van medewerkers.</w:t>
      </w:r>
    </w:p>
    <w:p w14:paraId="0AD22245" w14:textId="5F168124" w:rsidR="00F474EA" w:rsidRPr="00F474EA" w:rsidRDefault="00F474EA" w:rsidP="00EB6C0A">
      <w:pPr>
        <w:pStyle w:val="Subkopje"/>
        <w:rPr>
          <w:lang w:val="nl-NL"/>
        </w:rPr>
      </w:pPr>
      <w:r w:rsidRPr="00F474EA">
        <w:rPr>
          <w:lang w:val="nl-NL"/>
        </w:rPr>
        <w:t>Verantwoordelijkheden:</w:t>
      </w:r>
      <w:r w:rsidR="00797087">
        <w:rPr>
          <w:lang w:val="nl-NL"/>
        </w:rPr>
        <w:br/>
      </w:r>
    </w:p>
    <w:p w14:paraId="3A7973AE" w14:textId="77777777" w:rsidR="00F474EA" w:rsidRPr="00F474EA" w:rsidRDefault="00F474EA" w:rsidP="00F474EA">
      <w:pPr>
        <w:numPr>
          <w:ilvl w:val="0"/>
          <w:numId w:val="65"/>
        </w:numPr>
        <w:rPr>
          <w:lang w:val="nl"/>
        </w:rPr>
      </w:pPr>
      <w:r w:rsidRPr="00F474EA">
        <w:rPr>
          <w:highlight w:val="yellow"/>
          <w:lang w:val="nl-NL"/>
        </w:rPr>
        <w:t>&lt;Functietitel&gt;</w:t>
      </w:r>
      <w:r w:rsidRPr="00F474EA">
        <w:rPr>
          <w:lang w:val="nl-NL"/>
        </w:rPr>
        <w:t xml:space="preserve"> is verantwoordelijk voor het formeel goedkeuren </w:t>
      </w:r>
      <w:r w:rsidRPr="00F474EA">
        <w:rPr>
          <w:lang w:val="nl"/>
        </w:rPr>
        <w:t xml:space="preserve">van </w:t>
      </w:r>
      <w:r w:rsidRPr="00F474EA">
        <w:rPr>
          <w:lang w:val="nl-NL"/>
        </w:rPr>
        <w:t>het back-upplan voor kritieke medewerkers</w:t>
      </w:r>
      <w:r w:rsidRPr="00F474EA">
        <w:rPr>
          <w:lang w:val="nl"/>
        </w:rPr>
        <w:t>.</w:t>
      </w:r>
    </w:p>
    <w:p w14:paraId="6057A00B" w14:textId="717A2841" w:rsidR="00F474EA" w:rsidRPr="00F474EA" w:rsidRDefault="00EB6C0A" w:rsidP="00F474EA">
      <w:pPr>
        <w:numPr>
          <w:ilvl w:val="0"/>
          <w:numId w:val="65"/>
        </w:numPr>
        <w:rPr>
          <w:lang w:val="nl-NL"/>
        </w:rPr>
      </w:pPr>
      <w:r w:rsidRPr="00F474EA">
        <w:rPr>
          <w:highlight w:val="yellow"/>
          <w:lang w:val="nl-NL"/>
        </w:rPr>
        <w:t>&lt;Functietitel&gt;</w:t>
      </w:r>
      <w:r w:rsidRPr="00F474EA">
        <w:rPr>
          <w:lang w:val="nl-NL"/>
        </w:rPr>
        <w:t xml:space="preserve"> </w:t>
      </w:r>
      <w:r w:rsidR="00F474EA" w:rsidRPr="00F474EA">
        <w:rPr>
          <w:lang w:val="nl-NL"/>
        </w:rPr>
        <w:t>is verantwoordelijk voor het opstellen en het beheren van het back-upplan voor kritieke medewerkers</w:t>
      </w:r>
      <w:r w:rsidR="00F474EA" w:rsidRPr="00F474EA">
        <w:rPr>
          <w:lang w:val="nl"/>
        </w:rPr>
        <w:t>.</w:t>
      </w:r>
    </w:p>
    <w:p w14:paraId="1CA3AAED" w14:textId="730253B1" w:rsidR="00F474EA" w:rsidRPr="00F474EA" w:rsidRDefault="00EB6C0A" w:rsidP="00F474EA">
      <w:pPr>
        <w:numPr>
          <w:ilvl w:val="0"/>
          <w:numId w:val="65"/>
        </w:numPr>
        <w:rPr>
          <w:lang w:val="nl"/>
        </w:rPr>
      </w:pPr>
      <w:r w:rsidRPr="00F474EA">
        <w:rPr>
          <w:highlight w:val="yellow"/>
          <w:lang w:val="nl-NL"/>
        </w:rPr>
        <w:t>&lt;Functietitel&gt;</w:t>
      </w:r>
      <w:r w:rsidRPr="00F474EA">
        <w:rPr>
          <w:lang w:val="nl-NL"/>
        </w:rPr>
        <w:t xml:space="preserve"> </w:t>
      </w:r>
      <w:r w:rsidR="00F474EA" w:rsidRPr="00F474EA">
        <w:rPr>
          <w:lang w:val="nl-NL"/>
        </w:rPr>
        <w:t xml:space="preserve">is verantwoordelijk voor het opstellen en het beheren van het </w:t>
      </w:r>
      <w:proofErr w:type="spellStart"/>
      <w:r w:rsidR="00F474EA" w:rsidRPr="00F474EA">
        <w:rPr>
          <w:lang w:val="nl-NL"/>
        </w:rPr>
        <w:t>indienst</w:t>
      </w:r>
      <w:proofErr w:type="spellEnd"/>
      <w:r w:rsidR="00F474EA" w:rsidRPr="00F474EA">
        <w:rPr>
          <w:lang w:val="nl-NL"/>
        </w:rPr>
        <w:t xml:space="preserve">/ </w:t>
      </w:r>
      <w:r w:rsidR="00F474EA" w:rsidRPr="00F474EA">
        <w:rPr>
          <w:lang w:val="nl"/>
        </w:rPr>
        <w:t>uitdiensttreding</w:t>
      </w:r>
      <w:r w:rsidR="00F474EA" w:rsidRPr="00F474EA">
        <w:rPr>
          <w:lang w:val="nl-NL"/>
        </w:rPr>
        <w:t xml:space="preserve"> proces.</w:t>
      </w:r>
    </w:p>
    <w:p w14:paraId="4DE11346" w14:textId="77777777" w:rsidR="00F474EA" w:rsidRPr="00F474EA" w:rsidRDefault="00F474EA" w:rsidP="00F474EA">
      <w:pPr>
        <w:rPr>
          <w:lang w:val="nl"/>
        </w:rPr>
      </w:pPr>
    </w:p>
    <w:p w14:paraId="4EAD41B7" w14:textId="15F4D95E" w:rsidR="00F474EA" w:rsidRPr="00F474EA" w:rsidRDefault="00F474EA" w:rsidP="00EB6C0A">
      <w:pPr>
        <w:pStyle w:val="Kop2"/>
      </w:pPr>
      <w:bookmarkStart w:id="38" w:name="_Toc189072283"/>
      <w:bookmarkStart w:id="39" w:name="_Toc188536029"/>
      <w:bookmarkStart w:id="40" w:name="_Toc189056228"/>
      <w:r w:rsidRPr="00F474EA">
        <w:t>Bedrijfscontinuïteit</w:t>
      </w:r>
      <w:bookmarkEnd w:id="38"/>
      <w:r w:rsidRPr="00F474EA">
        <w:t xml:space="preserve"> </w:t>
      </w:r>
      <w:bookmarkEnd w:id="39"/>
      <w:bookmarkEnd w:id="40"/>
    </w:p>
    <w:p w14:paraId="67BEE8CA" w14:textId="1EBDE5EC" w:rsidR="00F474EA" w:rsidRDefault="005B59C1" w:rsidP="00F474EA">
      <w:pPr>
        <w:rPr>
          <w:lang w:val="n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NL"/>
        </w:rPr>
        <w:t xml:space="preserve">zorgt ervoor dat mogelijke verstoringen van het onderwijs zo snel mogelijk verholpen worden en dat de impact van verstoringen beperkt blijft. Door processen te analyseren worden de meest kritieke applicaties en medewerkers </w:t>
      </w:r>
      <w:r w:rsidR="00F474EA" w:rsidRPr="00F474EA">
        <w:rPr>
          <w:lang w:val="nl"/>
        </w:rPr>
        <w:t>geïdentificeerd, en wordt bepaald welke terugvalopties nu aanwezig zijn. Hierna</w:t>
      </w:r>
      <w:r w:rsidR="00F474EA" w:rsidRPr="00F474EA">
        <w:rPr>
          <w:lang w:val="nl-NL"/>
        </w:rPr>
        <w:t xml:space="preserve"> kunnen maatregelen </w:t>
      </w:r>
      <w:r w:rsidR="00F474EA" w:rsidRPr="00F474EA">
        <w:rPr>
          <w:lang w:val="nl"/>
        </w:rPr>
        <w:t>geïmplementeerd</w:t>
      </w:r>
      <w:r w:rsidR="00F474EA" w:rsidRPr="00F474EA">
        <w:rPr>
          <w:lang w:val="nl-NL"/>
        </w:rPr>
        <w:t xml:space="preserve"> worden om verstoringen zo veel mogelijk te voorkomen of de impact te beperken. Er is een crisismanagementteam aanwezig om snel en adequaat op incidenten te reageren.</w:t>
      </w:r>
    </w:p>
    <w:p w14:paraId="5531FCEB" w14:textId="77777777" w:rsidR="00EB6C0A" w:rsidRPr="00F474EA" w:rsidRDefault="00EB6C0A" w:rsidP="00F474EA">
      <w:pPr>
        <w:rPr>
          <w:highlight w:val="yellow"/>
          <w:lang w:val="nl-NL"/>
        </w:rPr>
      </w:pPr>
    </w:p>
    <w:p w14:paraId="21F56906" w14:textId="4FED20D6" w:rsidR="00F474EA" w:rsidRPr="00F474EA" w:rsidRDefault="005B59C1" w:rsidP="00F474EA">
      <w:pPr>
        <w:rPr>
          <w:lang w:val="n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NL"/>
        </w:rPr>
        <w:t>hanteert de volgende maatregelen voor bedrijfscontinuïteit:</w:t>
      </w:r>
    </w:p>
    <w:p w14:paraId="5ECAC446" w14:textId="77777777" w:rsidR="00F474EA" w:rsidRPr="00F474EA" w:rsidRDefault="00F474EA" w:rsidP="00F474EA">
      <w:pPr>
        <w:numPr>
          <w:ilvl w:val="0"/>
          <w:numId w:val="79"/>
        </w:numPr>
        <w:rPr>
          <w:lang w:val="nl-NL"/>
        </w:rPr>
      </w:pPr>
      <w:r w:rsidRPr="00F474EA">
        <w:rPr>
          <w:b/>
          <w:bCs/>
          <w:lang w:val="nl-NL"/>
        </w:rPr>
        <w:lastRenderedPageBreak/>
        <w:t>Business impact analyses (BIA) op basis van de processen van de organisatie</w:t>
      </w:r>
      <w:r w:rsidRPr="00F474EA">
        <w:rPr>
          <w:lang w:val="nl-NL"/>
        </w:rPr>
        <w:t xml:space="preserve">. De processen worden op basis van een </w:t>
      </w:r>
      <w:proofErr w:type="spellStart"/>
      <w:r w:rsidRPr="00F474EA">
        <w:rPr>
          <w:lang w:val="nl-NL"/>
        </w:rPr>
        <w:t>risicogestuurde</w:t>
      </w:r>
      <w:proofErr w:type="spellEnd"/>
      <w:r w:rsidRPr="00F474EA">
        <w:rPr>
          <w:lang w:val="nl-NL"/>
        </w:rPr>
        <w:t xml:space="preserve"> aanpak geanalyseerd, waarbij eerst de meest kritieke processen behandeld worden. Nieuwe risico’s die tijdens deze </w:t>
      </w:r>
      <w:proofErr w:type="spellStart"/>
      <w:r w:rsidRPr="00F474EA">
        <w:rPr>
          <w:lang w:val="nl-NL"/>
        </w:rPr>
        <w:t>BIA’s</w:t>
      </w:r>
      <w:proofErr w:type="spellEnd"/>
      <w:r w:rsidRPr="00F474EA">
        <w:rPr>
          <w:lang w:val="nl-NL"/>
        </w:rPr>
        <w:t xml:space="preserve"> geïdentificeerd zijn, worden opgenomen in het risicoregister. Zie hiervoor het risicomanagementbeleid.</w:t>
      </w:r>
    </w:p>
    <w:p w14:paraId="6EA96349" w14:textId="5D51000E" w:rsidR="00EB6C0A" w:rsidRPr="00F474EA" w:rsidRDefault="00F474EA" w:rsidP="00EB6C0A">
      <w:pPr>
        <w:numPr>
          <w:ilvl w:val="0"/>
          <w:numId w:val="75"/>
        </w:numPr>
        <w:rPr>
          <w:b/>
          <w:bCs/>
          <w:lang w:val="nl-NL"/>
        </w:rPr>
      </w:pPr>
      <w:r w:rsidRPr="00F474EA">
        <w:rPr>
          <w:b/>
          <w:bCs/>
          <w:lang w:val="nl-NL"/>
        </w:rPr>
        <w:t xml:space="preserve">Een </w:t>
      </w:r>
      <w:proofErr w:type="spellStart"/>
      <w:r w:rsidRPr="00F474EA">
        <w:rPr>
          <w:b/>
          <w:bCs/>
          <w:lang w:val="nl-NL"/>
        </w:rPr>
        <w:t>bedrijfs</w:t>
      </w:r>
      <w:proofErr w:type="spellEnd"/>
      <w:r w:rsidRPr="00F474EA">
        <w:rPr>
          <w:b/>
          <w:bCs/>
          <w:lang w:val="nl"/>
        </w:rPr>
        <w:t>continuïteit</w:t>
      </w:r>
      <w:proofErr w:type="spellStart"/>
      <w:r w:rsidRPr="00F474EA">
        <w:rPr>
          <w:b/>
          <w:bCs/>
          <w:lang w:val="nl-NL"/>
        </w:rPr>
        <w:t>splan</w:t>
      </w:r>
      <w:proofErr w:type="spellEnd"/>
      <w:r w:rsidRPr="00F474EA">
        <w:rPr>
          <w:b/>
          <w:bCs/>
          <w:lang w:val="nl-NL"/>
        </w:rPr>
        <w:t xml:space="preserve"> (</w:t>
      </w:r>
      <w:r w:rsidRPr="00F474EA">
        <w:rPr>
          <w:b/>
          <w:bCs/>
          <w:lang w:val="nl"/>
        </w:rPr>
        <w:t>BCP)</w:t>
      </w:r>
      <w:r w:rsidRPr="00F474EA">
        <w:rPr>
          <w:lang w:val="nl-NL"/>
        </w:rPr>
        <w:t>. Een crisismanagementaanpak waaronder periodieke crisisoefeningen maken onderdeel uit van het BCP. Taken en verantwoordelijkheden zijn duidelijk toegewezen in het BCP. Het BCP wordt na een jaarlijkse oefening steeds geactualiseerd.</w:t>
      </w:r>
    </w:p>
    <w:p w14:paraId="47BF4C94" w14:textId="74118489" w:rsidR="00F474EA" w:rsidRPr="00F474EA" w:rsidRDefault="00F474EA" w:rsidP="00EB6C0A">
      <w:pPr>
        <w:pStyle w:val="Subkopje"/>
        <w:rPr>
          <w:lang w:val="nl-NL"/>
        </w:rPr>
      </w:pPr>
      <w:r w:rsidRPr="00F474EA">
        <w:rPr>
          <w:lang w:val="nl-NL"/>
        </w:rPr>
        <w:t>Verantwoordelijkheden</w:t>
      </w:r>
      <w:r w:rsidR="00EB6C0A">
        <w:rPr>
          <w:lang w:val="nl-NL"/>
        </w:rPr>
        <w:t>:</w:t>
      </w:r>
      <w:r w:rsidR="00797087">
        <w:rPr>
          <w:lang w:val="nl-NL"/>
        </w:rPr>
        <w:br/>
      </w:r>
    </w:p>
    <w:p w14:paraId="10E9B418" w14:textId="77777777" w:rsidR="00F474EA" w:rsidRPr="00F474EA" w:rsidRDefault="00F474EA" w:rsidP="00F474EA">
      <w:pPr>
        <w:numPr>
          <w:ilvl w:val="0"/>
          <w:numId w:val="76"/>
        </w:numPr>
        <w:rPr>
          <w:b/>
          <w:bCs/>
          <w:lang w:val="nl-NL"/>
        </w:rPr>
      </w:pPr>
      <w:r w:rsidRPr="00F474EA">
        <w:rPr>
          <w:lang w:val="nl-NL"/>
        </w:rPr>
        <w:t xml:space="preserve">Het bestuur is verantwoordelijk voor het formeel goedkeuren van het </w:t>
      </w:r>
      <w:proofErr w:type="spellStart"/>
      <w:r w:rsidRPr="00F474EA">
        <w:rPr>
          <w:lang w:val="nl-NL"/>
        </w:rPr>
        <w:t>bedrijfs</w:t>
      </w:r>
      <w:proofErr w:type="spellEnd"/>
      <w:r w:rsidRPr="00F474EA">
        <w:rPr>
          <w:lang w:val="nl"/>
        </w:rPr>
        <w:t>continuïteit</w:t>
      </w:r>
      <w:proofErr w:type="spellStart"/>
      <w:r w:rsidRPr="00F474EA">
        <w:rPr>
          <w:lang w:val="nl-NL"/>
        </w:rPr>
        <w:t>splan</w:t>
      </w:r>
      <w:proofErr w:type="spellEnd"/>
      <w:r w:rsidRPr="00F474EA">
        <w:rPr>
          <w:lang w:val="nl-NL"/>
        </w:rPr>
        <w:t>.</w:t>
      </w:r>
    </w:p>
    <w:p w14:paraId="70AEA687" w14:textId="3683404C" w:rsidR="00F474EA" w:rsidRPr="00F474EA" w:rsidRDefault="00EB6C0A" w:rsidP="00F474EA">
      <w:pPr>
        <w:numPr>
          <w:ilvl w:val="0"/>
          <w:numId w:val="65"/>
        </w:numPr>
        <w:rPr>
          <w:lang w:val="nl"/>
        </w:rPr>
      </w:pPr>
      <w:r w:rsidRPr="00F474EA">
        <w:rPr>
          <w:highlight w:val="yellow"/>
          <w:lang w:val="nl-NL"/>
        </w:rPr>
        <w:t>&lt;Functietitel&gt;</w:t>
      </w:r>
      <w:r w:rsidRPr="00F474EA">
        <w:rPr>
          <w:lang w:val="nl-NL"/>
        </w:rPr>
        <w:t xml:space="preserve"> </w:t>
      </w:r>
      <w:r w:rsidR="00F474EA" w:rsidRPr="00F474EA">
        <w:rPr>
          <w:lang w:val="nl-NL"/>
        </w:rPr>
        <w:t xml:space="preserve">is verantwoordelijk voor het opstellen en het beheren van het </w:t>
      </w:r>
      <w:proofErr w:type="spellStart"/>
      <w:r w:rsidR="00F474EA" w:rsidRPr="00F474EA">
        <w:rPr>
          <w:lang w:val="nl-NL"/>
        </w:rPr>
        <w:t>bedrijfs</w:t>
      </w:r>
      <w:proofErr w:type="spellEnd"/>
      <w:r w:rsidR="00F474EA" w:rsidRPr="00F474EA">
        <w:rPr>
          <w:lang w:val="nl"/>
        </w:rPr>
        <w:t>continuïteit</w:t>
      </w:r>
      <w:proofErr w:type="spellStart"/>
      <w:r w:rsidR="00F474EA" w:rsidRPr="00F474EA">
        <w:rPr>
          <w:lang w:val="nl-NL"/>
        </w:rPr>
        <w:t>splan</w:t>
      </w:r>
      <w:proofErr w:type="spellEnd"/>
      <w:r w:rsidR="00F474EA" w:rsidRPr="00F474EA">
        <w:rPr>
          <w:lang w:val="nl"/>
        </w:rPr>
        <w:t>.</w:t>
      </w:r>
    </w:p>
    <w:p w14:paraId="216F662E" w14:textId="77777777" w:rsidR="00EB6C0A" w:rsidRDefault="00EB6C0A" w:rsidP="00EB6C0A">
      <w:pPr>
        <w:rPr>
          <w:b/>
          <w:lang w:val="nl"/>
        </w:rPr>
      </w:pPr>
      <w:bookmarkStart w:id="41" w:name="_Toc188536030"/>
      <w:bookmarkStart w:id="42" w:name="_Toc189056229"/>
    </w:p>
    <w:p w14:paraId="24E47250" w14:textId="7F12FF8C" w:rsidR="00F474EA" w:rsidRPr="00EB6C0A" w:rsidRDefault="00F474EA" w:rsidP="00F474EA">
      <w:pPr>
        <w:pStyle w:val="Kop2"/>
      </w:pPr>
      <w:bookmarkStart w:id="43" w:name="_Toc189072284"/>
      <w:r w:rsidRPr="00F474EA">
        <w:t>Back-up en herstel</w:t>
      </w:r>
      <w:bookmarkEnd w:id="41"/>
      <w:bookmarkEnd w:id="42"/>
      <w:bookmarkEnd w:id="43"/>
    </w:p>
    <w:p w14:paraId="6B02325D" w14:textId="77777777" w:rsidR="00F474EA" w:rsidRPr="00F474EA" w:rsidRDefault="00F474EA" w:rsidP="00F474EA">
      <w:pPr>
        <w:rPr>
          <w:b/>
          <w:bCs/>
          <w:i/>
          <w:iCs/>
          <w:color w:val="2E3093"/>
          <w:lang w:val="nl-NL"/>
        </w:rPr>
      </w:pPr>
      <w:r w:rsidRPr="00F474EA">
        <w:rPr>
          <w:b/>
          <w:bCs/>
          <w:i/>
          <w:iCs/>
          <w:color w:val="2E3093"/>
          <w:lang w:val="nl-NL"/>
        </w:rPr>
        <w:t>Toelichting</w:t>
      </w:r>
    </w:p>
    <w:p w14:paraId="4E5308AE" w14:textId="77777777" w:rsidR="00F474EA" w:rsidRPr="00F474EA" w:rsidRDefault="00F474EA" w:rsidP="00F474EA">
      <w:pPr>
        <w:numPr>
          <w:ilvl w:val="0"/>
          <w:numId w:val="66"/>
        </w:numPr>
        <w:rPr>
          <w:i/>
          <w:iCs/>
          <w:color w:val="2E3093"/>
          <w:lang w:val="nl-NL"/>
        </w:rPr>
      </w:pPr>
      <w:r w:rsidRPr="00F474EA">
        <w:rPr>
          <w:i/>
          <w:iCs/>
          <w:color w:val="2E3093"/>
          <w:lang w:val="nl"/>
        </w:rPr>
        <w:t>Bepaal of de back-up vereisten vastgesteld worden op basis van de BIV-classificatie.</w:t>
      </w:r>
    </w:p>
    <w:p w14:paraId="6280CE74" w14:textId="77777777" w:rsidR="00F474EA" w:rsidRPr="00F474EA" w:rsidRDefault="00F474EA" w:rsidP="00F474EA">
      <w:pPr>
        <w:numPr>
          <w:ilvl w:val="0"/>
          <w:numId w:val="66"/>
        </w:numPr>
        <w:rPr>
          <w:i/>
          <w:iCs/>
          <w:color w:val="2E3093"/>
          <w:lang w:val="nl-NL"/>
        </w:rPr>
      </w:pPr>
      <w:r w:rsidRPr="00F474EA">
        <w:rPr>
          <w:i/>
          <w:iCs/>
          <w:color w:val="2E3093"/>
          <w:lang w:val="nl"/>
        </w:rPr>
        <w:t>Heb je het maken van back-ups uitbesteed of is het niet van toepassing? Licht dan toe waarom dit niet van toepassing is en maak een verwijzing naar het beleidsthema Risicomanagement levanciers.</w:t>
      </w:r>
    </w:p>
    <w:p w14:paraId="027D30C7" w14:textId="77777777" w:rsidR="00F474EA" w:rsidRPr="00F474EA" w:rsidRDefault="00F474EA" w:rsidP="00EB6C0A">
      <w:pPr>
        <w:rPr>
          <w:i/>
          <w:iCs/>
          <w:lang w:val="nl-NL"/>
        </w:rPr>
      </w:pPr>
    </w:p>
    <w:p w14:paraId="17C506B5" w14:textId="595DCB31" w:rsidR="00F474EA" w:rsidRDefault="00F474EA" w:rsidP="00F474EA">
      <w:pPr>
        <w:rPr>
          <w:lang w:val="nl"/>
        </w:rPr>
      </w:pPr>
      <w:r w:rsidRPr="00F474EA">
        <w:rPr>
          <w:lang w:val="nl"/>
        </w:rPr>
        <w:t xml:space="preserve">Om de impact van verstoringen of dataverlies te beperken zorgt </w:t>
      </w:r>
      <w:r w:rsidR="005B59C1" w:rsidRPr="00F474EA">
        <w:rPr>
          <w:highlight w:val="yellow"/>
          <w:lang w:val="nl-NL"/>
        </w:rPr>
        <w:t>&lt;naam schoolbestuur&gt;</w:t>
      </w:r>
      <w:r w:rsidR="005B59C1">
        <w:rPr>
          <w:lang w:val="nl-NL"/>
        </w:rPr>
        <w:t xml:space="preserve"> </w:t>
      </w:r>
      <w:r w:rsidRPr="00F474EA">
        <w:rPr>
          <w:lang w:val="nl"/>
        </w:rPr>
        <w:t>voor back-ups van systemen en data. Op basis van de BIV-classificatie van systemen worden de back-upvereisten voor de systemen en de data binnen deze systemen vastgesteld. Back-ups worden regelmatig getest om te verifiëren of gegevens kunnen worden hersteld binnen de vastgestelde periode. De volgende uitgangspunten worden hierbij gehanteerd:</w:t>
      </w:r>
    </w:p>
    <w:p w14:paraId="3E611C4B" w14:textId="77777777" w:rsidR="00EB6C0A" w:rsidRPr="00F474EA" w:rsidRDefault="00EB6C0A" w:rsidP="00F474EA">
      <w:pPr>
        <w:rPr>
          <w:lang w:val="nl"/>
        </w:rPr>
      </w:pPr>
    </w:p>
    <w:p w14:paraId="7C9EFB02" w14:textId="77777777" w:rsidR="00F474EA" w:rsidRPr="00F474EA" w:rsidRDefault="00F474EA" w:rsidP="00F474EA">
      <w:pPr>
        <w:numPr>
          <w:ilvl w:val="0"/>
          <w:numId w:val="99"/>
        </w:numPr>
        <w:rPr>
          <w:lang w:val="nl"/>
        </w:rPr>
      </w:pPr>
      <w:r w:rsidRPr="00F474EA">
        <w:rPr>
          <w:lang w:val="nl"/>
        </w:rPr>
        <w:t>De proceseigenaar is degene die beslist over de continuïteitsvereisten van een dataverwerking of een systeem. Het initiatief voor deze afweging komt van de systeemeigenaar.</w:t>
      </w:r>
    </w:p>
    <w:p w14:paraId="7A1087D7" w14:textId="77777777" w:rsidR="00F474EA" w:rsidRPr="00F474EA" w:rsidRDefault="00F474EA" w:rsidP="00F474EA">
      <w:pPr>
        <w:numPr>
          <w:ilvl w:val="0"/>
          <w:numId w:val="99"/>
        </w:numPr>
        <w:rPr>
          <w:lang w:val="nl"/>
        </w:rPr>
      </w:pPr>
      <w:r w:rsidRPr="00F474EA">
        <w:rPr>
          <w:lang w:val="nl"/>
        </w:rPr>
        <w:t>We stellen dezelfde back-upeisen aan diensten van externe leveranciers als aan systemen die we zelf beheren.</w:t>
      </w:r>
    </w:p>
    <w:p w14:paraId="67383691" w14:textId="77777777" w:rsidR="00F474EA" w:rsidRPr="00F474EA" w:rsidRDefault="00F474EA" w:rsidP="00F474EA">
      <w:pPr>
        <w:numPr>
          <w:ilvl w:val="0"/>
          <w:numId w:val="95"/>
        </w:numPr>
        <w:rPr>
          <w:lang w:val="nl"/>
        </w:rPr>
      </w:pPr>
      <w:r w:rsidRPr="00F474EA">
        <w:rPr>
          <w:lang w:val="nl"/>
        </w:rPr>
        <w:t>Bij voorkeur maken we bij externe leveranciers gebruik van de back-upfaciliteit die ze zelf bij hun dienst aanbieden. Ontbreekt die of voldoet die niet, dan maken we zelf back-ups van de informatie die we verwerken in de dienst van deze leverancier.</w:t>
      </w:r>
    </w:p>
    <w:p w14:paraId="1353F521" w14:textId="37EAF3ED" w:rsidR="00EB6C0A" w:rsidRPr="00F474EA" w:rsidRDefault="00F474EA" w:rsidP="00EB6C0A">
      <w:pPr>
        <w:numPr>
          <w:ilvl w:val="0"/>
          <w:numId w:val="95"/>
        </w:numPr>
        <w:rPr>
          <w:lang w:val="nl"/>
        </w:rPr>
      </w:pPr>
      <w:r w:rsidRPr="00F474EA">
        <w:rPr>
          <w:lang w:val="nl"/>
        </w:rPr>
        <w:t>We evalueren jaarlijks de manier waarop we zelf back-ups maken.</w:t>
      </w:r>
    </w:p>
    <w:p w14:paraId="72E4475B" w14:textId="3C506A79" w:rsidR="00F474EA" w:rsidRPr="00F474EA" w:rsidRDefault="00F474EA" w:rsidP="00EB6C0A">
      <w:pPr>
        <w:pStyle w:val="Subkopje"/>
        <w:rPr>
          <w:lang w:val="nl"/>
        </w:rPr>
      </w:pPr>
      <w:r w:rsidRPr="00F474EA">
        <w:rPr>
          <w:lang w:val="nl-NL"/>
        </w:rPr>
        <w:t>Verantwoordelijkheden</w:t>
      </w:r>
      <w:r w:rsidR="00EB6C0A">
        <w:rPr>
          <w:lang w:val="nl-NL"/>
        </w:rPr>
        <w:t>:</w:t>
      </w:r>
      <w:r w:rsidR="00797087">
        <w:rPr>
          <w:lang w:val="nl-NL"/>
        </w:rPr>
        <w:br/>
      </w:r>
    </w:p>
    <w:p w14:paraId="3A926B90" w14:textId="14B7F96C" w:rsidR="00F474EA" w:rsidRPr="00F474EA" w:rsidRDefault="005B59C1" w:rsidP="00F474EA">
      <w:pPr>
        <w:numPr>
          <w:ilvl w:val="0"/>
          <w:numId w:val="89"/>
        </w:num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stelt</w:t>
      </w:r>
      <w:r w:rsidR="00F474EA" w:rsidRPr="00F474EA">
        <w:rPr>
          <w:lang w:val="nl-NL"/>
        </w:rPr>
        <w:t xml:space="preserve"> een </w:t>
      </w:r>
      <w:r w:rsidR="00F474EA" w:rsidRPr="00F474EA">
        <w:rPr>
          <w:lang w:val="nl"/>
        </w:rPr>
        <w:t>procesbeschrijving op voor back-up en herstel.</w:t>
      </w:r>
    </w:p>
    <w:p w14:paraId="1E3556BF" w14:textId="6769DDFB" w:rsidR="00F474EA" w:rsidRPr="00F474EA" w:rsidRDefault="00EB6C0A" w:rsidP="00F474EA">
      <w:pPr>
        <w:numPr>
          <w:ilvl w:val="0"/>
          <w:numId w:val="76"/>
        </w:numPr>
        <w:rPr>
          <w:b/>
          <w:bCs/>
          <w:lang w:val="nl-NL"/>
        </w:rPr>
      </w:pPr>
      <w:r w:rsidRPr="00F474EA">
        <w:rPr>
          <w:highlight w:val="yellow"/>
          <w:lang w:val="nl-NL"/>
        </w:rPr>
        <w:t>&lt;Functietitel&gt;</w:t>
      </w:r>
      <w:r w:rsidRPr="00F474EA">
        <w:rPr>
          <w:lang w:val="nl-NL"/>
        </w:rPr>
        <w:t xml:space="preserve"> </w:t>
      </w:r>
      <w:r w:rsidR="00F474EA" w:rsidRPr="00F474EA">
        <w:rPr>
          <w:lang w:val="nl-NL"/>
        </w:rPr>
        <w:t xml:space="preserve">is verantwoordelijk voor het formeel goedkeuren </w:t>
      </w:r>
      <w:r w:rsidR="00F474EA" w:rsidRPr="00F474EA">
        <w:rPr>
          <w:lang w:val="nl"/>
        </w:rPr>
        <w:t>van de back-up en herstel procesbeschrijving.</w:t>
      </w:r>
    </w:p>
    <w:p w14:paraId="7F4D9248" w14:textId="3AAFF12F" w:rsidR="00F474EA" w:rsidRPr="00F474EA" w:rsidRDefault="00EB6C0A" w:rsidP="00F474EA">
      <w:pPr>
        <w:numPr>
          <w:ilvl w:val="0"/>
          <w:numId w:val="65"/>
        </w:numPr>
        <w:rPr>
          <w:lang w:val="nl"/>
        </w:rPr>
      </w:pPr>
      <w:r w:rsidRPr="00F474EA">
        <w:rPr>
          <w:highlight w:val="yellow"/>
          <w:lang w:val="nl-NL"/>
        </w:rPr>
        <w:lastRenderedPageBreak/>
        <w:t>&lt;Functietitel&gt;</w:t>
      </w:r>
      <w:r w:rsidRPr="00F474EA">
        <w:rPr>
          <w:lang w:val="nl-NL"/>
        </w:rPr>
        <w:t xml:space="preserve"> </w:t>
      </w:r>
      <w:r w:rsidR="00F474EA" w:rsidRPr="00F474EA">
        <w:rPr>
          <w:lang w:val="nl-NL"/>
        </w:rPr>
        <w:t xml:space="preserve">is verantwoordelijk voor het opstellen </w:t>
      </w:r>
      <w:r w:rsidR="00F474EA" w:rsidRPr="00F474EA">
        <w:rPr>
          <w:lang w:val="nl"/>
        </w:rPr>
        <w:t>en het beheren van de back-up en herstel procesbeschrijving.</w:t>
      </w:r>
    </w:p>
    <w:p w14:paraId="5DF1DD80" w14:textId="77777777" w:rsidR="00F474EA" w:rsidRPr="00F474EA" w:rsidRDefault="00F474EA" w:rsidP="00F474EA">
      <w:pPr>
        <w:numPr>
          <w:ilvl w:val="0"/>
          <w:numId w:val="65"/>
        </w:numPr>
        <w:rPr>
          <w:lang w:val="nl"/>
        </w:rPr>
      </w:pPr>
      <w:r w:rsidRPr="00F474EA">
        <w:rPr>
          <w:lang w:val="nl-NL"/>
        </w:rPr>
        <w:t xml:space="preserve">De systeemeigenaar is verantwoordelijk voor het toepassen van het back-up en </w:t>
      </w:r>
      <w:proofErr w:type="gramStart"/>
      <w:r w:rsidRPr="00F474EA">
        <w:rPr>
          <w:lang w:val="nl-NL"/>
        </w:rPr>
        <w:t>herstel proces</w:t>
      </w:r>
      <w:proofErr w:type="gramEnd"/>
      <w:r w:rsidRPr="00F474EA">
        <w:rPr>
          <w:lang w:val="nl-NL"/>
        </w:rPr>
        <w:t>.</w:t>
      </w:r>
    </w:p>
    <w:p w14:paraId="6CB18BA3" w14:textId="41438D15" w:rsidR="00F474EA" w:rsidRPr="00EB6C0A" w:rsidRDefault="00F474EA" w:rsidP="00F474EA">
      <w:pPr>
        <w:pStyle w:val="Kop2"/>
      </w:pPr>
      <w:bookmarkStart w:id="44" w:name="_Toc188536031"/>
      <w:bookmarkStart w:id="45" w:name="_Toc189056230"/>
      <w:bookmarkStart w:id="46" w:name="_Toc189072285"/>
      <w:r w:rsidRPr="00F474EA">
        <w:t>Fysieke beveiliging</w:t>
      </w:r>
      <w:bookmarkEnd w:id="44"/>
      <w:bookmarkEnd w:id="45"/>
      <w:bookmarkEnd w:id="46"/>
    </w:p>
    <w:p w14:paraId="7246E406" w14:textId="77777777" w:rsidR="00F474EA" w:rsidRPr="00F474EA" w:rsidRDefault="00F474EA" w:rsidP="00F474EA">
      <w:pPr>
        <w:rPr>
          <w:b/>
          <w:bCs/>
          <w:i/>
          <w:iCs/>
          <w:color w:val="2E3093"/>
          <w:lang w:val="nl-NL"/>
        </w:rPr>
      </w:pPr>
      <w:r w:rsidRPr="00F474EA">
        <w:rPr>
          <w:b/>
          <w:bCs/>
          <w:i/>
          <w:iCs/>
          <w:color w:val="2E3093"/>
          <w:lang w:val="nl-NL"/>
        </w:rPr>
        <w:t>Toelichting</w:t>
      </w:r>
    </w:p>
    <w:p w14:paraId="24A6A51B" w14:textId="77777777" w:rsidR="00F474EA" w:rsidRPr="00F474EA" w:rsidRDefault="00F474EA" w:rsidP="00F474EA">
      <w:pPr>
        <w:numPr>
          <w:ilvl w:val="0"/>
          <w:numId w:val="66"/>
        </w:numPr>
        <w:rPr>
          <w:i/>
          <w:iCs/>
          <w:color w:val="2E3093"/>
          <w:lang w:val="nl-NL"/>
        </w:rPr>
      </w:pPr>
      <w:r w:rsidRPr="00F474EA">
        <w:rPr>
          <w:i/>
          <w:iCs/>
          <w:color w:val="2E3093"/>
          <w:lang w:val="nl"/>
        </w:rPr>
        <w:t>Het fysieke beveiligingsbeleid is in een apart voorbeelddocument beschreven. Zorg dat je hier een verwijzing maakt naar het fysieke beveiligingsbeleid of werk dit beleidsthema hieronder verder uit.</w:t>
      </w:r>
    </w:p>
    <w:p w14:paraId="2818B814" w14:textId="77777777" w:rsidR="00F474EA" w:rsidRPr="00F474EA" w:rsidRDefault="00F474EA" w:rsidP="00F474EA">
      <w:pPr>
        <w:rPr>
          <w:i/>
          <w:iCs/>
          <w:lang w:val="nl-NL"/>
        </w:rPr>
      </w:pPr>
    </w:p>
    <w:p w14:paraId="387ED302" w14:textId="74291B14" w:rsidR="00EB6C0A" w:rsidRPr="00EB6C0A" w:rsidRDefault="00EB6C0A" w:rsidP="00EB6C0A">
      <w:pPr>
        <w:rPr>
          <w:i/>
          <w:iCs/>
          <w:lang w:val="n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 xml:space="preserve">hanteert een losstaand Fysiek beveiligingsbeleid. Zie </w:t>
      </w:r>
      <w:r w:rsidR="005B59C1" w:rsidRPr="00F474EA">
        <w:rPr>
          <w:highlight w:val="yellow"/>
          <w:lang w:val="nl-NL"/>
        </w:rPr>
        <w:t xml:space="preserve">&lt;naam </w:t>
      </w:r>
      <w:r w:rsidR="005B59C1">
        <w:rPr>
          <w:highlight w:val="yellow"/>
          <w:lang w:val="nl-NL"/>
        </w:rPr>
        <w:t>beleid</w:t>
      </w:r>
      <w:r w:rsidR="005B59C1" w:rsidRPr="00F474EA">
        <w:rPr>
          <w:highlight w:val="yellow"/>
          <w:lang w:val="nl-NL"/>
        </w:rPr>
        <w:t>&gt;</w:t>
      </w:r>
      <w:r w:rsidR="00F474EA" w:rsidRPr="00F474EA">
        <w:rPr>
          <w:lang w:val="nl"/>
        </w:rPr>
        <w:t>.</w:t>
      </w:r>
      <w:bookmarkStart w:id="47" w:name="_Toc188536032"/>
      <w:bookmarkStart w:id="48" w:name="_Toc189056231"/>
    </w:p>
    <w:p w14:paraId="778D4A1C" w14:textId="7A14C6EE" w:rsidR="00F474EA" w:rsidRPr="00EB6C0A" w:rsidRDefault="00EB6C0A" w:rsidP="00F474EA">
      <w:pPr>
        <w:pStyle w:val="Kop2"/>
      </w:pPr>
      <w:bookmarkStart w:id="49" w:name="_Toc189072286"/>
      <w:r>
        <w:t>S</w:t>
      </w:r>
      <w:r w:rsidR="00F474EA" w:rsidRPr="00F474EA">
        <w:t>ysteem- en data-eigenaarschap en configuratiebeheer</w:t>
      </w:r>
      <w:bookmarkEnd w:id="47"/>
      <w:bookmarkEnd w:id="48"/>
      <w:bookmarkEnd w:id="49"/>
    </w:p>
    <w:p w14:paraId="026117AD" w14:textId="77777777" w:rsidR="00F474EA" w:rsidRPr="00F474EA" w:rsidRDefault="00F474EA" w:rsidP="00F474EA">
      <w:pPr>
        <w:rPr>
          <w:b/>
          <w:bCs/>
          <w:i/>
          <w:iCs/>
          <w:color w:val="2E3093"/>
          <w:lang w:val="nl-NL"/>
        </w:rPr>
      </w:pPr>
      <w:r w:rsidRPr="00F474EA">
        <w:rPr>
          <w:b/>
          <w:bCs/>
          <w:i/>
          <w:iCs/>
          <w:color w:val="2E3093"/>
          <w:lang w:val="nl-NL"/>
        </w:rPr>
        <w:t>Toelichting</w:t>
      </w:r>
    </w:p>
    <w:p w14:paraId="61D5F2EE" w14:textId="77777777" w:rsidR="00F474EA" w:rsidRPr="00F474EA" w:rsidRDefault="00F474EA" w:rsidP="00F474EA">
      <w:pPr>
        <w:numPr>
          <w:ilvl w:val="0"/>
          <w:numId w:val="66"/>
        </w:numPr>
        <w:rPr>
          <w:i/>
          <w:iCs/>
          <w:color w:val="2E3093"/>
          <w:lang w:val="nl"/>
        </w:rPr>
      </w:pPr>
      <w:r w:rsidRPr="00F474EA">
        <w:rPr>
          <w:i/>
          <w:iCs/>
          <w:color w:val="2E3093"/>
          <w:lang w:val="nl"/>
        </w:rPr>
        <w:t>Bepaal of jouw organisatie in staat is om data-eigenaarschap te implementeren en dit te beschrijven binnen dit beleidsthema.</w:t>
      </w:r>
    </w:p>
    <w:p w14:paraId="67D57F4F" w14:textId="77777777" w:rsidR="00F474EA" w:rsidRPr="00F474EA" w:rsidRDefault="00F474EA" w:rsidP="00F474EA">
      <w:pPr>
        <w:numPr>
          <w:ilvl w:val="0"/>
          <w:numId w:val="66"/>
        </w:numPr>
        <w:rPr>
          <w:i/>
          <w:iCs/>
          <w:color w:val="2E3093"/>
          <w:lang w:val="nl"/>
        </w:rPr>
      </w:pPr>
      <w:r w:rsidRPr="00F474EA">
        <w:rPr>
          <w:i/>
          <w:iCs/>
          <w:color w:val="2E3093"/>
          <w:lang w:val="nl"/>
        </w:rPr>
        <w:t>Bepaal waar de processen en het eigenaarschap van de processen worden vastgelegd en leg dit vast.</w:t>
      </w:r>
    </w:p>
    <w:p w14:paraId="0481EB4B" w14:textId="77777777" w:rsidR="00F474EA" w:rsidRPr="00F474EA" w:rsidRDefault="00F474EA" w:rsidP="00F474EA">
      <w:pPr>
        <w:rPr>
          <w:i/>
          <w:iCs/>
          <w:lang w:val="nl"/>
        </w:rPr>
      </w:pPr>
    </w:p>
    <w:p w14:paraId="4C17A591" w14:textId="48A978D0" w:rsidR="00F474EA" w:rsidRPr="00F474EA" w:rsidRDefault="00F474EA" w:rsidP="00F474EA">
      <w:pPr>
        <w:rPr>
          <w:lang w:val="nl"/>
        </w:rPr>
      </w:pPr>
      <w:r w:rsidRPr="00F474EA">
        <w:rPr>
          <w:lang w:val="nl-NL"/>
        </w:rPr>
        <w:t xml:space="preserve">Om IT-processen te beheren is inzicht nodig in welke systemen worden gebruikt binnen de organisatie. Veel van de </w:t>
      </w:r>
      <w:r w:rsidRPr="00F474EA">
        <w:rPr>
          <w:lang w:val="nl"/>
        </w:rPr>
        <w:t>IBP-thema’s</w:t>
      </w:r>
      <w:r w:rsidRPr="00F474EA">
        <w:rPr>
          <w:lang w:val="nl-NL"/>
        </w:rPr>
        <w:t xml:space="preserve"> in dit beleid zijn afhankelijk van dit inzicht.</w:t>
      </w:r>
      <w:r w:rsidRPr="00F474EA">
        <w:rPr>
          <w:lang w:val="nl"/>
        </w:rPr>
        <w:t xml:space="preserve"> De rol van systeemeigenaar wordt gebruikt om bepaalde verantwoordelijkheden toe te kunnen wijzen die specifiek voor een systeem gelden. De rol van proceseigenaar wordt gebruikt om bepaalde verantwoordelijkheden toe te kunnen wijzen die te maken hebben met een specifiek proces. </w:t>
      </w:r>
      <w:r w:rsidR="005B59C1" w:rsidRPr="00F474EA">
        <w:rPr>
          <w:highlight w:val="yellow"/>
          <w:lang w:val="nl-NL"/>
        </w:rPr>
        <w:t>&lt;</w:t>
      </w:r>
      <w:r w:rsidR="005B59C1">
        <w:rPr>
          <w:highlight w:val="yellow"/>
          <w:lang w:val="nl-NL"/>
        </w:rPr>
        <w:t>N</w:t>
      </w:r>
      <w:r w:rsidR="005B59C1" w:rsidRPr="00F474EA">
        <w:rPr>
          <w:highlight w:val="yellow"/>
          <w:lang w:val="nl-NL"/>
        </w:rPr>
        <w:t>aam schoolbestuur&gt;</w:t>
      </w:r>
      <w:r w:rsidR="005B59C1">
        <w:rPr>
          <w:lang w:val="nl-NL"/>
        </w:rPr>
        <w:t xml:space="preserve"> </w:t>
      </w:r>
      <w:r w:rsidRPr="00F474EA">
        <w:rPr>
          <w:lang w:val="nl"/>
        </w:rPr>
        <w:t xml:space="preserve">maakt de keuze om eigenaarschap van data niet vast te leggen, maar zich te beperken tot het beleggen van eigenaarschap van systemen waar deze data in is vastgelegd. Voor het vastleggen van processen en het eigenaarschap van systemen en processen treft </w:t>
      </w:r>
      <w:r w:rsidR="005B59C1" w:rsidRPr="00F474EA">
        <w:rPr>
          <w:highlight w:val="yellow"/>
          <w:lang w:val="nl-NL"/>
        </w:rPr>
        <w:t>&lt;naam schoolbestuur&gt;</w:t>
      </w:r>
      <w:r w:rsidRPr="00F474EA">
        <w:rPr>
          <w:lang w:val="nl-NL"/>
        </w:rPr>
        <w:t>de volgende maatregelen:</w:t>
      </w:r>
    </w:p>
    <w:p w14:paraId="42377D93" w14:textId="77777777" w:rsidR="00F474EA" w:rsidRPr="00F474EA" w:rsidRDefault="00F474EA" w:rsidP="00F474EA">
      <w:pPr>
        <w:rPr>
          <w:lang w:val="nl"/>
        </w:rPr>
      </w:pPr>
    </w:p>
    <w:p w14:paraId="65D93855" w14:textId="108A6D22" w:rsidR="00F474EA" w:rsidRPr="00F474EA" w:rsidRDefault="005B59C1" w:rsidP="00F474EA">
      <w:pPr>
        <w:numPr>
          <w:ilvl w:val="0"/>
          <w:numId w:val="77"/>
        </w:num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heeft een configuratiemanagementdatabase (CMDB) waarin alle systemen, het eigenaarschap en andere benodigde eigenschappen bijgehouden worden.</w:t>
      </w:r>
    </w:p>
    <w:p w14:paraId="5952FD1A" w14:textId="77777777" w:rsidR="00F474EA" w:rsidRPr="00F474EA" w:rsidRDefault="00F474EA" w:rsidP="00F474EA">
      <w:pPr>
        <w:numPr>
          <w:ilvl w:val="0"/>
          <w:numId w:val="77"/>
        </w:numPr>
        <w:rPr>
          <w:lang w:val="nl"/>
        </w:rPr>
      </w:pPr>
      <w:r w:rsidRPr="00F474EA">
        <w:rPr>
          <w:lang w:val="nl"/>
        </w:rPr>
        <w:t>Systeemeigenaarschap wordt bepaald vóór implementatie van nieuwe systemen. De eigenaren van systemen worden vastgelegd in het CMDB.</w:t>
      </w:r>
    </w:p>
    <w:p w14:paraId="1A473E5A" w14:textId="4DB0FC85" w:rsidR="00F474EA" w:rsidRPr="00F474EA" w:rsidRDefault="00F474EA" w:rsidP="00F474EA">
      <w:pPr>
        <w:numPr>
          <w:ilvl w:val="0"/>
          <w:numId w:val="77"/>
        </w:numPr>
        <w:rPr>
          <w:lang w:val="nl"/>
        </w:rPr>
      </w:pPr>
      <w:r w:rsidRPr="00F474EA">
        <w:rPr>
          <w:lang w:val="nl"/>
        </w:rPr>
        <w:t>Proceseigenaarschap wordt bepaald en vastgelegd binnen het verwerkingsregister.</w:t>
      </w:r>
    </w:p>
    <w:p w14:paraId="0173D6CB" w14:textId="3413DC54" w:rsidR="00797087" w:rsidRPr="00F474EA" w:rsidRDefault="00F474EA" w:rsidP="00797087">
      <w:pPr>
        <w:pStyle w:val="Subkopje"/>
        <w:rPr>
          <w:lang w:val="nl-NL"/>
        </w:rPr>
      </w:pPr>
      <w:r w:rsidRPr="00F474EA">
        <w:rPr>
          <w:lang w:val="nl-NL"/>
        </w:rPr>
        <w:t>Verantwoordelijkheden:</w:t>
      </w:r>
      <w:r w:rsidR="00797087">
        <w:rPr>
          <w:lang w:val="nl-NL"/>
        </w:rPr>
        <w:br/>
      </w:r>
    </w:p>
    <w:p w14:paraId="56B6C1C3" w14:textId="6A8AC071" w:rsidR="00F474EA" w:rsidRPr="00F474EA" w:rsidRDefault="00797087" w:rsidP="00F474EA">
      <w:pPr>
        <w:numPr>
          <w:ilvl w:val="0"/>
          <w:numId w:val="65"/>
        </w:numPr>
        <w:rPr>
          <w:lang w:val="nl"/>
        </w:rPr>
      </w:pPr>
      <w:r w:rsidRPr="00F474EA">
        <w:rPr>
          <w:highlight w:val="yellow"/>
          <w:lang w:val="nl-NL"/>
        </w:rPr>
        <w:t>&lt;Functietitel&gt;</w:t>
      </w:r>
      <w:r w:rsidRPr="00F474EA">
        <w:rPr>
          <w:lang w:val="nl-NL"/>
        </w:rPr>
        <w:t xml:space="preserve"> </w:t>
      </w:r>
      <w:r w:rsidR="00F474EA" w:rsidRPr="00F474EA">
        <w:rPr>
          <w:lang w:val="nl-NL"/>
        </w:rPr>
        <w:t xml:space="preserve">is verantwoordelijk voor het opstellen en het beheren van de </w:t>
      </w:r>
      <w:r w:rsidR="00F474EA" w:rsidRPr="00F474EA">
        <w:rPr>
          <w:lang w:val="nl"/>
        </w:rPr>
        <w:t>CMDB.</w:t>
      </w:r>
    </w:p>
    <w:p w14:paraId="3C344363" w14:textId="77777777" w:rsidR="00F474EA" w:rsidRPr="00797087" w:rsidRDefault="00F474EA" w:rsidP="00F474EA">
      <w:pPr>
        <w:numPr>
          <w:ilvl w:val="0"/>
          <w:numId w:val="65"/>
        </w:numPr>
        <w:rPr>
          <w:lang w:val="nl-NL"/>
        </w:rPr>
      </w:pPr>
      <w:r w:rsidRPr="00F474EA">
        <w:rPr>
          <w:lang w:val="nl"/>
        </w:rPr>
        <w:t>De systeemeigenaar van elk systeem is verantwoordelijk voor het vastleggen van de juiste eigenschappen in de CMDB.</w:t>
      </w:r>
    </w:p>
    <w:p w14:paraId="69A5D01E" w14:textId="77777777" w:rsidR="00797087" w:rsidRPr="00F474EA" w:rsidRDefault="00797087" w:rsidP="00797087">
      <w:pPr>
        <w:rPr>
          <w:lang w:val="nl-NL"/>
        </w:rPr>
      </w:pPr>
    </w:p>
    <w:p w14:paraId="3C09F5DF" w14:textId="1E033F96" w:rsidR="00F474EA" w:rsidRPr="00F474EA" w:rsidRDefault="00F474EA" w:rsidP="00797087">
      <w:pPr>
        <w:pStyle w:val="Kop2"/>
      </w:pPr>
      <w:bookmarkStart w:id="50" w:name="_Toc188536033"/>
      <w:bookmarkStart w:id="51" w:name="_Toc189056232"/>
      <w:bookmarkStart w:id="52" w:name="_Toc189072287"/>
      <w:r w:rsidRPr="00F474EA">
        <w:t>Classificatie van systemen en data</w:t>
      </w:r>
      <w:bookmarkEnd w:id="50"/>
      <w:bookmarkEnd w:id="51"/>
      <w:bookmarkEnd w:id="52"/>
    </w:p>
    <w:p w14:paraId="652A3BBC" w14:textId="77777777" w:rsidR="00F474EA" w:rsidRPr="00F474EA" w:rsidRDefault="00F474EA" w:rsidP="00F474EA">
      <w:pPr>
        <w:rPr>
          <w:b/>
          <w:bCs/>
          <w:i/>
          <w:iCs/>
          <w:lang w:val="nl"/>
        </w:rPr>
      </w:pPr>
    </w:p>
    <w:p w14:paraId="20427F54" w14:textId="77777777" w:rsidR="00F474EA" w:rsidRPr="00F474EA" w:rsidRDefault="00F474EA" w:rsidP="00F474EA">
      <w:pPr>
        <w:rPr>
          <w:b/>
          <w:bCs/>
          <w:i/>
          <w:iCs/>
          <w:color w:val="2E3093"/>
          <w:lang w:val="nl"/>
        </w:rPr>
      </w:pPr>
      <w:r w:rsidRPr="00F474EA">
        <w:rPr>
          <w:b/>
          <w:bCs/>
          <w:i/>
          <w:iCs/>
          <w:color w:val="2E3093"/>
          <w:lang w:val="nl"/>
        </w:rPr>
        <w:lastRenderedPageBreak/>
        <w:t>Toelichting</w:t>
      </w:r>
    </w:p>
    <w:p w14:paraId="321B7FCD" w14:textId="77777777" w:rsidR="00F474EA" w:rsidRPr="00F474EA" w:rsidRDefault="00F474EA" w:rsidP="00F474EA">
      <w:pPr>
        <w:numPr>
          <w:ilvl w:val="0"/>
          <w:numId w:val="66"/>
        </w:numPr>
        <w:rPr>
          <w:i/>
          <w:iCs/>
          <w:color w:val="2E3093"/>
          <w:lang w:val="nl"/>
        </w:rPr>
      </w:pPr>
      <w:r w:rsidRPr="00F474EA">
        <w:rPr>
          <w:i/>
          <w:iCs/>
          <w:color w:val="2E3093"/>
          <w:lang w:val="nl"/>
        </w:rPr>
        <w:t>Beschrijf binnen dit beleidsthema welke BIV-classificatiemethode er gebruikt wordt binnen de organisatie of verwijs naar een document waarin de methode is beschreven.</w:t>
      </w:r>
    </w:p>
    <w:p w14:paraId="64029D7C" w14:textId="77777777" w:rsidR="00F474EA" w:rsidRPr="00F474EA" w:rsidRDefault="00F474EA" w:rsidP="00F474EA">
      <w:pPr>
        <w:numPr>
          <w:ilvl w:val="0"/>
          <w:numId w:val="66"/>
        </w:numPr>
        <w:rPr>
          <w:i/>
          <w:iCs/>
          <w:color w:val="2E3093"/>
          <w:lang w:val="nl"/>
        </w:rPr>
      </w:pPr>
      <w:r w:rsidRPr="00F474EA">
        <w:rPr>
          <w:i/>
          <w:iCs/>
          <w:color w:val="2E3093"/>
          <w:lang w:val="nl"/>
        </w:rPr>
        <w:t>Is het systeemeigenaarschap nog niet belegd? Beschrijf dan bij de verantwoordelijkheden wie in dat geval de BIV-classificatie uitvoert.</w:t>
      </w:r>
    </w:p>
    <w:p w14:paraId="536078DC" w14:textId="77777777" w:rsidR="00F474EA" w:rsidRPr="00F474EA" w:rsidRDefault="00F474EA" w:rsidP="00F474EA">
      <w:pPr>
        <w:rPr>
          <w:b/>
          <w:bCs/>
          <w:lang w:val="nl"/>
        </w:rPr>
      </w:pPr>
    </w:p>
    <w:p w14:paraId="37096F75" w14:textId="2FE39246" w:rsidR="00F474EA" w:rsidRDefault="00F474EA" w:rsidP="00F474EA">
      <w:pPr>
        <w:rPr>
          <w:lang w:val="nl-NL"/>
        </w:rPr>
      </w:pPr>
      <w:r w:rsidRPr="00F474EA">
        <w:rPr>
          <w:lang w:val="nl"/>
        </w:rPr>
        <w:t xml:space="preserve">Om risicogestuurd beslissingen te kunnen nemen is belangrijk om per systeem het benodigde niveau van beschikbaarheid, integriteit en vertrouwelijkheid (BIV) te bepalen. De classificatie is beperkt tot systeemniveau. </w:t>
      </w:r>
      <w:r w:rsidR="005B59C1" w:rsidRPr="00F474EA">
        <w:rPr>
          <w:highlight w:val="yellow"/>
          <w:lang w:val="nl-NL"/>
        </w:rPr>
        <w:t>&lt;</w:t>
      </w:r>
      <w:r w:rsidR="005B59C1">
        <w:rPr>
          <w:highlight w:val="yellow"/>
          <w:lang w:val="nl-NL"/>
        </w:rPr>
        <w:t>N</w:t>
      </w:r>
      <w:r w:rsidR="005B59C1" w:rsidRPr="00F474EA">
        <w:rPr>
          <w:highlight w:val="yellow"/>
          <w:lang w:val="nl-NL"/>
        </w:rPr>
        <w:t>aam schoolbestuur&gt;</w:t>
      </w:r>
      <w:r w:rsidR="005B59C1">
        <w:rPr>
          <w:lang w:val="nl-NL"/>
        </w:rPr>
        <w:t xml:space="preserve"> </w:t>
      </w:r>
      <w:r w:rsidRPr="00F474EA">
        <w:rPr>
          <w:lang w:val="nl-NL"/>
        </w:rPr>
        <w:t xml:space="preserve">kiest ervoor om de classificatie niet per individueel dataobject toe te passen. </w:t>
      </w:r>
      <w:r w:rsidR="005B59C1" w:rsidRPr="00F474EA">
        <w:rPr>
          <w:highlight w:val="yellow"/>
          <w:lang w:val="nl-NL"/>
        </w:rPr>
        <w:t>&lt;</w:t>
      </w:r>
      <w:r w:rsidR="005B59C1">
        <w:rPr>
          <w:highlight w:val="yellow"/>
          <w:lang w:val="nl-NL"/>
        </w:rPr>
        <w:t>N</w:t>
      </w:r>
      <w:r w:rsidR="005B59C1" w:rsidRPr="00F474EA">
        <w:rPr>
          <w:highlight w:val="yellow"/>
          <w:lang w:val="nl-NL"/>
        </w:rPr>
        <w:t>aam schoolbestuur&gt;</w:t>
      </w:r>
      <w:r w:rsidR="005B59C1">
        <w:rPr>
          <w:lang w:val="nl-NL"/>
        </w:rPr>
        <w:t xml:space="preserve"> </w:t>
      </w:r>
      <w:r w:rsidRPr="00F474EA">
        <w:rPr>
          <w:lang w:val="nl"/>
        </w:rPr>
        <w:t xml:space="preserve">heeft voor elk systeem dat opgenomen is in de CMDB een BIV-classificatie uitgevoerd. Deze BIV-classificatie wordt gebruikt om te bepalen welke maatregelen er voor het betreffende systeem geïmplementeerd moeten worden. Voor het goed toepassen van de BIV-classificatie treft </w:t>
      </w:r>
      <w:r w:rsidR="005B59C1" w:rsidRPr="00F474EA">
        <w:rPr>
          <w:highlight w:val="yellow"/>
          <w:lang w:val="nl-NL"/>
        </w:rPr>
        <w:t>&lt;naam schoolbestuur&gt;</w:t>
      </w:r>
      <w:r w:rsidR="005B59C1">
        <w:rPr>
          <w:lang w:val="nl-NL"/>
        </w:rPr>
        <w:t xml:space="preserve"> </w:t>
      </w:r>
      <w:r w:rsidRPr="00F474EA">
        <w:rPr>
          <w:lang w:val="nl-NL"/>
        </w:rPr>
        <w:t>de volgende maatregelen:</w:t>
      </w:r>
    </w:p>
    <w:p w14:paraId="2B59F65B" w14:textId="77777777" w:rsidR="00797087" w:rsidRPr="00F474EA" w:rsidRDefault="00797087" w:rsidP="00F474EA">
      <w:pPr>
        <w:rPr>
          <w:lang w:val="nl"/>
        </w:rPr>
      </w:pPr>
    </w:p>
    <w:p w14:paraId="0005A5B0" w14:textId="77777777" w:rsidR="00F474EA" w:rsidRPr="00F474EA" w:rsidRDefault="00F474EA" w:rsidP="00F474EA">
      <w:pPr>
        <w:numPr>
          <w:ilvl w:val="0"/>
          <w:numId w:val="66"/>
        </w:numPr>
        <w:rPr>
          <w:lang w:val="nl"/>
        </w:rPr>
      </w:pPr>
      <w:r w:rsidRPr="00F474EA">
        <w:rPr>
          <w:lang w:val="nl"/>
        </w:rPr>
        <w:t>De BIV-classificatie wordt uitgevoerd vóór de aanschaf van een nieuw systeem. Zie beleidsthema 4.11.</w:t>
      </w:r>
    </w:p>
    <w:p w14:paraId="0E5D73D3" w14:textId="539697D8" w:rsidR="00F474EA" w:rsidRPr="00F474EA" w:rsidRDefault="00F474EA" w:rsidP="00F474EA">
      <w:pPr>
        <w:numPr>
          <w:ilvl w:val="0"/>
          <w:numId w:val="66"/>
        </w:numPr>
        <w:rPr>
          <w:lang w:val="nl"/>
        </w:rPr>
      </w:pPr>
      <w:r w:rsidRPr="00F474EA">
        <w:rPr>
          <w:lang w:val="nl"/>
        </w:rPr>
        <w:t>De BIV-classificatie wordt vastgelegd in de CMDB.</w:t>
      </w:r>
    </w:p>
    <w:p w14:paraId="323119BB" w14:textId="354CCC83" w:rsidR="00F474EA" w:rsidRPr="00F474EA" w:rsidRDefault="00F474EA" w:rsidP="00797087">
      <w:pPr>
        <w:pStyle w:val="Subkopje"/>
        <w:rPr>
          <w:lang w:val="nl"/>
        </w:rPr>
      </w:pPr>
      <w:r w:rsidRPr="00F474EA">
        <w:rPr>
          <w:lang w:val="nl-NL"/>
        </w:rPr>
        <w:t>Verantwoordelijkheden:</w:t>
      </w:r>
      <w:r w:rsidR="00797087">
        <w:rPr>
          <w:lang w:val="nl-NL"/>
        </w:rPr>
        <w:br/>
      </w:r>
    </w:p>
    <w:p w14:paraId="4D3B314A" w14:textId="7CCCD057" w:rsidR="00797087" w:rsidRPr="00797087" w:rsidRDefault="00F474EA" w:rsidP="00797087">
      <w:pPr>
        <w:numPr>
          <w:ilvl w:val="0"/>
          <w:numId w:val="83"/>
        </w:numPr>
        <w:rPr>
          <w:b/>
          <w:bCs/>
          <w:lang w:val="nl"/>
        </w:rPr>
      </w:pPr>
      <w:r w:rsidRPr="00F474EA">
        <w:rPr>
          <w:lang w:val="nl"/>
        </w:rPr>
        <w:t xml:space="preserve">De systeemeigenaar van elk systeem is verantwoordelijk voor het uitvoeren van de BIV-classificatie en het vastleggen hiervan in de CMDB. </w:t>
      </w:r>
      <w:bookmarkStart w:id="53" w:name="_Toc188536034"/>
      <w:bookmarkStart w:id="54" w:name="_Toc189056233"/>
    </w:p>
    <w:p w14:paraId="095A02DF" w14:textId="2DFE8643" w:rsidR="00F474EA" w:rsidRPr="00797087" w:rsidRDefault="00F474EA" w:rsidP="00F474EA">
      <w:pPr>
        <w:pStyle w:val="Kop2"/>
      </w:pPr>
      <w:bookmarkStart w:id="55" w:name="_Toc189072288"/>
      <w:r w:rsidRPr="00F474EA">
        <w:t>Securitybaseline</w:t>
      </w:r>
      <w:bookmarkEnd w:id="53"/>
      <w:bookmarkEnd w:id="54"/>
      <w:bookmarkEnd w:id="55"/>
    </w:p>
    <w:p w14:paraId="5D2CD497" w14:textId="77777777" w:rsidR="00F474EA" w:rsidRPr="00F474EA" w:rsidRDefault="00F474EA" w:rsidP="00F474EA">
      <w:pPr>
        <w:rPr>
          <w:b/>
          <w:bCs/>
          <w:i/>
          <w:iCs/>
          <w:color w:val="2E3093"/>
          <w:lang w:val="nl-NL"/>
        </w:rPr>
      </w:pPr>
      <w:r w:rsidRPr="00F474EA">
        <w:rPr>
          <w:b/>
          <w:bCs/>
          <w:i/>
          <w:iCs/>
          <w:color w:val="2E3093"/>
          <w:lang w:val="nl-NL"/>
        </w:rPr>
        <w:t>Toelichting</w:t>
      </w:r>
    </w:p>
    <w:p w14:paraId="1BE48BCF" w14:textId="77777777" w:rsidR="00F474EA" w:rsidRPr="00F474EA" w:rsidRDefault="00F474EA" w:rsidP="00F474EA">
      <w:pPr>
        <w:numPr>
          <w:ilvl w:val="0"/>
          <w:numId w:val="66"/>
        </w:numPr>
        <w:rPr>
          <w:i/>
          <w:iCs/>
          <w:color w:val="2E3093"/>
          <w:lang w:val="nl"/>
        </w:rPr>
      </w:pPr>
      <w:r w:rsidRPr="00F474EA">
        <w:rPr>
          <w:i/>
          <w:iCs/>
          <w:color w:val="2E3093"/>
          <w:lang w:val="nl"/>
        </w:rPr>
        <w:t>Beschrijf binnen dit beleidsthema welke securitybaseline er gehanteerd wordt binnen de organisatie en leg dit vast.</w:t>
      </w:r>
    </w:p>
    <w:p w14:paraId="29D44DB5" w14:textId="77777777" w:rsidR="00F474EA" w:rsidRPr="00F474EA" w:rsidRDefault="00F474EA" w:rsidP="00F474EA">
      <w:pPr>
        <w:rPr>
          <w:lang w:val="nl"/>
        </w:rPr>
      </w:pPr>
    </w:p>
    <w:p w14:paraId="6A7F988F" w14:textId="09320AB5" w:rsidR="00F474EA" w:rsidRPr="00F474EA" w:rsidRDefault="00F474EA" w:rsidP="00F474EA">
      <w:pPr>
        <w:rPr>
          <w:lang w:val="nl"/>
        </w:rPr>
      </w:pPr>
      <w:r w:rsidRPr="00F474EA">
        <w:rPr>
          <w:lang w:val="nl"/>
        </w:rPr>
        <w:t xml:space="preserve">Een securitybaseline voor IT-systemen is vastgesteld om het risico van ongeoorloofde toegang tot IT-middelen te beperken. </w:t>
      </w:r>
      <w:r w:rsidR="005B59C1" w:rsidRPr="00F474EA">
        <w:rPr>
          <w:highlight w:val="yellow"/>
          <w:lang w:val="nl-NL"/>
        </w:rPr>
        <w:t>&lt;</w:t>
      </w:r>
      <w:r w:rsidR="005B59C1">
        <w:rPr>
          <w:highlight w:val="yellow"/>
          <w:lang w:val="nl-NL"/>
        </w:rPr>
        <w:t>N</w:t>
      </w:r>
      <w:r w:rsidR="005B59C1" w:rsidRPr="00F474EA">
        <w:rPr>
          <w:highlight w:val="yellow"/>
          <w:lang w:val="nl-NL"/>
        </w:rPr>
        <w:t>aam schoolbestuur&gt;</w:t>
      </w:r>
      <w:r w:rsidR="005B59C1">
        <w:rPr>
          <w:lang w:val="nl-NL"/>
        </w:rPr>
        <w:t xml:space="preserve"> </w:t>
      </w:r>
      <w:r w:rsidRPr="00F474EA">
        <w:rPr>
          <w:lang w:val="nl"/>
        </w:rPr>
        <w:t>maakt gebruik van het certificeringsschema ROSA als securitybaseline voor IT-systemen in eigen beheer. De securitybaseline is formeel vastgelegd, wordt periodiek geactualiseerd en wordt goedgekeurd door het schoolbestuur. De toepassing van de securitybaseline voor IT-middelen wordt periodiek beoordeeld op naleving. Afwijkingen van de baselines zijn gedocumenteerd en goedgekeurd.</w:t>
      </w:r>
    </w:p>
    <w:p w14:paraId="3C0C9598" w14:textId="5FD180D8" w:rsidR="00F474EA" w:rsidRPr="00F474EA" w:rsidRDefault="00F474EA" w:rsidP="00797087">
      <w:pPr>
        <w:pStyle w:val="Subkopje"/>
        <w:rPr>
          <w:lang w:val="nl-NL"/>
        </w:rPr>
      </w:pPr>
      <w:r w:rsidRPr="00F474EA">
        <w:rPr>
          <w:lang w:val="nl-NL"/>
        </w:rPr>
        <w:t>Verantwoordelijkheden:</w:t>
      </w:r>
      <w:r w:rsidR="00797087">
        <w:rPr>
          <w:lang w:val="nl-NL"/>
        </w:rPr>
        <w:br/>
      </w:r>
    </w:p>
    <w:p w14:paraId="49D3B46C" w14:textId="77777777" w:rsidR="00F474EA" w:rsidRPr="00F474EA" w:rsidRDefault="00F474EA" w:rsidP="00F474EA">
      <w:pPr>
        <w:numPr>
          <w:ilvl w:val="0"/>
          <w:numId w:val="65"/>
        </w:numPr>
        <w:rPr>
          <w:lang w:val="n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Pr="00F474EA">
        <w:rPr>
          <w:lang w:val="nl-NL"/>
        </w:rPr>
        <w:t xml:space="preserve">is verantwoordelijk voor het formeel goedkeuren van </w:t>
      </w:r>
      <w:r w:rsidRPr="00F474EA">
        <w:rPr>
          <w:lang w:val="nl"/>
        </w:rPr>
        <w:t>de securitybaseline.</w:t>
      </w:r>
    </w:p>
    <w:p w14:paraId="59BD62A8" w14:textId="77777777" w:rsidR="00F474EA" w:rsidRPr="00F474EA" w:rsidRDefault="00F474EA" w:rsidP="00F474EA">
      <w:pPr>
        <w:numPr>
          <w:ilvl w:val="0"/>
          <w:numId w:val="65"/>
        </w:numPr>
        <w:rPr>
          <w:lang w:val="nl"/>
        </w:rPr>
      </w:pPr>
      <w:r w:rsidRPr="00F474EA">
        <w:rPr>
          <w:lang w:val="nl"/>
        </w:rPr>
        <w:t>De systeemeigenaar van elk systeem is verantwoordelijk voor het voldoen aan de securitybaseline en het vastleggen van afwijkingen op de baseline.</w:t>
      </w:r>
    </w:p>
    <w:p w14:paraId="50B5B0C5" w14:textId="77777777" w:rsidR="00797087" w:rsidRDefault="00797087" w:rsidP="00797087">
      <w:pPr>
        <w:rPr>
          <w:b/>
          <w:lang w:val="nl"/>
        </w:rPr>
      </w:pPr>
      <w:bookmarkStart w:id="56" w:name="_Toc188536035"/>
      <w:bookmarkStart w:id="57" w:name="_Toc189056234"/>
    </w:p>
    <w:p w14:paraId="517EB58D" w14:textId="736243BD" w:rsidR="00F474EA" w:rsidRPr="00F474EA" w:rsidRDefault="00F474EA" w:rsidP="00797087">
      <w:pPr>
        <w:pStyle w:val="Kop2"/>
      </w:pPr>
      <w:bookmarkStart w:id="58" w:name="_Toc189072289"/>
      <w:r w:rsidRPr="00F474EA">
        <w:lastRenderedPageBreak/>
        <w:t>Bewustwording</w:t>
      </w:r>
      <w:bookmarkEnd w:id="56"/>
      <w:bookmarkEnd w:id="57"/>
      <w:bookmarkEnd w:id="58"/>
    </w:p>
    <w:p w14:paraId="0507B8FE" w14:textId="02DBF87D" w:rsidR="00F474EA" w:rsidRDefault="00F474EA" w:rsidP="00F474EA">
      <w:pPr>
        <w:rPr>
          <w:lang w:val="nl-NL"/>
        </w:rPr>
      </w:pPr>
      <w:r w:rsidRPr="00F474EA">
        <w:rPr>
          <w:lang w:val="nl"/>
        </w:rPr>
        <w:t xml:space="preserve">Beleid en technische maatregelen zijn niet voldoende om risico’s op het terrein van informatiebeveiliging en privacy uit te sluiten. De mens is hierin ook een belangrijke factor. Daarom wordt het bewustzijn van medewerkers over de verantwoordelijkheden die ze hebben voortdurend aangescherpt, zodat de kennis van bestaande risico’s wordt verhoogd en veilig en verantwoord gedrag wordt aangemoedigd. Hiervoor neemt </w:t>
      </w:r>
      <w:r w:rsidR="005B59C1" w:rsidRPr="00F474EA">
        <w:rPr>
          <w:highlight w:val="yellow"/>
          <w:lang w:val="nl-NL"/>
        </w:rPr>
        <w:t>&lt;</w:t>
      </w:r>
      <w:r w:rsidR="005B59C1">
        <w:rPr>
          <w:highlight w:val="yellow"/>
          <w:lang w:val="nl-NL"/>
        </w:rPr>
        <w:t>N</w:t>
      </w:r>
      <w:r w:rsidR="005B59C1" w:rsidRPr="00F474EA">
        <w:rPr>
          <w:highlight w:val="yellow"/>
          <w:lang w:val="nl-NL"/>
        </w:rPr>
        <w:t>aam schoolbestuur&gt;</w:t>
      </w:r>
      <w:r w:rsidR="005B59C1">
        <w:rPr>
          <w:lang w:val="nl-NL"/>
        </w:rPr>
        <w:t xml:space="preserve"> </w:t>
      </w:r>
      <w:r w:rsidRPr="00F474EA">
        <w:rPr>
          <w:lang w:val="nl-NL"/>
        </w:rPr>
        <w:t>de volgende maatregelen:</w:t>
      </w:r>
    </w:p>
    <w:p w14:paraId="38DE18C8" w14:textId="77777777" w:rsidR="00797087" w:rsidRPr="00F474EA" w:rsidRDefault="00797087" w:rsidP="00F474EA">
      <w:pPr>
        <w:rPr>
          <w:lang w:val="nl"/>
        </w:rPr>
      </w:pPr>
    </w:p>
    <w:p w14:paraId="1450A8CA" w14:textId="77777777" w:rsidR="00F474EA" w:rsidRPr="00F474EA" w:rsidRDefault="00F474EA" w:rsidP="00F474EA">
      <w:pPr>
        <w:numPr>
          <w:ilvl w:val="0"/>
          <w:numId w:val="80"/>
        </w:numPr>
        <w:rPr>
          <w:lang w:val="nl"/>
        </w:rPr>
      </w:pPr>
      <w:r w:rsidRPr="00F474EA">
        <w:rPr>
          <w:lang w:val="nl"/>
        </w:rPr>
        <w:t xml:space="preserve">Er is een bewustwordingsprogramma dat </w:t>
      </w:r>
      <w:r w:rsidRPr="00307146">
        <w:rPr>
          <w:highlight w:val="yellow"/>
          <w:lang w:val="nl-NL"/>
        </w:rPr>
        <w:t>&lt;invullen herzieningstermijn&gt;</w:t>
      </w:r>
      <w:r w:rsidRPr="00F474EA">
        <w:rPr>
          <w:lang w:val="nl"/>
        </w:rPr>
        <w:t xml:space="preserve"> herzien wordt waarin de bewustwordingsactiviteiten en de verantwoordelijkheden voor deze activiteiten beschreven worden.</w:t>
      </w:r>
    </w:p>
    <w:p w14:paraId="75680FEB" w14:textId="1E7FF594" w:rsidR="00F474EA" w:rsidRPr="00F474EA" w:rsidRDefault="00F474EA" w:rsidP="00797087">
      <w:pPr>
        <w:pStyle w:val="Subkopje"/>
        <w:rPr>
          <w:lang w:val="nl-NL"/>
        </w:rPr>
      </w:pPr>
      <w:r w:rsidRPr="00F474EA">
        <w:rPr>
          <w:lang w:val="nl-NL"/>
        </w:rPr>
        <w:t>Verantwoordelijkheden:</w:t>
      </w:r>
      <w:r w:rsidR="00797087">
        <w:rPr>
          <w:lang w:val="nl-NL"/>
        </w:rPr>
        <w:br/>
      </w:r>
    </w:p>
    <w:p w14:paraId="34378F9A" w14:textId="5471F8F7" w:rsidR="00F474EA" w:rsidRPr="00F474EA" w:rsidRDefault="005B59C1" w:rsidP="00F474EA">
      <w:pPr>
        <w:numPr>
          <w:ilvl w:val="0"/>
          <w:numId w:val="65"/>
        </w:numPr>
        <w:rPr>
          <w:lang w:val="n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NL"/>
        </w:rPr>
        <w:t xml:space="preserve">is verantwoordelijk voor het formeel goedkeuren </w:t>
      </w:r>
      <w:r w:rsidR="00F474EA" w:rsidRPr="00F474EA">
        <w:rPr>
          <w:lang w:val="nl"/>
        </w:rPr>
        <w:t>van het bewustwordingsprogramma.</w:t>
      </w:r>
    </w:p>
    <w:p w14:paraId="255FF9C8" w14:textId="77777777" w:rsidR="00797087" w:rsidRPr="00797087" w:rsidRDefault="00F474EA" w:rsidP="00797087">
      <w:pPr>
        <w:numPr>
          <w:ilvl w:val="0"/>
          <w:numId w:val="65"/>
        </w:numPr>
        <w:rPr>
          <w:lang w:val="nl-NL"/>
        </w:rPr>
      </w:pPr>
      <w:r w:rsidRPr="00307146">
        <w:rPr>
          <w:highlight w:val="yellow"/>
          <w:lang w:val="nl-NL"/>
        </w:rPr>
        <w:t>&lt;Functietitel&gt;</w:t>
      </w:r>
      <w:r w:rsidRPr="00F474EA">
        <w:rPr>
          <w:lang w:val="nl-NL"/>
        </w:rPr>
        <w:t xml:space="preserve"> is verantwoordelijk voor het opstellen en het beheren van het </w:t>
      </w:r>
      <w:r w:rsidRPr="00F474EA">
        <w:rPr>
          <w:lang w:val="nl"/>
        </w:rPr>
        <w:t>bewustwordingsprogramma</w:t>
      </w:r>
      <w:bookmarkStart w:id="59" w:name="_Toc188536036"/>
      <w:bookmarkStart w:id="60" w:name="_Toc189056235"/>
    </w:p>
    <w:p w14:paraId="1EA5095E" w14:textId="5E44140C" w:rsidR="00F474EA" w:rsidRPr="00797087" w:rsidRDefault="00F474EA" w:rsidP="00F474EA">
      <w:pPr>
        <w:pStyle w:val="Kop2"/>
      </w:pPr>
      <w:bookmarkStart w:id="61" w:name="_Toc189072290"/>
      <w:r w:rsidRPr="00F474EA">
        <w:t xml:space="preserve">Incident- en </w:t>
      </w:r>
      <w:proofErr w:type="spellStart"/>
      <w:r w:rsidRPr="00F474EA">
        <w:t>problemmanagement</w:t>
      </w:r>
      <w:bookmarkEnd w:id="59"/>
      <w:bookmarkEnd w:id="60"/>
      <w:bookmarkEnd w:id="61"/>
      <w:proofErr w:type="spellEnd"/>
      <w:r w:rsidRPr="00F474EA">
        <w:t xml:space="preserve"> </w:t>
      </w:r>
    </w:p>
    <w:p w14:paraId="3C652926" w14:textId="77777777" w:rsidR="00F474EA" w:rsidRPr="00F474EA" w:rsidRDefault="00F474EA" w:rsidP="00F474EA">
      <w:pPr>
        <w:rPr>
          <w:b/>
          <w:bCs/>
          <w:i/>
          <w:iCs/>
          <w:color w:val="2E3093"/>
          <w:lang w:val="nl"/>
        </w:rPr>
      </w:pPr>
      <w:r w:rsidRPr="00F474EA">
        <w:rPr>
          <w:b/>
          <w:bCs/>
          <w:i/>
          <w:iCs/>
          <w:color w:val="2E3093"/>
          <w:lang w:val="nl-NL"/>
        </w:rPr>
        <w:t>Toelichting</w:t>
      </w:r>
    </w:p>
    <w:p w14:paraId="0FE87405" w14:textId="7C96A2C2" w:rsidR="00F474EA" w:rsidRPr="00F474EA" w:rsidRDefault="00F474EA" w:rsidP="00F474EA">
      <w:pPr>
        <w:numPr>
          <w:ilvl w:val="0"/>
          <w:numId w:val="78"/>
        </w:numPr>
        <w:rPr>
          <w:i/>
          <w:iCs/>
          <w:color w:val="2E3093"/>
          <w:lang w:val="nl"/>
        </w:rPr>
      </w:pPr>
      <w:r w:rsidRPr="00F474EA">
        <w:rPr>
          <w:i/>
          <w:iCs/>
          <w:color w:val="2E3093"/>
          <w:lang w:val="nl"/>
        </w:rPr>
        <w:t xml:space="preserve">Het afhandelen van kan ook als los proces opgesteld zijn. Pas onderstaand beleidsthema en beleidsthema </w:t>
      </w:r>
      <w:r w:rsidR="008D45E0">
        <w:rPr>
          <w:i/>
          <w:iCs/>
          <w:color w:val="2E3093"/>
          <w:lang w:val="nl"/>
        </w:rPr>
        <w:t>6</w:t>
      </w:r>
      <w:r w:rsidRPr="00F474EA">
        <w:rPr>
          <w:i/>
          <w:iCs/>
          <w:color w:val="2E3093"/>
          <w:lang w:val="nl"/>
        </w:rPr>
        <w:t>.6 Afhandelen van datalekken aan, als het afhandelen van datalekken in een aparte procesbeschrijving opgenomen is.</w:t>
      </w:r>
    </w:p>
    <w:p w14:paraId="63B795CB" w14:textId="77777777" w:rsidR="00F474EA" w:rsidRPr="00F474EA" w:rsidRDefault="00F474EA" w:rsidP="00F474EA">
      <w:pPr>
        <w:rPr>
          <w:b/>
          <w:bCs/>
          <w:i/>
          <w:iCs/>
          <w:lang w:val="nl"/>
        </w:rPr>
      </w:pPr>
    </w:p>
    <w:p w14:paraId="14FA6C82" w14:textId="77777777" w:rsidR="00F474EA" w:rsidRDefault="00F474EA" w:rsidP="00F474EA">
      <w:pPr>
        <w:rPr>
          <w:lang w:val="nl-NL"/>
        </w:rPr>
      </w:pPr>
      <w:r w:rsidRPr="00F474EA">
        <w:rPr>
          <w:lang w:val="nl-NL"/>
        </w:rPr>
        <w:t xml:space="preserve">Incidentmanagement is het proces voor het melden van incidenten binnen de organisatie. Sommige incidenten kunnen een </w:t>
      </w:r>
      <w:proofErr w:type="spellStart"/>
      <w:r w:rsidRPr="00F474EA">
        <w:rPr>
          <w:lang w:val="nl-NL"/>
        </w:rPr>
        <w:t>datalek</w:t>
      </w:r>
      <w:proofErr w:type="spellEnd"/>
      <w:r w:rsidRPr="00F474EA">
        <w:rPr>
          <w:lang w:val="nl-NL"/>
        </w:rPr>
        <w:t xml:space="preserve"> tot gevolg hebben. Incidenten binnen de organisatie zijn nooit helemaal uit te sluiten. Een helder beschreven incidentmanagementproces is aanwezig om incidenten op tijd te herkennen en ze adequaat af te handelen. De manier waarop dat gebeurt is vastgelegd in een procesbeschrijving waarbij de volgende onderwerpen minimaal terugkomen:</w:t>
      </w:r>
    </w:p>
    <w:p w14:paraId="4F172EA1" w14:textId="77777777" w:rsidR="00797087" w:rsidRPr="00F474EA" w:rsidRDefault="00797087" w:rsidP="00F474EA">
      <w:pPr>
        <w:rPr>
          <w:lang w:val="nl-NL"/>
        </w:rPr>
      </w:pPr>
    </w:p>
    <w:p w14:paraId="66216FF2" w14:textId="77777777" w:rsidR="00F474EA" w:rsidRPr="00F474EA" w:rsidRDefault="00F474EA" w:rsidP="00F474EA">
      <w:pPr>
        <w:numPr>
          <w:ilvl w:val="0"/>
          <w:numId w:val="78"/>
        </w:numPr>
        <w:rPr>
          <w:b/>
          <w:lang w:val="nl-NL"/>
        </w:rPr>
      </w:pPr>
      <w:r w:rsidRPr="00F474EA">
        <w:rPr>
          <w:b/>
          <w:lang w:val="nl-NL"/>
        </w:rPr>
        <w:t xml:space="preserve">Een centraal punt </w:t>
      </w:r>
      <w:r w:rsidRPr="00F474EA">
        <w:rPr>
          <w:lang w:val="nl-NL"/>
        </w:rPr>
        <w:t>voor het melden van incidenten</w:t>
      </w:r>
      <w:r w:rsidRPr="00F474EA">
        <w:rPr>
          <w:b/>
          <w:lang w:val="nl-NL"/>
        </w:rPr>
        <w:t>.</w:t>
      </w:r>
    </w:p>
    <w:p w14:paraId="2BD08403" w14:textId="77777777" w:rsidR="00F474EA" w:rsidRPr="00F474EA" w:rsidRDefault="00F474EA" w:rsidP="00F474EA">
      <w:pPr>
        <w:numPr>
          <w:ilvl w:val="0"/>
          <w:numId w:val="64"/>
        </w:numPr>
        <w:rPr>
          <w:b/>
          <w:bCs/>
          <w:lang w:val="nl-NL"/>
        </w:rPr>
      </w:pPr>
      <w:r w:rsidRPr="00F474EA">
        <w:rPr>
          <w:b/>
          <w:bCs/>
          <w:lang w:val="nl-NL"/>
        </w:rPr>
        <w:t xml:space="preserve">Incidentenregister: </w:t>
      </w:r>
      <w:r w:rsidRPr="00F474EA">
        <w:rPr>
          <w:lang w:val="nl-NL"/>
        </w:rPr>
        <w:t>Binnen dit incidentenregister wordt er duidelijk onderscheid gemaakt tussen datalekken en andere type incidenten.</w:t>
      </w:r>
    </w:p>
    <w:p w14:paraId="79652C8C" w14:textId="77777777" w:rsidR="00F474EA" w:rsidRPr="00F474EA" w:rsidRDefault="00F474EA" w:rsidP="00F474EA">
      <w:pPr>
        <w:numPr>
          <w:ilvl w:val="0"/>
          <w:numId w:val="64"/>
        </w:numPr>
        <w:rPr>
          <w:lang w:val="nl-NL"/>
        </w:rPr>
      </w:pPr>
      <w:r w:rsidRPr="00F474EA">
        <w:rPr>
          <w:b/>
          <w:bCs/>
          <w:lang w:val="nl-NL"/>
        </w:rPr>
        <w:t>De classificatie van incidenten:</w:t>
      </w:r>
      <w:r w:rsidRPr="00F474EA">
        <w:rPr>
          <w:lang w:val="nl-NL"/>
        </w:rPr>
        <w:t xml:space="preserve"> Bij elk incident moet worden vastgesteld om wat voor type incident het gaat (beveiliging, privacy, etc.)</w:t>
      </w:r>
    </w:p>
    <w:p w14:paraId="396ADF4F" w14:textId="77777777" w:rsidR="00F474EA" w:rsidRPr="00F474EA" w:rsidRDefault="00F474EA" w:rsidP="00F474EA">
      <w:pPr>
        <w:numPr>
          <w:ilvl w:val="0"/>
          <w:numId w:val="64"/>
        </w:numPr>
        <w:rPr>
          <w:lang w:val="nl"/>
        </w:rPr>
      </w:pPr>
      <w:r w:rsidRPr="00F474EA">
        <w:rPr>
          <w:b/>
          <w:bCs/>
          <w:lang w:val="nl-NL"/>
        </w:rPr>
        <w:t>De afhandeling van het incident</w:t>
      </w:r>
      <w:r w:rsidRPr="00F474EA">
        <w:rPr>
          <w:lang w:val="nl-NL"/>
        </w:rPr>
        <w:t>: Het is duidelijk wie bij welk type incident betrokken moeten worden en wie verantwoordelijk is voor het afhandelen van de incidenten.</w:t>
      </w:r>
    </w:p>
    <w:p w14:paraId="5405BB7B" w14:textId="77777777" w:rsidR="00F474EA" w:rsidRPr="00F474EA" w:rsidRDefault="00F474EA" w:rsidP="00F474EA">
      <w:pPr>
        <w:numPr>
          <w:ilvl w:val="0"/>
          <w:numId w:val="64"/>
        </w:numPr>
        <w:rPr>
          <w:b/>
          <w:bCs/>
          <w:lang w:val="nl"/>
        </w:rPr>
      </w:pPr>
      <w:r w:rsidRPr="00F474EA">
        <w:rPr>
          <w:b/>
          <w:bCs/>
          <w:lang w:val="nl"/>
        </w:rPr>
        <w:t xml:space="preserve">Problemmanagement: </w:t>
      </w:r>
      <w:r w:rsidRPr="00F474EA">
        <w:rPr>
          <w:lang w:val="nl"/>
        </w:rPr>
        <w:t xml:space="preserve">Indien incidenten regelmatig terugkomen worden deze aangemerkt als een </w:t>
      </w:r>
      <w:r w:rsidRPr="00F474EA">
        <w:rPr>
          <w:i/>
          <w:iCs/>
          <w:lang w:val="nl"/>
        </w:rPr>
        <w:t>known</w:t>
      </w:r>
      <w:r w:rsidRPr="00F474EA">
        <w:rPr>
          <w:i/>
          <w:lang w:val="nl"/>
        </w:rPr>
        <w:t xml:space="preserve"> error</w:t>
      </w:r>
      <w:r w:rsidRPr="00F474EA">
        <w:rPr>
          <w:lang w:val="nl"/>
        </w:rPr>
        <w:t>. De procesbeschrijving beschrijft de vervolgstappen voor een terugkerend incident.</w:t>
      </w:r>
    </w:p>
    <w:p w14:paraId="7AF63918" w14:textId="77777777" w:rsidR="00F474EA" w:rsidRPr="00F474EA" w:rsidRDefault="00F474EA" w:rsidP="00F474EA">
      <w:pPr>
        <w:numPr>
          <w:ilvl w:val="0"/>
          <w:numId w:val="64"/>
        </w:numPr>
        <w:rPr>
          <w:b/>
          <w:bCs/>
          <w:lang w:val="nl"/>
        </w:rPr>
      </w:pPr>
      <w:r w:rsidRPr="00F474EA">
        <w:rPr>
          <w:b/>
          <w:bCs/>
          <w:lang w:val="nl-NL"/>
        </w:rPr>
        <w:t xml:space="preserve">Monitoren en rapporteren: </w:t>
      </w:r>
      <w:r w:rsidRPr="00F474EA">
        <w:rPr>
          <w:lang w:val="nl-NL"/>
        </w:rPr>
        <w:t xml:space="preserve">Afhandeling van incidenten </w:t>
      </w:r>
      <w:r w:rsidRPr="00F474EA">
        <w:rPr>
          <w:lang w:val="nl"/>
        </w:rPr>
        <w:t xml:space="preserve">en problemen </w:t>
      </w:r>
      <w:r w:rsidRPr="00F474EA">
        <w:rPr>
          <w:lang w:val="nl-NL"/>
        </w:rPr>
        <w:t>word</w:t>
      </w:r>
      <w:r w:rsidRPr="00F474EA">
        <w:rPr>
          <w:lang w:val="nl"/>
        </w:rPr>
        <w:t>en</w:t>
      </w:r>
      <w:r w:rsidRPr="00F474EA">
        <w:rPr>
          <w:lang w:val="nl-NL"/>
        </w:rPr>
        <w:t xml:space="preserve"> gemonitord. Hierover wordt periodiek gerapporteerd.</w:t>
      </w:r>
    </w:p>
    <w:p w14:paraId="52F93EA3" w14:textId="1F93CD44" w:rsidR="00F474EA" w:rsidRPr="00F474EA" w:rsidRDefault="00F474EA" w:rsidP="00797087">
      <w:pPr>
        <w:pStyle w:val="Subkopje"/>
        <w:rPr>
          <w:lang w:val="nl-NL"/>
        </w:rPr>
      </w:pPr>
      <w:r w:rsidRPr="00F474EA">
        <w:rPr>
          <w:lang w:val="nl-NL"/>
        </w:rPr>
        <w:lastRenderedPageBreak/>
        <w:t xml:space="preserve">Verantwoordelijkheden: </w:t>
      </w:r>
      <w:r w:rsidR="00797087">
        <w:rPr>
          <w:lang w:val="nl-NL"/>
        </w:rPr>
        <w:br/>
      </w:r>
    </w:p>
    <w:p w14:paraId="3EE4C2DD" w14:textId="43923B24" w:rsidR="00F474EA" w:rsidRPr="00F474EA" w:rsidRDefault="00797087" w:rsidP="00F474EA">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formeel goedkeuren </w:t>
      </w:r>
      <w:r w:rsidR="00F474EA" w:rsidRPr="00F474EA">
        <w:rPr>
          <w:lang w:val="nl"/>
        </w:rPr>
        <w:t>van de incidentmanagemenprocesbeschrijving.</w:t>
      </w:r>
    </w:p>
    <w:p w14:paraId="69147558" w14:textId="2CD17426" w:rsidR="00F474EA" w:rsidRPr="00F474EA" w:rsidRDefault="00797087" w:rsidP="00F474EA">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opstellen en het beheren van </w:t>
      </w:r>
      <w:r w:rsidR="00F474EA" w:rsidRPr="00F474EA">
        <w:rPr>
          <w:lang w:val="nl"/>
        </w:rPr>
        <w:t>de incidentmanagementprocesbeschrijving.</w:t>
      </w:r>
    </w:p>
    <w:p w14:paraId="6C456462" w14:textId="10F52A45" w:rsidR="00797087" w:rsidRPr="00797087" w:rsidRDefault="00797087" w:rsidP="00797087">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w:t>
      </w:r>
      <w:r w:rsidR="00F474EA" w:rsidRPr="00F474EA">
        <w:rPr>
          <w:lang w:val="nl"/>
        </w:rPr>
        <w:t>inrichten en beheren van het incidentenregister.</w:t>
      </w:r>
      <w:bookmarkStart w:id="62" w:name="_Toc188536037"/>
      <w:bookmarkStart w:id="63" w:name="_Toc189056236"/>
    </w:p>
    <w:p w14:paraId="7AEDEEF1" w14:textId="45FCEF2D" w:rsidR="00F474EA" w:rsidRPr="00797087" w:rsidRDefault="00F474EA" w:rsidP="00F474EA">
      <w:pPr>
        <w:pStyle w:val="Kop2"/>
      </w:pPr>
      <w:bookmarkStart w:id="64" w:name="_Toc189072291"/>
      <w:r w:rsidRPr="00F474EA">
        <w:t>Risicomanagement leveranciers</w:t>
      </w:r>
      <w:bookmarkEnd w:id="62"/>
      <w:bookmarkEnd w:id="63"/>
      <w:bookmarkEnd w:id="64"/>
    </w:p>
    <w:p w14:paraId="14F487B1" w14:textId="77777777" w:rsidR="00F474EA" w:rsidRPr="00F474EA" w:rsidRDefault="00F474EA" w:rsidP="00F474EA">
      <w:pPr>
        <w:rPr>
          <w:b/>
          <w:bCs/>
          <w:i/>
          <w:iCs/>
          <w:color w:val="2E3093"/>
          <w:lang w:val="nl"/>
        </w:rPr>
      </w:pPr>
      <w:r w:rsidRPr="00F474EA">
        <w:rPr>
          <w:b/>
          <w:bCs/>
          <w:i/>
          <w:iCs/>
          <w:color w:val="2E3093"/>
          <w:lang w:val="nl-NL"/>
        </w:rPr>
        <w:t>Toelichting</w:t>
      </w:r>
    </w:p>
    <w:p w14:paraId="0406599C" w14:textId="77777777" w:rsidR="00F474EA" w:rsidRPr="00F474EA" w:rsidRDefault="00F474EA" w:rsidP="00F474EA">
      <w:pPr>
        <w:numPr>
          <w:ilvl w:val="0"/>
          <w:numId w:val="81"/>
        </w:numPr>
        <w:rPr>
          <w:color w:val="2E3093"/>
          <w:lang w:val="nl"/>
        </w:rPr>
      </w:pPr>
      <w:r w:rsidRPr="00F474EA">
        <w:rPr>
          <w:i/>
          <w:iCs/>
          <w:color w:val="2E3093"/>
          <w:lang w:val="nl"/>
        </w:rPr>
        <w:t xml:space="preserve">Heb je nog geen leveranciersmanagementproces uitgewerkt? Dan kun je ervoor kiezen de extra risicomanagementstappen in een apart proces uit te werken. Heb je al wel een leveranciersmanagementproces uitgewerkt? Verwerk dan de extra risicomanagementstappen in deze </w:t>
      </w:r>
      <w:r w:rsidRPr="00F474EA">
        <w:rPr>
          <w:i/>
          <w:color w:val="2E3093"/>
          <w:lang w:val="nl"/>
        </w:rPr>
        <w:t>procesbeschrijving</w:t>
      </w:r>
      <w:r w:rsidRPr="00F474EA">
        <w:rPr>
          <w:color w:val="2E3093"/>
          <w:lang w:val="nl"/>
        </w:rPr>
        <w:t>.</w:t>
      </w:r>
    </w:p>
    <w:p w14:paraId="02A87404" w14:textId="77777777" w:rsidR="00F474EA" w:rsidRPr="00F474EA" w:rsidRDefault="00F474EA" w:rsidP="00F474EA">
      <w:pPr>
        <w:numPr>
          <w:ilvl w:val="0"/>
          <w:numId w:val="81"/>
        </w:numPr>
        <w:rPr>
          <w:color w:val="2E3093"/>
          <w:lang w:val="nl"/>
        </w:rPr>
      </w:pPr>
      <w:r w:rsidRPr="00F474EA">
        <w:rPr>
          <w:i/>
          <w:iCs/>
          <w:color w:val="2E3093"/>
          <w:lang w:val="nl"/>
        </w:rPr>
        <w:t>Bepaal of er gebruik wordt gemaakt van de securitybaseline voor het bepalen aan welke eisen de leveranciers moeten voldoen.</w:t>
      </w:r>
    </w:p>
    <w:p w14:paraId="137775BA" w14:textId="77777777" w:rsidR="00F474EA" w:rsidRPr="00F474EA" w:rsidRDefault="00F474EA" w:rsidP="00797087">
      <w:pPr>
        <w:rPr>
          <w:lang w:val="nl"/>
        </w:rPr>
      </w:pPr>
    </w:p>
    <w:p w14:paraId="68EC23DB" w14:textId="4DA56114" w:rsidR="00F474EA" w:rsidRPr="00F474EA" w:rsidRDefault="00F474EA" w:rsidP="00F474EA">
      <w:pPr>
        <w:rPr>
          <w:lang w:val="nl"/>
        </w:rPr>
      </w:pPr>
      <w:r w:rsidRPr="00F474EA">
        <w:rPr>
          <w:highlight w:val="yellow"/>
          <w:lang w:val="nl"/>
        </w:rPr>
        <w:t>&lt;</w:t>
      </w:r>
      <w:r w:rsidR="00797087">
        <w:rPr>
          <w:highlight w:val="yellow"/>
          <w:lang w:val="nl"/>
        </w:rPr>
        <w:t>N</w:t>
      </w:r>
      <w:r w:rsidRPr="00F474EA">
        <w:rPr>
          <w:highlight w:val="yellow"/>
          <w:lang w:val="nl"/>
        </w:rPr>
        <w:t>aam schoolbestuur&gt;</w:t>
      </w:r>
      <w:r w:rsidRPr="00F474EA">
        <w:rPr>
          <w:b/>
          <w:bCs/>
          <w:lang w:val="nl"/>
        </w:rPr>
        <w:t xml:space="preserve"> </w:t>
      </w:r>
      <w:r w:rsidRPr="00F474EA">
        <w:rPr>
          <w:lang w:val="nl"/>
        </w:rPr>
        <w:t>besteedt een deel van de IT uit aan leveranciers, maar blijft eindverantwoordelijk voor beveiliging van informatie en persoonsgegevens. Om ervoor te zorgen dat ook leveranciers zich houden aan de technische maatregelen die volgen uit de securitybaseline zijn bepaalde stappen toegevoegd aan het leveranciersmanagementproces.</w:t>
      </w:r>
    </w:p>
    <w:p w14:paraId="46287DBF" w14:textId="77777777" w:rsidR="00F474EA" w:rsidRPr="00F474EA" w:rsidRDefault="00F474EA" w:rsidP="00F474EA">
      <w:pPr>
        <w:rPr>
          <w:lang w:val="nl"/>
        </w:rPr>
      </w:pPr>
    </w:p>
    <w:p w14:paraId="1A6CE586" w14:textId="5D9BC875" w:rsidR="00F474EA" w:rsidRPr="00F474EA" w:rsidRDefault="00F474EA" w:rsidP="00F474EA">
      <w:pPr>
        <w:numPr>
          <w:ilvl w:val="0"/>
          <w:numId w:val="82"/>
        </w:numPr>
        <w:rPr>
          <w:lang w:val="nl"/>
        </w:rPr>
      </w:pPr>
      <w:r w:rsidRPr="00F474EA">
        <w:rPr>
          <w:lang w:val="nl"/>
        </w:rPr>
        <w:t xml:space="preserve">Er is een lijst met maatregelen opgesteld op basis van de securitybaseline van </w:t>
      </w:r>
      <w:r w:rsidR="005B59C1" w:rsidRPr="00F474EA">
        <w:rPr>
          <w:highlight w:val="yellow"/>
          <w:lang w:val="nl-NL"/>
        </w:rPr>
        <w:t>&lt;naam schoolbestuur&gt;</w:t>
      </w:r>
    </w:p>
    <w:p w14:paraId="5EAE170D" w14:textId="77777777" w:rsidR="00F474EA" w:rsidRPr="00F474EA" w:rsidRDefault="00F474EA" w:rsidP="00F474EA">
      <w:pPr>
        <w:numPr>
          <w:ilvl w:val="0"/>
          <w:numId w:val="82"/>
        </w:numPr>
        <w:rPr>
          <w:lang w:val="nl"/>
        </w:rPr>
      </w:pPr>
      <w:r w:rsidRPr="00F474EA">
        <w:rPr>
          <w:lang w:val="nl"/>
        </w:rPr>
        <w:t>Er is een leveranciersmanagementproces waar de volgende stappen onderdeel van zijn:</w:t>
      </w:r>
    </w:p>
    <w:p w14:paraId="57B7319A" w14:textId="77777777" w:rsidR="00F474EA" w:rsidRPr="00F474EA" w:rsidRDefault="00F474EA" w:rsidP="00F474EA">
      <w:pPr>
        <w:numPr>
          <w:ilvl w:val="1"/>
          <w:numId w:val="82"/>
        </w:numPr>
        <w:rPr>
          <w:lang w:val="nl"/>
        </w:rPr>
      </w:pPr>
      <w:r w:rsidRPr="00F474EA">
        <w:rPr>
          <w:lang w:val="nl"/>
        </w:rPr>
        <w:t>Voor de aanschaf van een nieuw systeem wordt een BIV-classificatie uitgevoerd.</w:t>
      </w:r>
    </w:p>
    <w:p w14:paraId="29F6BFA8" w14:textId="77777777" w:rsidR="00F474EA" w:rsidRPr="00F474EA" w:rsidRDefault="00F474EA" w:rsidP="00F474EA">
      <w:pPr>
        <w:numPr>
          <w:ilvl w:val="1"/>
          <w:numId w:val="82"/>
        </w:numPr>
        <w:rPr>
          <w:lang w:val="nl"/>
        </w:rPr>
      </w:pPr>
      <w:r w:rsidRPr="00F474EA">
        <w:rPr>
          <w:lang w:val="nl"/>
        </w:rPr>
        <w:t>Op basis van deze BIV-classificatie en de lijst met maatregelen worden aanbestedingseisen opgesteld.</w:t>
      </w:r>
    </w:p>
    <w:p w14:paraId="394B7C96" w14:textId="4C8EC941" w:rsidR="00F474EA" w:rsidRPr="00F474EA" w:rsidRDefault="00F474EA" w:rsidP="00F474EA">
      <w:pPr>
        <w:numPr>
          <w:ilvl w:val="1"/>
          <w:numId w:val="82"/>
        </w:numPr>
        <w:rPr>
          <w:lang w:val="nl"/>
        </w:rPr>
      </w:pPr>
      <w:r w:rsidRPr="00F474EA">
        <w:rPr>
          <w:lang w:val="nl"/>
        </w:rPr>
        <w:t>Er wordt een periodieke controle gedaan op het voldoen aan de aanbestedingseisen.</w:t>
      </w:r>
    </w:p>
    <w:p w14:paraId="1FF746B5" w14:textId="1CCB9D0E" w:rsidR="00F474EA" w:rsidRPr="00F474EA" w:rsidRDefault="00F474EA" w:rsidP="00797087">
      <w:pPr>
        <w:pStyle w:val="Subkopje"/>
        <w:rPr>
          <w:lang w:val="nl-NL"/>
        </w:rPr>
      </w:pPr>
      <w:r w:rsidRPr="00F474EA">
        <w:rPr>
          <w:lang w:val="nl-NL"/>
        </w:rPr>
        <w:t xml:space="preserve">Verantwoordelijkheden: </w:t>
      </w:r>
      <w:r w:rsidR="00797087">
        <w:rPr>
          <w:lang w:val="nl-NL"/>
        </w:rPr>
        <w:br/>
      </w:r>
    </w:p>
    <w:p w14:paraId="6C605AC7" w14:textId="5BC3B36E" w:rsidR="00F474EA" w:rsidRPr="00F474EA" w:rsidRDefault="00797087" w:rsidP="00F474EA">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formeel goedkeuren </w:t>
      </w:r>
      <w:r w:rsidR="00F474EA" w:rsidRPr="00F474EA">
        <w:rPr>
          <w:lang w:val="nl"/>
        </w:rPr>
        <w:t>van de leveranciersmanagementprocesbeschrijving.</w:t>
      </w:r>
    </w:p>
    <w:p w14:paraId="47877A01" w14:textId="65B2C576" w:rsidR="00F474EA" w:rsidRPr="00F474EA" w:rsidRDefault="00797087" w:rsidP="00F474EA">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opstellen en het beheren </w:t>
      </w:r>
      <w:r w:rsidR="00F474EA" w:rsidRPr="00F474EA">
        <w:rPr>
          <w:lang w:val="nl"/>
        </w:rPr>
        <w:t>van de leveranciersmanagementprocesbeschrijving.</w:t>
      </w:r>
    </w:p>
    <w:p w14:paraId="0687434E" w14:textId="4C9C0818" w:rsidR="00797087" w:rsidRPr="00797087" w:rsidRDefault="00F474EA" w:rsidP="00797087">
      <w:pPr>
        <w:numPr>
          <w:ilvl w:val="0"/>
          <w:numId w:val="65"/>
        </w:numPr>
        <w:rPr>
          <w:lang w:val="nl-NL"/>
        </w:rPr>
      </w:pPr>
      <w:r w:rsidRPr="00F474EA">
        <w:rPr>
          <w:lang w:val="nl"/>
        </w:rPr>
        <w:t>De systeemeigenaar is verantwoordelijk voor de periodieke controle op het voldoen aan de aanbestedingseisen.</w:t>
      </w:r>
      <w:bookmarkStart w:id="65" w:name="_Toc188536038"/>
      <w:bookmarkStart w:id="66" w:name="_Toc189056237"/>
    </w:p>
    <w:p w14:paraId="134F4EC5" w14:textId="0B302439" w:rsidR="00F474EA" w:rsidRPr="00F474EA" w:rsidRDefault="00F474EA" w:rsidP="00797087">
      <w:pPr>
        <w:pStyle w:val="Kop2"/>
      </w:pPr>
      <w:bookmarkStart w:id="67" w:name="_Toc189072292"/>
      <w:r w:rsidRPr="00F474EA">
        <w:t>Werkplekken en mobiele apparaten</w:t>
      </w:r>
      <w:bookmarkEnd w:id="65"/>
      <w:bookmarkEnd w:id="66"/>
      <w:bookmarkEnd w:id="67"/>
    </w:p>
    <w:p w14:paraId="648D9795" w14:textId="77777777" w:rsidR="00F474EA" w:rsidRPr="00F474EA" w:rsidRDefault="00F474EA" w:rsidP="00F474EA">
      <w:pPr>
        <w:rPr>
          <w:lang w:val="nl"/>
        </w:rPr>
      </w:pPr>
    </w:p>
    <w:p w14:paraId="26FD1BED" w14:textId="5DB38DF6" w:rsidR="00F474EA" w:rsidRPr="00F474EA" w:rsidRDefault="00F474EA" w:rsidP="00F474EA">
      <w:pPr>
        <w:rPr>
          <w:lang w:val="nl-NL"/>
        </w:rPr>
      </w:pPr>
      <w:r w:rsidRPr="00F474EA">
        <w:rPr>
          <w:lang w:val="nl"/>
        </w:rPr>
        <w:lastRenderedPageBreak/>
        <w:t xml:space="preserve">Persoonsgegevens en andere informatie uit systemen die binnen onze organisatie worden gebruikt, worden ontsloten via verschillende apparaten zoals laptops, tablets, smartphones en desktop-pc's. Deze apparaten brengen risico’s met zich mee op het gebied van beveiliging, dataverlies en compliance. Daarom treft </w:t>
      </w:r>
      <w:r w:rsidR="005B59C1" w:rsidRPr="00F474EA">
        <w:rPr>
          <w:highlight w:val="yellow"/>
          <w:lang w:val="nl-NL"/>
        </w:rPr>
        <w:t>&lt;naam schoolbestuur&gt;</w:t>
      </w:r>
      <w:r w:rsidR="005B59C1">
        <w:rPr>
          <w:lang w:val="nl-NL"/>
        </w:rPr>
        <w:t xml:space="preserve"> </w:t>
      </w:r>
      <w:r w:rsidRPr="00F474EA">
        <w:rPr>
          <w:lang w:val="nl-NL"/>
        </w:rPr>
        <w:t>de volgende maatregelen:</w:t>
      </w:r>
    </w:p>
    <w:p w14:paraId="5725230C" w14:textId="77777777" w:rsidR="00F474EA" w:rsidRPr="00F474EA" w:rsidRDefault="00F474EA" w:rsidP="00F474EA">
      <w:pPr>
        <w:rPr>
          <w:lang w:val="nl"/>
        </w:rPr>
      </w:pPr>
    </w:p>
    <w:p w14:paraId="46BE55EE" w14:textId="0E119E0B" w:rsidR="00F474EA" w:rsidRPr="00F474EA" w:rsidRDefault="00797087" w:rsidP="00F474EA">
      <w:pPr>
        <w:numPr>
          <w:ilvl w:val="0"/>
          <w:numId w:val="90"/>
        </w:num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hanteert een richtlijn voor het gebruik van werkplekken en mobiele apparaten.</w:t>
      </w:r>
    </w:p>
    <w:p w14:paraId="0EF36BBF" w14:textId="77777777" w:rsidR="00F474EA" w:rsidRPr="00F474EA" w:rsidRDefault="00F474EA" w:rsidP="00F474EA">
      <w:pPr>
        <w:rPr>
          <w:lang w:val="nl"/>
        </w:rPr>
      </w:pPr>
    </w:p>
    <w:p w14:paraId="2B794186" w14:textId="77777777" w:rsidR="00F474EA" w:rsidRPr="00F474EA" w:rsidRDefault="00F474EA" w:rsidP="00F474EA">
      <w:pPr>
        <w:rPr>
          <w:b/>
          <w:bCs/>
          <w:lang w:val="nl-NL"/>
        </w:rPr>
      </w:pPr>
      <w:r w:rsidRPr="00F474EA">
        <w:rPr>
          <w:b/>
          <w:bCs/>
          <w:lang w:val="nl-NL"/>
        </w:rPr>
        <w:t xml:space="preserve">Verantwoordelijkheden: </w:t>
      </w:r>
    </w:p>
    <w:p w14:paraId="65D381ED" w14:textId="28AB4DF6" w:rsidR="00F474EA" w:rsidRPr="00F474EA" w:rsidRDefault="00797087" w:rsidP="00F474EA">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formeel goedkeuren </w:t>
      </w:r>
      <w:r w:rsidR="00F474EA" w:rsidRPr="00F474EA">
        <w:rPr>
          <w:lang w:val="nl"/>
        </w:rPr>
        <w:t>van de richtlijn voor het gebruik van werkplekken en mobiele apparaten.</w:t>
      </w:r>
    </w:p>
    <w:p w14:paraId="7E2C4F8A" w14:textId="3588AFCB" w:rsidR="00F474EA" w:rsidRPr="00F474EA" w:rsidRDefault="00797087" w:rsidP="00F474EA">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opstellen en het beheren </w:t>
      </w:r>
      <w:r w:rsidR="00F474EA" w:rsidRPr="00F474EA">
        <w:rPr>
          <w:lang w:val="nl"/>
        </w:rPr>
        <w:t>van de richtlijn voor het gebruik van werkplekken en mobiele apparaten.</w:t>
      </w:r>
    </w:p>
    <w:p w14:paraId="2CC5C352" w14:textId="443C8D94" w:rsidR="00F474EA" w:rsidRPr="00797087" w:rsidRDefault="00F474EA" w:rsidP="00F474EA">
      <w:pPr>
        <w:pStyle w:val="Kop2"/>
      </w:pPr>
      <w:bookmarkStart w:id="68" w:name="_Toc188536039"/>
      <w:bookmarkStart w:id="69" w:name="_Toc189056238"/>
      <w:bookmarkStart w:id="70" w:name="_Toc189072293"/>
      <w:r w:rsidRPr="00F474EA">
        <w:t>Identiteits- en toegangsbeheer</w:t>
      </w:r>
      <w:bookmarkEnd w:id="68"/>
      <w:bookmarkEnd w:id="69"/>
      <w:bookmarkEnd w:id="70"/>
    </w:p>
    <w:p w14:paraId="39E2E9EB" w14:textId="77777777" w:rsidR="00F474EA" w:rsidRPr="00F474EA" w:rsidRDefault="00F474EA" w:rsidP="00F474EA">
      <w:pPr>
        <w:rPr>
          <w:b/>
          <w:bCs/>
          <w:i/>
          <w:iCs/>
          <w:color w:val="2E3093"/>
          <w:lang w:val="nl-NL"/>
        </w:rPr>
      </w:pPr>
      <w:r w:rsidRPr="00F474EA">
        <w:rPr>
          <w:b/>
          <w:bCs/>
          <w:i/>
          <w:iCs/>
          <w:color w:val="2E3093"/>
          <w:lang w:val="nl-NL"/>
        </w:rPr>
        <w:t>Toelichting</w:t>
      </w:r>
    </w:p>
    <w:p w14:paraId="5134C100" w14:textId="77777777" w:rsidR="00F474EA" w:rsidRPr="00F474EA" w:rsidRDefault="00F474EA" w:rsidP="00F474EA">
      <w:pPr>
        <w:numPr>
          <w:ilvl w:val="0"/>
          <w:numId w:val="66"/>
        </w:numPr>
        <w:rPr>
          <w:i/>
          <w:iCs/>
          <w:color w:val="2E3093"/>
          <w:lang w:val="nl-NL"/>
        </w:rPr>
      </w:pPr>
      <w:r w:rsidRPr="00F474EA">
        <w:rPr>
          <w:i/>
          <w:iCs/>
          <w:color w:val="2E3093"/>
          <w:lang w:val="nl"/>
        </w:rPr>
        <w:t>Het Identiteits- en toegangsbeheer (IAM) beleid is in een apart voorbeelddocument beschreven. Zorg dat je hier een verwijzing maakt naar het IAM-beleid of werk dit beleidsthema hieronder verder uit.</w:t>
      </w:r>
    </w:p>
    <w:p w14:paraId="6FDCF4AA" w14:textId="0B5B43C3" w:rsidR="00F474EA" w:rsidRPr="00F474EA" w:rsidRDefault="00F474EA" w:rsidP="00F474EA">
      <w:pPr>
        <w:numPr>
          <w:ilvl w:val="0"/>
          <w:numId w:val="66"/>
        </w:numPr>
        <w:rPr>
          <w:i/>
          <w:iCs/>
          <w:color w:val="2E3093"/>
          <w:lang w:val="nl-NL"/>
        </w:rPr>
      </w:pPr>
      <w:r w:rsidRPr="00F474EA">
        <w:rPr>
          <w:i/>
          <w:iCs/>
          <w:color w:val="2E3093"/>
          <w:lang w:val="nl"/>
        </w:rPr>
        <w:t xml:space="preserve">Mocht dit deel uitbesteed zijn of niet van toepassing zijn, geef dan een toelichting waarom dit niet van toepassing is en maak een verwijzing naar het beleidsthema </w:t>
      </w:r>
      <w:r w:rsidR="008D45E0">
        <w:rPr>
          <w:i/>
          <w:iCs/>
          <w:color w:val="2E3093"/>
          <w:lang w:val="nl"/>
        </w:rPr>
        <w:t xml:space="preserve">4.11 </w:t>
      </w:r>
      <w:r w:rsidRPr="00F474EA">
        <w:rPr>
          <w:i/>
          <w:iCs/>
          <w:color w:val="2E3093"/>
          <w:lang w:val="nl"/>
        </w:rPr>
        <w:t>Risicomanagement levanciers.</w:t>
      </w:r>
    </w:p>
    <w:p w14:paraId="0AA30B88" w14:textId="77777777" w:rsidR="00F474EA" w:rsidRPr="00F474EA" w:rsidRDefault="00F474EA" w:rsidP="00F474EA">
      <w:pPr>
        <w:rPr>
          <w:i/>
          <w:iCs/>
          <w:lang w:val="nl-NL"/>
        </w:rPr>
      </w:pPr>
    </w:p>
    <w:p w14:paraId="50BB1624" w14:textId="76278800" w:rsidR="00797087" w:rsidRPr="00797087" w:rsidRDefault="00F474EA" w:rsidP="00797087">
      <w:pPr>
        <w:rPr>
          <w:i/>
          <w:iCs/>
          <w:lang w:val="nl-NL"/>
        </w:rPr>
      </w:pPr>
      <w:r w:rsidRPr="00F474EA">
        <w:rPr>
          <w:highlight w:val="yellow"/>
          <w:lang w:val="nl-NL"/>
        </w:rPr>
        <w:t>&lt;Naam schoolbestuur&gt;</w:t>
      </w:r>
      <w:r w:rsidRPr="00F474EA">
        <w:rPr>
          <w:b/>
          <w:bCs/>
          <w:lang w:val="nl-NL"/>
        </w:rPr>
        <w:t xml:space="preserve"> </w:t>
      </w:r>
      <w:r w:rsidRPr="00F474EA">
        <w:rPr>
          <w:lang w:val="nl"/>
        </w:rPr>
        <w:t xml:space="preserve">heeft een apart IAM-beleid. Zie hiervoor </w:t>
      </w:r>
      <w:r w:rsidR="005B59C1" w:rsidRPr="00F474EA">
        <w:rPr>
          <w:highlight w:val="yellow"/>
          <w:lang w:val="nl-NL"/>
        </w:rPr>
        <w:t xml:space="preserve">&lt;naam </w:t>
      </w:r>
      <w:r w:rsidR="005B59C1">
        <w:rPr>
          <w:highlight w:val="yellow"/>
          <w:lang w:val="nl-NL"/>
        </w:rPr>
        <w:t>beleid</w:t>
      </w:r>
      <w:r w:rsidR="005B59C1" w:rsidRPr="00F474EA">
        <w:rPr>
          <w:highlight w:val="yellow"/>
          <w:lang w:val="nl-NL"/>
        </w:rPr>
        <w:t>&gt;</w:t>
      </w:r>
      <w:r w:rsidRPr="00F474EA">
        <w:rPr>
          <w:lang w:val="nl"/>
        </w:rPr>
        <w:t>.</w:t>
      </w:r>
      <w:bookmarkStart w:id="71" w:name="_Toc188536040"/>
      <w:bookmarkStart w:id="72" w:name="_Toc189056239"/>
    </w:p>
    <w:p w14:paraId="77785969" w14:textId="73483B57" w:rsidR="00F474EA" w:rsidRPr="00797087" w:rsidRDefault="00F474EA" w:rsidP="00F474EA">
      <w:pPr>
        <w:pStyle w:val="Kop2"/>
      </w:pPr>
      <w:bookmarkStart w:id="73" w:name="_Toc189072294"/>
      <w:proofErr w:type="spellStart"/>
      <w:r w:rsidRPr="00F474EA">
        <w:t>Vulnerabilitymanagement</w:t>
      </w:r>
      <w:proofErr w:type="spellEnd"/>
      <w:r w:rsidRPr="00F474EA">
        <w:t xml:space="preserve"> en </w:t>
      </w:r>
      <w:proofErr w:type="spellStart"/>
      <w:r w:rsidRPr="00F474EA">
        <w:t>pentesting</w:t>
      </w:r>
      <w:bookmarkEnd w:id="71"/>
      <w:bookmarkEnd w:id="72"/>
      <w:bookmarkEnd w:id="73"/>
      <w:proofErr w:type="spellEnd"/>
    </w:p>
    <w:p w14:paraId="5F0B19F6" w14:textId="77777777" w:rsidR="00F474EA" w:rsidRPr="00F474EA" w:rsidRDefault="00F474EA" w:rsidP="00F474EA">
      <w:pPr>
        <w:rPr>
          <w:b/>
          <w:bCs/>
          <w:i/>
          <w:iCs/>
          <w:color w:val="2E3093"/>
          <w:lang w:val="nl-NL"/>
        </w:rPr>
      </w:pPr>
      <w:r w:rsidRPr="00F474EA">
        <w:rPr>
          <w:b/>
          <w:bCs/>
          <w:i/>
          <w:iCs/>
          <w:color w:val="2E3093"/>
          <w:lang w:val="nl-NL"/>
        </w:rPr>
        <w:t>Toelichting</w:t>
      </w:r>
    </w:p>
    <w:p w14:paraId="47EFE622" w14:textId="77777777" w:rsidR="00F474EA" w:rsidRPr="00F474EA" w:rsidRDefault="00F474EA" w:rsidP="00F474EA">
      <w:pPr>
        <w:numPr>
          <w:ilvl w:val="0"/>
          <w:numId w:val="66"/>
        </w:numPr>
        <w:rPr>
          <w:i/>
          <w:iCs/>
          <w:color w:val="2E3093"/>
          <w:lang w:val="nl"/>
        </w:rPr>
      </w:pPr>
      <w:r w:rsidRPr="00F474EA">
        <w:rPr>
          <w:i/>
          <w:iCs/>
          <w:color w:val="2E3093"/>
          <w:lang w:val="nl"/>
        </w:rPr>
        <w:t xml:space="preserve">Beschrijf binnen dit beleidsthema hoe kwetsbaarheden binnen systemen en het IT-landschap beperkt worden. </w:t>
      </w:r>
    </w:p>
    <w:p w14:paraId="595C722E" w14:textId="77777777" w:rsidR="00F474EA" w:rsidRPr="00F474EA" w:rsidRDefault="00F474EA" w:rsidP="00F474EA">
      <w:pPr>
        <w:numPr>
          <w:ilvl w:val="0"/>
          <w:numId w:val="66"/>
        </w:numPr>
        <w:rPr>
          <w:i/>
          <w:iCs/>
          <w:color w:val="2E3093"/>
          <w:lang w:val="nl"/>
        </w:rPr>
      </w:pPr>
      <w:r w:rsidRPr="00F474EA">
        <w:rPr>
          <w:i/>
          <w:iCs/>
          <w:color w:val="2E3093"/>
          <w:lang w:val="nl"/>
        </w:rPr>
        <w:t>Zorg dat een aanpak voor pentesting op hoofdlijnen opgenomen is in dit beleidsthema of dat hiervoor een richtlijn/</w:t>
      </w:r>
      <w:r w:rsidRPr="00F474EA">
        <w:rPr>
          <w:i/>
          <w:color w:val="2E3093"/>
          <w:lang w:val="nl"/>
        </w:rPr>
        <w:t>procesbeschrijving</w:t>
      </w:r>
      <w:r w:rsidRPr="00F474EA">
        <w:rPr>
          <w:i/>
          <w:iCs/>
          <w:color w:val="2E3093"/>
          <w:lang w:val="nl"/>
        </w:rPr>
        <w:t xml:space="preserve"> opgesteld wordt.</w:t>
      </w:r>
    </w:p>
    <w:p w14:paraId="4A9521A8" w14:textId="77777777" w:rsidR="00F474EA" w:rsidRPr="00F474EA" w:rsidRDefault="00F474EA" w:rsidP="00F474EA">
      <w:pPr>
        <w:numPr>
          <w:ilvl w:val="0"/>
          <w:numId w:val="66"/>
        </w:numPr>
        <w:rPr>
          <w:i/>
          <w:iCs/>
          <w:color w:val="2E3093"/>
          <w:lang w:val="nl-NL"/>
        </w:rPr>
      </w:pPr>
      <w:r w:rsidRPr="00F474EA">
        <w:rPr>
          <w:i/>
          <w:iCs/>
          <w:color w:val="2E3093"/>
          <w:lang w:val="nl"/>
        </w:rPr>
        <w:t>Beschrijf de verantwoordelijkheden.</w:t>
      </w:r>
    </w:p>
    <w:p w14:paraId="563906CB" w14:textId="4A6B69C8" w:rsidR="00F474EA" w:rsidRPr="00F474EA" w:rsidRDefault="00F474EA" w:rsidP="00F474EA">
      <w:pPr>
        <w:numPr>
          <w:ilvl w:val="0"/>
          <w:numId w:val="66"/>
        </w:numPr>
        <w:rPr>
          <w:i/>
          <w:iCs/>
          <w:color w:val="2E3093"/>
          <w:lang w:val="nl-NL"/>
        </w:rPr>
      </w:pPr>
      <w:r w:rsidRPr="00F474EA">
        <w:rPr>
          <w:i/>
          <w:iCs/>
          <w:color w:val="2E3093"/>
          <w:lang w:val="nl"/>
        </w:rPr>
        <w:t xml:space="preserve">Mocht dit deel uitbesteed zijn of niet van toepassing zijn, geef dan een toelichting waarom dit niet van toepassing is en maak een verwijzing naar het beleidsthema </w:t>
      </w:r>
      <w:r w:rsidR="008D45E0" w:rsidRPr="008D45E0">
        <w:rPr>
          <w:i/>
          <w:iCs/>
          <w:color w:val="2E3093"/>
          <w:lang w:val="nl"/>
        </w:rPr>
        <w:t xml:space="preserve">4.11 </w:t>
      </w:r>
      <w:r w:rsidRPr="00F474EA">
        <w:rPr>
          <w:i/>
          <w:iCs/>
          <w:color w:val="2E3093"/>
          <w:lang w:val="nl"/>
        </w:rPr>
        <w:t>Risicomanagement levanciers.</w:t>
      </w:r>
    </w:p>
    <w:p w14:paraId="64C66EA3" w14:textId="77777777" w:rsidR="00F474EA" w:rsidRPr="00F474EA" w:rsidRDefault="00F474EA" w:rsidP="00F474EA">
      <w:pPr>
        <w:rPr>
          <w:lang w:val="nl"/>
        </w:rPr>
      </w:pPr>
    </w:p>
    <w:p w14:paraId="1CBA992E" w14:textId="47089A97" w:rsidR="00797087" w:rsidRPr="00797087" w:rsidRDefault="00F474EA" w:rsidP="00797087">
      <w:pPr>
        <w:rPr>
          <w:lang w:val="nl"/>
        </w:rPr>
      </w:pPr>
      <w:r w:rsidRPr="00F474EA">
        <w:rPr>
          <w:lang w:val="nl"/>
        </w:rPr>
        <w:t xml:space="preserve">Vulnerabilitymanagement en pentesting vormen een essentieel onderdeel voor het verminderen van risico’s, het voorkomen van ongeautoriseerde toegang tot IT-systemen en het beschermen van gegevens tegen mogelijke dreigingen. </w:t>
      </w:r>
      <w:bookmarkStart w:id="74" w:name="_Toc188536041"/>
      <w:bookmarkStart w:id="75" w:name="_Toc189056240"/>
    </w:p>
    <w:p w14:paraId="4B500026" w14:textId="5F404C6C" w:rsidR="00F474EA" w:rsidRPr="00797087" w:rsidRDefault="00F474EA" w:rsidP="00F474EA">
      <w:pPr>
        <w:pStyle w:val="Kop2"/>
      </w:pPr>
      <w:bookmarkStart w:id="76" w:name="_Toc189072295"/>
      <w:r w:rsidRPr="00F474EA">
        <w:t>Patchmanagement</w:t>
      </w:r>
      <w:bookmarkEnd w:id="74"/>
      <w:bookmarkEnd w:id="75"/>
      <w:bookmarkEnd w:id="76"/>
    </w:p>
    <w:p w14:paraId="57227FCE" w14:textId="77777777" w:rsidR="00F474EA" w:rsidRPr="00F474EA" w:rsidRDefault="00F474EA" w:rsidP="00F474EA">
      <w:pPr>
        <w:rPr>
          <w:b/>
          <w:bCs/>
          <w:i/>
          <w:iCs/>
          <w:color w:val="2E3093"/>
          <w:lang w:val="nl-NL"/>
        </w:rPr>
      </w:pPr>
      <w:r w:rsidRPr="00F474EA">
        <w:rPr>
          <w:b/>
          <w:bCs/>
          <w:i/>
          <w:iCs/>
          <w:color w:val="2E3093"/>
          <w:lang w:val="nl-NL"/>
        </w:rPr>
        <w:t>Toelichting</w:t>
      </w:r>
    </w:p>
    <w:p w14:paraId="618DDF0C" w14:textId="77777777" w:rsidR="00F474EA" w:rsidRPr="00F474EA" w:rsidRDefault="00F474EA" w:rsidP="00F474EA">
      <w:pPr>
        <w:numPr>
          <w:ilvl w:val="0"/>
          <w:numId w:val="66"/>
        </w:numPr>
        <w:rPr>
          <w:i/>
          <w:iCs/>
          <w:color w:val="2E3093"/>
          <w:lang w:val="nl-NL"/>
        </w:rPr>
      </w:pPr>
      <w:r w:rsidRPr="00F474EA">
        <w:rPr>
          <w:i/>
          <w:iCs/>
          <w:color w:val="2E3093"/>
          <w:lang w:val="nl"/>
        </w:rPr>
        <w:t>Bepaal of de vereisten voor het patchen van systemen vastgesteld worden op basis van de BIV-classificatie.</w:t>
      </w:r>
    </w:p>
    <w:p w14:paraId="1AB2A7B4" w14:textId="0FB14C18" w:rsidR="00F474EA" w:rsidRPr="00F474EA" w:rsidRDefault="00F474EA" w:rsidP="00F474EA">
      <w:pPr>
        <w:numPr>
          <w:ilvl w:val="0"/>
          <w:numId w:val="66"/>
        </w:numPr>
        <w:rPr>
          <w:i/>
          <w:iCs/>
          <w:color w:val="2E3093"/>
          <w:lang w:val="nl-NL"/>
        </w:rPr>
      </w:pPr>
      <w:r w:rsidRPr="00F474EA">
        <w:rPr>
          <w:i/>
          <w:iCs/>
          <w:color w:val="2E3093"/>
          <w:lang w:val="nl"/>
        </w:rPr>
        <w:lastRenderedPageBreak/>
        <w:t>Mocht dit deel uitbesteed zijn of niet van toepassing zijn, geef dan een toelichting waarom dit niet van toepassing is en maak een verwijzing naar het beleidsthema</w:t>
      </w:r>
      <w:r w:rsidR="008D45E0">
        <w:rPr>
          <w:i/>
          <w:iCs/>
          <w:color w:val="2E3093"/>
          <w:lang w:val="nl"/>
        </w:rPr>
        <w:t xml:space="preserve"> 4.11</w:t>
      </w:r>
      <w:r w:rsidRPr="00F474EA">
        <w:rPr>
          <w:i/>
          <w:iCs/>
          <w:color w:val="2E3093"/>
          <w:lang w:val="nl"/>
        </w:rPr>
        <w:t xml:space="preserve"> Risicomanagement levanciers.</w:t>
      </w:r>
    </w:p>
    <w:p w14:paraId="52D85DC9" w14:textId="77777777" w:rsidR="00F474EA" w:rsidRPr="00F474EA" w:rsidRDefault="00F474EA" w:rsidP="00F474EA">
      <w:pPr>
        <w:rPr>
          <w:b/>
          <w:bCs/>
          <w:lang w:val="nl"/>
        </w:rPr>
      </w:pPr>
    </w:p>
    <w:p w14:paraId="5192C71A" w14:textId="7EEE6061" w:rsidR="00F474EA" w:rsidRPr="00F474EA" w:rsidRDefault="00F474EA" w:rsidP="00F474EA">
      <w:pPr>
        <w:rPr>
          <w:b/>
          <w:bCs/>
          <w:lang w:val="nl"/>
        </w:rPr>
      </w:pPr>
      <w:r w:rsidRPr="00F474EA">
        <w:rPr>
          <w:lang w:val="nl"/>
        </w:rPr>
        <w:t xml:space="preserve">Met patchmanagement verhelp je kwetsbaarheden in systemen, applicaties en hardware. Het doel is om de beveiliging, stabiliteit en prestaties van IT-omgevingen te waarborgen door het tijdig testen en implementeren van patches. Hiervoor neemt </w:t>
      </w:r>
      <w:r w:rsidR="005B59C1" w:rsidRPr="00F474EA">
        <w:rPr>
          <w:highlight w:val="yellow"/>
          <w:lang w:val="nl-NL"/>
        </w:rPr>
        <w:t>&lt;naam schoolbestuur&gt;</w:t>
      </w:r>
      <w:r w:rsidR="005B59C1">
        <w:rPr>
          <w:lang w:val="nl-NL"/>
        </w:rPr>
        <w:t xml:space="preserve"> </w:t>
      </w:r>
      <w:r w:rsidRPr="00F474EA">
        <w:rPr>
          <w:lang w:val="nl-NL"/>
        </w:rPr>
        <w:t>de volgende maatregel:</w:t>
      </w:r>
    </w:p>
    <w:p w14:paraId="06ED1D8B" w14:textId="77777777" w:rsidR="00F474EA" w:rsidRPr="00F474EA" w:rsidRDefault="00F474EA" w:rsidP="00F474EA">
      <w:pPr>
        <w:rPr>
          <w:lang w:val="nl"/>
        </w:rPr>
      </w:pPr>
    </w:p>
    <w:p w14:paraId="14B0D318" w14:textId="5B37331C" w:rsidR="00F474EA" w:rsidRPr="00F474EA" w:rsidRDefault="005B59C1" w:rsidP="00797087">
      <w:pPr>
        <w:numPr>
          <w:ilvl w:val="0"/>
          <w:numId w:val="66"/>
        </w:num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b/>
          <w:bCs/>
          <w:lang w:val="nl-NL"/>
        </w:rPr>
        <w:t xml:space="preserve">&gt; </w:t>
      </w:r>
      <w:r w:rsidR="00F474EA" w:rsidRPr="00F474EA">
        <w:rPr>
          <w:lang w:val="nl-NL"/>
        </w:rPr>
        <w:t>heeft</w:t>
      </w:r>
      <w:r w:rsidR="00F474EA" w:rsidRPr="00F474EA">
        <w:rPr>
          <w:lang w:val="nl"/>
        </w:rPr>
        <w:t xml:space="preserve"> een proces voor het inrichten van patchmanagement.</w:t>
      </w:r>
    </w:p>
    <w:p w14:paraId="5E9EFB23" w14:textId="6FB0A285" w:rsidR="00F474EA" w:rsidRPr="00F474EA" w:rsidRDefault="00F474EA" w:rsidP="00797087">
      <w:pPr>
        <w:pStyle w:val="Subkopje"/>
        <w:rPr>
          <w:lang w:val="nl"/>
        </w:rPr>
      </w:pPr>
      <w:r w:rsidRPr="00F474EA">
        <w:rPr>
          <w:lang w:val="nl-NL"/>
        </w:rPr>
        <w:t xml:space="preserve">Verantwoordelijkheden: </w:t>
      </w:r>
      <w:r w:rsidR="00797087">
        <w:rPr>
          <w:lang w:val="nl-NL"/>
        </w:rPr>
        <w:br/>
      </w:r>
    </w:p>
    <w:p w14:paraId="14154921" w14:textId="4ED7186B" w:rsidR="00F474EA" w:rsidRPr="00F474EA" w:rsidRDefault="00797087" w:rsidP="00F474EA">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formeel goedkeuren </w:t>
      </w:r>
      <w:r w:rsidR="00F474EA" w:rsidRPr="00F474EA">
        <w:rPr>
          <w:lang w:val="nl"/>
        </w:rPr>
        <w:t>van de procesbeschrijving patchmanagement.</w:t>
      </w:r>
    </w:p>
    <w:p w14:paraId="0FA3418C" w14:textId="5C7DEAC0" w:rsidR="00F474EA" w:rsidRPr="00F474EA" w:rsidRDefault="00797087" w:rsidP="00F474EA">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opstellen en het beheren </w:t>
      </w:r>
      <w:r w:rsidR="00F474EA" w:rsidRPr="00F474EA">
        <w:rPr>
          <w:lang w:val="nl"/>
        </w:rPr>
        <w:t>van de procesbeschrijving patchmanagement.</w:t>
      </w:r>
    </w:p>
    <w:p w14:paraId="05164113" w14:textId="77777777" w:rsidR="00F474EA" w:rsidRPr="00F474EA" w:rsidRDefault="00F474EA" w:rsidP="00F474EA">
      <w:pPr>
        <w:numPr>
          <w:ilvl w:val="0"/>
          <w:numId w:val="65"/>
        </w:numPr>
        <w:rPr>
          <w:lang w:val="nl"/>
        </w:rPr>
      </w:pPr>
      <w:r w:rsidRPr="00F474EA">
        <w:rPr>
          <w:lang w:val="nl"/>
        </w:rPr>
        <w:t>De systeemeigenaar is verantwoordelijk voor tijdig testen en implementeren van patches.</w:t>
      </w:r>
    </w:p>
    <w:p w14:paraId="296F8661" w14:textId="04360B17" w:rsidR="00F474EA" w:rsidRPr="00797087" w:rsidRDefault="00F474EA" w:rsidP="00F474EA">
      <w:pPr>
        <w:pStyle w:val="Kop2"/>
      </w:pPr>
      <w:bookmarkStart w:id="77" w:name="_Toc188536042"/>
      <w:bookmarkStart w:id="78" w:name="_Toc189056241"/>
      <w:bookmarkStart w:id="79" w:name="_Toc189072296"/>
      <w:proofErr w:type="spellStart"/>
      <w:r w:rsidRPr="00F474EA">
        <w:t>Logging</w:t>
      </w:r>
      <w:bookmarkEnd w:id="77"/>
      <w:bookmarkEnd w:id="78"/>
      <w:bookmarkEnd w:id="79"/>
      <w:proofErr w:type="spellEnd"/>
    </w:p>
    <w:p w14:paraId="3682F880" w14:textId="77777777" w:rsidR="00F474EA" w:rsidRPr="00F474EA" w:rsidRDefault="00F474EA" w:rsidP="00F474EA">
      <w:pPr>
        <w:rPr>
          <w:b/>
          <w:bCs/>
          <w:i/>
          <w:iCs/>
          <w:color w:val="2E3093"/>
          <w:lang w:val="nl-NL"/>
        </w:rPr>
      </w:pPr>
      <w:r w:rsidRPr="00F474EA">
        <w:rPr>
          <w:b/>
          <w:bCs/>
          <w:i/>
          <w:iCs/>
          <w:color w:val="2E3093"/>
          <w:lang w:val="nl-NL"/>
        </w:rPr>
        <w:t>Toelichting</w:t>
      </w:r>
    </w:p>
    <w:p w14:paraId="5984285B" w14:textId="77777777" w:rsidR="00F474EA" w:rsidRPr="00F474EA" w:rsidRDefault="00F474EA" w:rsidP="00F474EA">
      <w:pPr>
        <w:numPr>
          <w:ilvl w:val="0"/>
          <w:numId w:val="66"/>
        </w:numPr>
        <w:rPr>
          <w:i/>
          <w:iCs/>
          <w:color w:val="2E3093"/>
          <w:lang w:val="nl-NL"/>
        </w:rPr>
      </w:pPr>
      <w:r w:rsidRPr="00F474EA">
        <w:rPr>
          <w:i/>
          <w:iCs/>
          <w:color w:val="2E3093"/>
          <w:lang w:val="nl"/>
        </w:rPr>
        <w:t>Bepaal of de vereisten voor logging binnen systemen vastgesteld worden op basis van de BIV-classificatie.</w:t>
      </w:r>
    </w:p>
    <w:p w14:paraId="3E0D0D71" w14:textId="77777777" w:rsidR="00F474EA" w:rsidRPr="00F474EA" w:rsidRDefault="00F474EA" w:rsidP="00F474EA">
      <w:pPr>
        <w:numPr>
          <w:ilvl w:val="0"/>
          <w:numId w:val="66"/>
        </w:numPr>
        <w:rPr>
          <w:i/>
          <w:iCs/>
          <w:color w:val="2E3093"/>
          <w:lang w:val="nl-NL"/>
        </w:rPr>
      </w:pPr>
      <w:r w:rsidRPr="00F474EA">
        <w:rPr>
          <w:i/>
          <w:iCs/>
          <w:color w:val="2E3093"/>
          <w:lang w:val="nl"/>
        </w:rPr>
        <w:t>Mocht dit deel uitbesteed zijn of niet van toepassing zijn, geef dan een toelichting waarom dit niet van toepassing is en maak een verwijzing naar het beleidsthema 4.11 Risicomanagement levanciers.</w:t>
      </w:r>
    </w:p>
    <w:p w14:paraId="15C96E7C" w14:textId="77777777" w:rsidR="00F474EA" w:rsidRPr="00F474EA" w:rsidRDefault="00F474EA" w:rsidP="00F474EA">
      <w:pPr>
        <w:rPr>
          <w:lang w:val="nl"/>
        </w:rPr>
      </w:pPr>
    </w:p>
    <w:p w14:paraId="6BA05AFE" w14:textId="352836C8" w:rsidR="00F474EA" w:rsidRPr="00F474EA" w:rsidRDefault="00F474EA" w:rsidP="00F474EA">
      <w:pPr>
        <w:rPr>
          <w:b/>
          <w:bCs/>
          <w:lang w:val="nl"/>
        </w:rPr>
      </w:pPr>
      <w:r w:rsidRPr="00F474EA">
        <w:rPr>
          <w:lang w:val="nl"/>
        </w:rPr>
        <w:t xml:space="preserve">Loggegevens bieden inzicht in de activiteiten van systemen en spelen een sleutelrol bij het detecteren, onderzoeken en voorkomen van beveiligingsincidenten. Om loggegevens vast te leggen neemt </w:t>
      </w:r>
      <w:r w:rsidR="005B59C1" w:rsidRPr="00F474EA">
        <w:rPr>
          <w:highlight w:val="yellow"/>
          <w:lang w:val="nl-NL"/>
        </w:rPr>
        <w:t>&lt;naam schoolbestuur&gt;</w:t>
      </w:r>
      <w:r w:rsidR="005B59C1">
        <w:rPr>
          <w:lang w:val="nl-NL"/>
        </w:rPr>
        <w:t xml:space="preserve"> </w:t>
      </w:r>
      <w:r w:rsidRPr="00F474EA">
        <w:rPr>
          <w:lang w:val="nl-NL"/>
        </w:rPr>
        <w:t>de volgende maatregel:</w:t>
      </w:r>
    </w:p>
    <w:p w14:paraId="01CFBB36" w14:textId="77777777" w:rsidR="00F474EA" w:rsidRPr="00F474EA" w:rsidRDefault="00F474EA" w:rsidP="00F474EA">
      <w:pPr>
        <w:rPr>
          <w:lang w:val="nl"/>
        </w:rPr>
      </w:pPr>
    </w:p>
    <w:p w14:paraId="56E03145" w14:textId="2D5805FB" w:rsidR="00F474EA" w:rsidRPr="00F474EA" w:rsidRDefault="005B59C1" w:rsidP="00F474EA">
      <w:pPr>
        <w:numPr>
          <w:ilvl w:val="0"/>
          <w:numId w:val="66"/>
        </w:num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NL"/>
        </w:rPr>
        <w:t xml:space="preserve">heeft </w:t>
      </w:r>
      <w:r w:rsidR="00F474EA" w:rsidRPr="00F474EA">
        <w:rPr>
          <w:lang w:val="nl"/>
        </w:rPr>
        <w:t>een procesbeschrijving voor het vastleggen van loggegevens binnen systemen.</w:t>
      </w:r>
    </w:p>
    <w:p w14:paraId="71CF0B51" w14:textId="4DC0826D" w:rsidR="00F474EA" w:rsidRPr="00F474EA" w:rsidRDefault="00F474EA" w:rsidP="00797087">
      <w:pPr>
        <w:pStyle w:val="Subkopje"/>
        <w:rPr>
          <w:lang w:val="nl-NL"/>
        </w:rPr>
      </w:pPr>
      <w:r w:rsidRPr="00F474EA">
        <w:rPr>
          <w:lang w:val="nl-NL"/>
        </w:rPr>
        <w:t xml:space="preserve">Verantwoordelijkheden: </w:t>
      </w:r>
      <w:r w:rsidR="00797087">
        <w:rPr>
          <w:lang w:val="nl-NL"/>
        </w:rPr>
        <w:br/>
      </w:r>
    </w:p>
    <w:p w14:paraId="2EF207CE" w14:textId="09B40FEF" w:rsidR="00F474EA" w:rsidRPr="00F474EA" w:rsidRDefault="00797087" w:rsidP="00F474EA">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formeel goedkeuren </w:t>
      </w:r>
      <w:r w:rsidR="00F474EA" w:rsidRPr="00F474EA">
        <w:rPr>
          <w:lang w:val="nl"/>
        </w:rPr>
        <w:t>van de procesbeschrijving voor logging.</w:t>
      </w:r>
    </w:p>
    <w:p w14:paraId="16223A89" w14:textId="6D8F58F8" w:rsidR="00F474EA" w:rsidRPr="00F474EA" w:rsidRDefault="00797087" w:rsidP="00F474EA">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opstellen en het beheren </w:t>
      </w:r>
      <w:r w:rsidR="00F474EA" w:rsidRPr="00F474EA">
        <w:rPr>
          <w:lang w:val="nl"/>
        </w:rPr>
        <w:t>van de procesbeschrijving voor logging.</w:t>
      </w:r>
    </w:p>
    <w:p w14:paraId="3A2C654C" w14:textId="4876E323" w:rsidR="00F474EA" w:rsidRPr="00F474EA" w:rsidRDefault="00F474EA" w:rsidP="00797087">
      <w:pPr>
        <w:pStyle w:val="Kop2"/>
      </w:pPr>
      <w:bookmarkStart w:id="80" w:name="_Toc188536043"/>
      <w:bookmarkStart w:id="81" w:name="_Toc189056242"/>
      <w:bookmarkStart w:id="82" w:name="_Toc189072297"/>
      <w:r w:rsidRPr="00F474EA">
        <w:t>Digitaal sleutelbeheer</w:t>
      </w:r>
      <w:bookmarkEnd w:id="80"/>
      <w:bookmarkEnd w:id="81"/>
      <w:bookmarkEnd w:id="82"/>
    </w:p>
    <w:p w14:paraId="5AF07D3D" w14:textId="77777777" w:rsidR="00F474EA" w:rsidRPr="00F474EA" w:rsidRDefault="00F474EA" w:rsidP="00F474EA">
      <w:pPr>
        <w:rPr>
          <w:b/>
          <w:bCs/>
          <w:i/>
          <w:iCs/>
          <w:color w:val="2E3093"/>
          <w:lang w:val="nl-NL"/>
        </w:rPr>
      </w:pPr>
      <w:r w:rsidRPr="00F474EA">
        <w:rPr>
          <w:b/>
          <w:bCs/>
          <w:i/>
          <w:iCs/>
          <w:color w:val="2E3093"/>
          <w:lang w:val="nl-NL"/>
        </w:rPr>
        <w:t>Toelichting</w:t>
      </w:r>
    </w:p>
    <w:p w14:paraId="570186EB" w14:textId="77777777" w:rsidR="00F474EA" w:rsidRPr="00F474EA" w:rsidRDefault="00F474EA" w:rsidP="00F474EA">
      <w:pPr>
        <w:numPr>
          <w:ilvl w:val="0"/>
          <w:numId w:val="66"/>
        </w:numPr>
        <w:rPr>
          <w:i/>
          <w:iCs/>
          <w:color w:val="2E3093"/>
          <w:lang w:val="nl"/>
        </w:rPr>
      </w:pPr>
      <w:r w:rsidRPr="00F474EA">
        <w:rPr>
          <w:i/>
          <w:iCs/>
          <w:color w:val="2E3093"/>
          <w:lang w:val="nl"/>
        </w:rPr>
        <w:t>Beschrijf binnen dit beleidsthema of je organisatie zelf cryptografische sleutels beheert en hoe er omgegaan wordt met encryptie van data.</w:t>
      </w:r>
    </w:p>
    <w:p w14:paraId="70A1C594" w14:textId="77777777" w:rsidR="00F474EA" w:rsidRPr="00F474EA" w:rsidRDefault="00F474EA" w:rsidP="00F474EA">
      <w:pPr>
        <w:numPr>
          <w:ilvl w:val="0"/>
          <w:numId w:val="66"/>
        </w:numPr>
        <w:rPr>
          <w:i/>
          <w:iCs/>
          <w:color w:val="2E3093"/>
          <w:lang w:val="nl-NL"/>
        </w:rPr>
      </w:pPr>
      <w:r w:rsidRPr="00F474EA">
        <w:rPr>
          <w:i/>
          <w:iCs/>
          <w:color w:val="2E3093"/>
          <w:lang w:val="nl"/>
        </w:rPr>
        <w:lastRenderedPageBreak/>
        <w:t>Mocht dit deel uitbesteed zijn of niet van toepassing zijn, geef dan een toelichting waarom dit niet van toepassing is en maak een verwijzing naar het beleidsthema 4.11 Risicomanagement levanciers.</w:t>
      </w:r>
    </w:p>
    <w:p w14:paraId="0925A14D" w14:textId="77777777" w:rsidR="00F474EA" w:rsidRPr="00F474EA" w:rsidRDefault="00F474EA" w:rsidP="00F474EA">
      <w:pPr>
        <w:rPr>
          <w:lang w:val="nl-NL"/>
        </w:rPr>
      </w:pPr>
    </w:p>
    <w:p w14:paraId="03A9B50F" w14:textId="72B80C08" w:rsidR="00F474EA" w:rsidRPr="00F474EA" w:rsidRDefault="00F474EA" w:rsidP="00F474EA">
      <w:pPr>
        <w:rPr>
          <w:lang w:val="nl-NL"/>
        </w:rPr>
      </w:pPr>
      <w:r w:rsidRPr="00F474EA">
        <w:rPr>
          <w:highlight w:val="yellow"/>
          <w:lang w:val="nl-NL"/>
        </w:rPr>
        <w:t>&lt;</w:t>
      </w:r>
      <w:r w:rsidR="00797087">
        <w:rPr>
          <w:highlight w:val="yellow"/>
          <w:lang w:val="nl-NL"/>
        </w:rPr>
        <w:t>N</w:t>
      </w:r>
      <w:r w:rsidRPr="00F474EA">
        <w:rPr>
          <w:highlight w:val="yellow"/>
          <w:lang w:val="nl-NL"/>
        </w:rPr>
        <w:t>aam organisatie&gt;</w:t>
      </w:r>
      <w:r w:rsidRPr="00F474EA">
        <w:rPr>
          <w:lang w:val="nl-NL"/>
        </w:rPr>
        <w:t xml:space="preserve"> gebruikt encryptie voor de volgende doeleinden:</w:t>
      </w:r>
    </w:p>
    <w:p w14:paraId="2093A8C3" w14:textId="77777777" w:rsidR="00F474EA" w:rsidRPr="00F474EA" w:rsidRDefault="00F474EA" w:rsidP="00F474EA">
      <w:pPr>
        <w:rPr>
          <w:lang w:val="nl-NL"/>
        </w:rPr>
      </w:pPr>
    </w:p>
    <w:p w14:paraId="5BBE100A" w14:textId="77777777" w:rsidR="00F474EA" w:rsidRPr="00F474EA" w:rsidRDefault="00F474EA" w:rsidP="00F474EA">
      <w:pPr>
        <w:numPr>
          <w:ilvl w:val="0"/>
          <w:numId w:val="66"/>
        </w:numPr>
        <w:rPr>
          <w:lang w:val="nl"/>
        </w:rPr>
      </w:pPr>
      <w:r w:rsidRPr="00F474EA">
        <w:rPr>
          <w:b/>
          <w:bCs/>
          <w:lang w:val="nl"/>
        </w:rPr>
        <w:t>Bescherming van vertrouwelijke gegevens:</w:t>
      </w:r>
      <w:r w:rsidRPr="00F474EA">
        <w:rPr>
          <w:lang w:val="nl"/>
        </w:rPr>
        <w:t xml:space="preserve"> Door het toepassen van sterke versleutelingstechnieken bij opslag, verzending en verwerking van gegevens.</w:t>
      </w:r>
    </w:p>
    <w:p w14:paraId="257A2940" w14:textId="77777777" w:rsidR="00F474EA" w:rsidRPr="00F474EA" w:rsidRDefault="00F474EA" w:rsidP="00F474EA">
      <w:pPr>
        <w:numPr>
          <w:ilvl w:val="0"/>
          <w:numId w:val="66"/>
        </w:numPr>
        <w:rPr>
          <w:lang w:val="nl"/>
        </w:rPr>
      </w:pPr>
      <w:r w:rsidRPr="00F474EA">
        <w:rPr>
          <w:b/>
          <w:bCs/>
          <w:lang w:val="nl"/>
        </w:rPr>
        <w:t xml:space="preserve">Verificatie van identiteit: </w:t>
      </w:r>
      <w:r w:rsidRPr="00F474EA">
        <w:rPr>
          <w:lang w:val="nl"/>
        </w:rPr>
        <w:t>Gebruik van cryptografische methoden zoals digitale handtekeningen en certificaten om betrouwbare communicatie te waarborgen.</w:t>
      </w:r>
    </w:p>
    <w:p w14:paraId="5A8D3904" w14:textId="77777777" w:rsidR="00F474EA" w:rsidRPr="00F474EA" w:rsidRDefault="00F474EA" w:rsidP="00F474EA">
      <w:pPr>
        <w:numPr>
          <w:ilvl w:val="0"/>
          <w:numId w:val="66"/>
        </w:numPr>
        <w:rPr>
          <w:lang w:val="nl"/>
        </w:rPr>
      </w:pPr>
      <w:r w:rsidRPr="00F474EA">
        <w:rPr>
          <w:b/>
          <w:bCs/>
          <w:lang w:val="nl"/>
        </w:rPr>
        <w:t>Waarborgen van gegevensintegriteit:</w:t>
      </w:r>
      <w:r w:rsidRPr="00F474EA">
        <w:rPr>
          <w:lang w:val="nl"/>
        </w:rPr>
        <w:t xml:space="preserve"> Detecteren van wijzigingen in gegevens.</w:t>
      </w:r>
    </w:p>
    <w:p w14:paraId="76D13434" w14:textId="77777777" w:rsidR="00F474EA" w:rsidRPr="00F474EA" w:rsidRDefault="00F474EA" w:rsidP="00F474EA">
      <w:pPr>
        <w:rPr>
          <w:lang w:val="nl"/>
        </w:rPr>
      </w:pPr>
    </w:p>
    <w:p w14:paraId="52CCA25B" w14:textId="15C5F10E" w:rsidR="00F474EA" w:rsidRPr="00F474EA" w:rsidRDefault="00F474EA" w:rsidP="00F474EA">
      <w:pPr>
        <w:rPr>
          <w:lang w:val="nl"/>
        </w:rPr>
      </w:pPr>
      <w:r w:rsidRPr="00F474EA">
        <w:rPr>
          <w:lang w:val="nl"/>
        </w:rPr>
        <w:t xml:space="preserve">Om encryptie toe te passen treft </w:t>
      </w:r>
      <w:r w:rsidR="005B59C1" w:rsidRPr="00F474EA">
        <w:rPr>
          <w:highlight w:val="yellow"/>
          <w:lang w:val="nl-NL"/>
        </w:rPr>
        <w:t>&lt;naam schoolbestuur&gt;</w:t>
      </w:r>
      <w:r w:rsidR="005B59C1">
        <w:rPr>
          <w:lang w:val="nl-NL"/>
        </w:rPr>
        <w:t xml:space="preserve"> </w:t>
      </w:r>
      <w:r w:rsidRPr="00F474EA">
        <w:rPr>
          <w:lang w:val="nl-NL"/>
        </w:rPr>
        <w:t>de volgende maatregel:</w:t>
      </w:r>
    </w:p>
    <w:p w14:paraId="0F7D5374" w14:textId="77777777" w:rsidR="00F474EA" w:rsidRPr="00F474EA" w:rsidRDefault="00F474EA" w:rsidP="00F474EA">
      <w:pPr>
        <w:rPr>
          <w:lang w:val="nl"/>
        </w:rPr>
      </w:pPr>
    </w:p>
    <w:p w14:paraId="0B588E7E" w14:textId="7861DE94" w:rsidR="00F474EA" w:rsidRPr="00F474EA" w:rsidRDefault="005B59C1" w:rsidP="00F474EA">
      <w:pPr>
        <w:numPr>
          <w:ilvl w:val="0"/>
          <w:numId w:val="91"/>
        </w:numPr>
        <w:rPr>
          <w:lang w:val="nl-NL"/>
        </w:rPr>
      </w:pPr>
      <w:r w:rsidRPr="00F474EA">
        <w:rPr>
          <w:highlight w:val="yellow"/>
          <w:lang w:val="nl-NL"/>
        </w:rPr>
        <w:t>&lt;</w:t>
      </w:r>
      <w:r>
        <w:rPr>
          <w:highlight w:val="yellow"/>
          <w:lang w:val="nl-NL"/>
        </w:rPr>
        <w:t>N</w:t>
      </w:r>
      <w:r w:rsidRPr="00F474EA">
        <w:rPr>
          <w:highlight w:val="yellow"/>
          <w:lang w:val="nl-NL"/>
        </w:rPr>
        <w:t xml:space="preserve">aam </w:t>
      </w:r>
      <w:r>
        <w:rPr>
          <w:highlight w:val="yellow"/>
          <w:lang w:val="nl-NL"/>
        </w:rPr>
        <w:t>organisatie</w:t>
      </w:r>
      <w:r w:rsidRPr="00F474EA">
        <w:rPr>
          <w:highlight w:val="yellow"/>
          <w:lang w:val="nl-NL"/>
        </w:rPr>
        <w:t>&gt;</w:t>
      </w:r>
      <w:r>
        <w:rPr>
          <w:lang w:val="nl-NL"/>
        </w:rPr>
        <w:t xml:space="preserve"> </w:t>
      </w:r>
      <w:r w:rsidR="00F474EA" w:rsidRPr="00F474EA">
        <w:rPr>
          <w:lang w:val="nl"/>
        </w:rPr>
        <w:t>hanteert een procesbeschrijving voor het beheer van digitale sleutels.</w:t>
      </w:r>
    </w:p>
    <w:p w14:paraId="5F5F34C3" w14:textId="5DA4C9ED" w:rsidR="00F474EA" w:rsidRPr="00F474EA" w:rsidRDefault="00F474EA" w:rsidP="00797087">
      <w:pPr>
        <w:pStyle w:val="Subkopje"/>
        <w:rPr>
          <w:lang w:val="nl-NL"/>
        </w:rPr>
      </w:pPr>
      <w:r w:rsidRPr="00F474EA">
        <w:rPr>
          <w:lang w:val="nl-NL"/>
        </w:rPr>
        <w:t xml:space="preserve">Verantwoordelijkheden: </w:t>
      </w:r>
      <w:r w:rsidR="00797087">
        <w:rPr>
          <w:lang w:val="nl-NL"/>
        </w:rPr>
        <w:br/>
      </w:r>
    </w:p>
    <w:p w14:paraId="6278177F" w14:textId="6F9E9487" w:rsidR="00F474EA" w:rsidRPr="00F474EA" w:rsidRDefault="00797087" w:rsidP="00F474EA">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formeel goedkeuren </w:t>
      </w:r>
      <w:r w:rsidR="00F474EA" w:rsidRPr="00F474EA">
        <w:rPr>
          <w:lang w:val="nl"/>
        </w:rPr>
        <w:t>van de procesbeschrijving digitaal sleutelbeheer.</w:t>
      </w:r>
    </w:p>
    <w:p w14:paraId="342A4A3D" w14:textId="04A028DE" w:rsidR="00F474EA" w:rsidRPr="00F474EA" w:rsidRDefault="00797087" w:rsidP="00F474EA">
      <w:pPr>
        <w:numPr>
          <w:ilvl w:val="0"/>
          <w:numId w:val="65"/>
        </w:numPr>
        <w:rPr>
          <w:lang w:val="nl"/>
        </w:rPr>
      </w:pPr>
      <w:r w:rsidRPr="00F474EA">
        <w:rPr>
          <w:highlight w:val="yellow"/>
          <w:lang w:val="nl"/>
        </w:rPr>
        <w:t>&lt;</w:t>
      </w:r>
      <w:r w:rsidRPr="00F474EA">
        <w:rPr>
          <w:highlight w:val="yellow"/>
          <w:lang w:val="nl-NL"/>
        </w:rPr>
        <w:t>Functietitel</w:t>
      </w:r>
      <w:r w:rsidRPr="00F474EA">
        <w:rPr>
          <w:highlight w:val="yellow"/>
          <w:lang w:val="nl"/>
        </w:rPr>
        <w:t>&gt;</w:t>
      </w:r>
      <w:r w:rsidRPr="00F474EA">
        <w:rPr>
          <w:lang w:val="nl"/>
        </w:rPr>
        <w:t xml:space="preserve"> </w:t>
      </w:r>
      <w:r w:rsidR="00F474EA" w:rsidRPr="00F474EA">
        <w:rPr>
          <w:lang w:val="nl-NL"/>
        </w:rPr>
        <w:t xml:space="preserve">is verantwoordelijk voor het opstellen en het beheren </w:t>
      </w:r>
      <w:r w:rsidR="00F474EA" w:rsidRPr="00F474EA">
        <w:rPr>
          <w:lang w:val="nl"/>
        </w:rPr>
        <w:t>van de procesbeschrijving voor digitaal sleutelbeheer.</w:t>
      </w:r>
    </w:p>
    <w:p w14:paraId="556EDD9A" w14:textId="77777777" w:rsidR="00F474EA" w:rsidRPr="00F474EA" w:rsidRDefault="00F474EA" w:rsidP="00F474EA">
      <w:pPr>
        <w:rPr>
          <w:b/>
          <w:bCs/>
          <w:lang w:val="nl"/>
        </w:rPr>
      </w:pPr>
      <w:r w:rsidRPr="00F474EA">
        <w:rPr>
          <w:bCs/>
          <w:lang w:val="nl"/>
        </w:rPr>
        <w:br w:type="page"/>
      </w:r>
    </w:p>
    <w:p w14:paraId="0F0B1BBC" w14:textId="1B3877E5" w:rsidR="00797087" w:rsidRPr="00797087" w:rsidRDefault="00F474EA" w:rsidP="00797087">
      <w:pPr>
        <w:pStyle w:val="Kop1"/>
        <w:numPr>
          <w:ilvl w:val="0"/>
          <w:numId w:val="4"/>
        </w:numPr>
      </w:pPr>
      <w:bookmarkStart w:id="83" w:name="_Toc188536044"/>
      <w:bookmarkStart w:id="84" w:name="_Toc189072298"/>
      <w:bookmarkStart w:id="85" w:name="_Toc189056243"/>
      <w:r w:rsidRPr="00F474EA">
        <w:lastRenderedPageBreak/>
        <w:t xml:space="preserve">Uitgangspunten </w:t>
      </w:r>
      <w:bookmarkEnd w:id="83"/>
      <w:r w:rsidRPr="00F474EA">
        <w:t>privacy</w:t>
      </w:r>
      <w:bookmarkEnd w:id="84"/>
      <w:r w:rsidRPr="00F474EA">
        <w:t xml:space="preserve"> </w:t>
      </w:r>
      <w:bookmarkEnd w:id="85"/>
    </w:p>
    <w:p w14:paraId="51EC851D" w14:textId="2D160FFE" w:rsidR="00797087" w:rsidRPr="00F474EA" w:rsidRDefault="00F474EA" w:rsidP="00F474EA">
      <w:pPr>
        <w:rPr>
          <w:lang w:val="nl"/>
        </w:rPr>
      </w:pPr>
      <w:r w:rsidRPr="00F474EA">
        <w:rPr>
          <w:lang w:val="nl"/>
        </w:rPr>
        <w:t xml:space="preserve">Het algemene uitgangspunt in dit IBP-beleid is dat persoonsgegevens in overeenstemming met de AVG en gerelateerde wet- en regelgeving op zorgvuldige wijze worden verwerkt. Om aan dit uitgangspunt te voldoen verwerkt </w:t>
      </w:r>
      <w:r w:rsidR="008348BE" w:rsidRPr="00F474EA">
        <w:rPr>
          <w:highlight w:val="yellow"/>
          <w:lang w:val="nl-NL"/>
        </w:rPr>
        <w:t>&lt;naam schoolbestuur&gt;</w:t>
      </w:r>
      <w:r w:rsidR="008348BE">
        <w:rPr>
          <w:lang w:val="nl-NL"/>
        </w:rPr>
        <w:t xml:space="preserve"> </w:t>
      </w:r>
      <w:r w:rsidRPr="00F474EA">
        <w:rPr>
          <w:lang w:val="nl"/>
        </w:rPr>
        <w:t xml:space="preserve">persoonsgegevens in overeenstemming met de privacyvuistregels die in verderop in dit hoofdstuk worden uiteengezet. </w:t>
      </w:r>
      <w:r w:rsidR="008348BE" w:rsidRPr="00F474EA">
        <w:rPr>
          <w:highlight w:val="yellow"/>
          <w:lang w:val="nl-NL"/>
        </w:rPr>
        <w:t>&lt;</w:t>
      </w:r>
      <w:r w:rsidR="008D45E0">
        <w:rPr>
          <w:highlight w:val="yellow"/>
          <w:lang w:val="nl-NL"/>
        </w:rPr>
        <w:t>N</w:t>
      </w:r>
      <w:r w:rsidR="008348BE" w:rsidRPr="00F474EA">
        <w:rPr>
          <w:highlight w:val="yellow"/>
          <w:lang w:val="nl-NL"/>
        </w:rPr>
        <w:t>aam schoolbestuur&gt;</w:t>
      </w:r>
      <w:r w:rsidR="008348BE">
        <w:rPr>
          <w:lang w:val="nl-NL"/>
        </w:rPr>
        <w:t xml:space="preserve"> </w:t>
      </w:r>
      <w:r w:rsidRPr="00F474EA">
        <w:rPr>
          <w:lang w:val="nl"/>
        </w:rPr>
        <w:t xml:space="preserve">treft verdiepende maatregelen om de beleidsthema’s in dit IBP-beleid in te vullen. </w:t>
      </w:r>
    </w:p>
    <w:p w14:paraId="56CD951C" w14:textId="6029AE73" w:rsidR="00F474EA" w:rsidRPr="00F474EA" w:rsidRDefault="00F474EA" w:rsidP="00797087">
      <w:pPr>
        <w:pStyle w:val="Subkopje"/>
        <w:rPr>
          <w:lang w:val="nl"/>
        </w:rPr>
      </w:pPr>
      <w:r w:rsidRPr="00F474EA">
        <w:rPr>
          <w:lang w:val="nl"/>
        </w:rPr>
        <w:t>Persoonsgegevens</w:t>
      </w:r>
      <w:r w:rsidR="00797087">
        <w:rPr>
          <w:lang w:val="nl"/>
        </w:rPr>
        <w:br/>
      </w:r>
    </w:p>
    <w:p w14:paraId="27DE42E4" w14:textId="77777777" w:rsidR="00F474EA" w:rsidRDefault="00F474EA" w:rsidP="00F474EA">
      <w:pPr>
        <w:rPr>
          <w:lang w:val="nl"/>
        </w:rPr>
      </w:pPr>
      <w:r w:rsidRPr="00F474EA">
        <w:rPr>
          <w:lang w:val="nl"/>
        </w:rPr>
        <w:t>Persoonsgegevens zijn gegevens die direct of indirect over iemand gaan en dus naar een persoon te herleiden zijn, zoals een naam of e-mailadres. Naast gewone persoonsgegevens - denk aan contactgegevens en onderwijsnummers - onderscheidt de AVG bijzondere persoonsgegevens en strafrechtelijke persoonsgegevens. Daarnaast bestaat een categorie ‘gevoelige’ persoonsgegevens die niet expliciet in de AVG is benoemd. Dit zijn persoonsgegevens die vanwege hun aard privacygevoelig zijn en daarom extra bescherming verdienen.</w:t>
      </w:r>
    </w:p>
    <w:p w14:paraId="0559D2D3" w14:textId="77777777" w:rsidR="00797087" w:rsidRPr="00F474EA" w:rsidRDefault="00797087" w:rsidP="00F474EA">
      <w:pPr>
        <w:rPr>
          <w:lang w:val="nl"/>
        </w:rPr>
      </w:pPr>
    </w:p>
    <w:p w14:paraId="14B8F800" w14:textId="77777777" w:rsidR="00F474EA" w:rsidRPr="00F474EA" w:rsidRDefault="00F474EA" w:rsidP="00F474EA">
      <w:pPr>
        <w:numPr>
          <w:ilvl w:val="0"/>
          <w:numId w:val="73"/>
        </w:numPr>
        <w:rPr>
          <w:lang w:val="nl"/>
        </w:rPr>
      </w:pPr>
      <w:r w:rsidRPr="00F474EA">
        <w:rPr>
          <w:b/>
          <w:bCs/>
          <w:lang w:val="nl"/>
        </w:rPr>
        <w:t>Bijzondere persoonsgegevens</w:t>
      </w:r>
      <w:r w:rsidRPr="00F474EA">
        <w:rPr>
          <w:lang w:val="nl"/>
        </w:rPr>
        <w:t xml:space="preserve"> zijn gegevens die te maken hebben met bijvoorbeeld ras of etnische afkomst, gezondheid, religie of seksueel gedrag. De verwerking van deze gegevens is verboden, tenzij een wettelijke uitzondering bestaat zoals toestemming van de betrokkene.</w:t>
      </w:r>
    </w:p>
    <w:p w14:paraId="170EE34E" w14:textId="77777777" w:rsidR="00F474EA" w:rsidRPr="00F474EA" w:rsidRDefault="00F474EA" w:rsidP="00F474EA">
      <w:pPr>
        <w:numPr>
          <w:ilvl w:val="0"/>
          <w:numId w:val="73"/>
        </w:numPr>
        <w:rPr>
          <w:lang w:val="nl"/>
        </w:rPr>
      </w:pPr>
      <w:r w:rsidRPr="00F474EA">
        <w:rPr>
          <w:b/>
          <w:bCs/>
          <w:lang w:val="nl"/>
        </w:rPr>
        <w:t>Strafrechtelijke gegevens</w:t>
      </w:r>
      <w:r w:rsidRPr="00F474EA">
        <w:rPr>
          <w:lang w:val="nl"/>
        </w:rPr>
        <w:t xml:space="preserve"> zijn gegevens die te maken hebben met strafrechtelijke veroordelingen en strafbare feiten. De verwerking van deze gegevens is ook verboden, tenzij hiervoor een wettelijke uitzondering geldt.</w:t>
      </w:r>
    </w:p>
    <w:p w14:paraId="3132EFDE" w14:textId="77777777" w:rsidR="00F474EA" w:rsidRDefault="00F474EA" w:rsidP="00F474EA">
      <w:pPr>
        <w:numPr>
          <w:ilvl w:val="0"/>
          <w:numId w:val="73"/>
        </w:numPr>
        <w:rPr>
          <w:lang w:val="nl"/>
        </w:rPr>
      </w:pPr>
      <w:r w:rsidRPr="00F474EA">
        <w:rPr>
          <w:b/>
          <w:bCs/>
          <w:lang w:val="nl"/>
        </w:rPr>
        <w:t>Gevoelige persoonsgegevens</w:t>
      </w:r>
      <w:r w:rsidRPr="00F474EA">
        <w:rPr>
          <w:lang w:val="nl"/>
        </w:rPr>
        <w:t xml:space="preserve"> zijn gegevens die een groter privacyrisico vormen dan gewone persoonsgegevens. Denk aan financiële gegevens, burgerservicenummers (BSN), beoordelingen of gegevens van kwetsbare leerlingen.</w:t>
      </w:r>
    </w:p>
    <w:p w14:paraId="3DD96754" w14:textId="77777777" w:rsidR="00797087" w:rsidRPr="00F474EA" w:rsidRDefault="00797087" w:rsidP="00797087">
      <w:pPr>
        <w:ind w:left="720"/>
        <w:rPr>
          <w:lang w:val="nl"/>
        </w:rPr>
      </w:pPr>
    </w:p>
    <w:p w14:paraId="21ACBB24" w14:textId="61EB9AF6" w:rsidR="00797087" w:rsidRPr="00797087" w:rsidRDefault="00F474EA" w:rsidP="00F474EA">
      <w:pPr>
        <w:rPr>
          <w:lang w:val="nl"/>
        </w:rPr>
      </w:pPr>
      <w:r w:rsidRPr="00F474EA">
        <w:rPr>
          <w:b/>
          <w:bCs/>
          <w:lang w:val="nl"/>
        </w:rPr>
        <w:t>NB</w:t>
      </w:r>
      <w:r w:rsidRPr="00F474EA">
        <w:rPr>
          <w:lang w:val="nl"/>
        </w:rPr>
        <w:t xml:space="preserve">: Nummers ter identificatie van een persoon, zoals het BSN, mogen alleen worden gebruikt voor specifieke doeleinden die in de wet zijn vastgelegd. Een onderwijsnummer (persoonsgebonden nummer) is gelijk aan het BSN. </w:t>
      </w:r>
    </w:p>
    <w:p w14:paraId="5EC82576" w14:textId="26A4A78F" w:rsidR="00F474EA" w:rsidRPr="00F474EA" w:rsidRDefault="00F474EA" w:rsidP="00797087">
      <w:pPr>
        <w:pStyle w:val="Subkopje"/>
        <w:rPr>
          <w:lang w:val="nl"/>
        </w:rPr>
      </w:pPr>
      <w:r w:rsidRPr="00F474EA">
        <w:rPr>
          <w:lang w:val="nl"/>
        </w:rPr>
        <w:t>Privacyvuistregels</w:t>
      </w:r>
      <w:r w:rsidR="00797087">
        <w:rPr>
          <w:lang w:val="nl"/>
        </w:rPr>
        <w:br/>
      </w:r>
    </w:p>
    <w:p w14:paraId="3F520AA4" w14:textId="2120793A" w:rsidR="00F474EA" w:rsidRDefault="00F474EA" w:rsidP="00F474EA">
      <w:pPr>
        <w:rPr>
          <w:lang w:val="nl"/>
        </w:rPr>
      </w:pPr>
      <w:r w:rsidRPr="00F474EA">
        <w:rPr>
          <w:lang w:val="nl"/>
        </w:rPr>
        <w:t>Bij h</w:t>
      </w:r>
      <w:r w:rsidR="00307146">
        <w:rPr>
          <w:lang w:val="nl"/>
        </w:rPr>
        <w:t xml:space="preserve">et verwerken </w:t>
      </w:r>
      <w:r w:rsidRPr="00F474EA">
        <w:rPr>
          <w:lang w:val="nl"/>
        </w:rPr>
        <w:t xml:space="preserve">van persoonsgegevens houdt </w:t>
      </w:r>
      <w:r w:rsidR="008348BE" w:rsidRPr="00F474EA">
        <w:rPr>
          <w:highlight w:val="yellow"/>
          <w:lang w:val="nl-NL"/>
        </w:rPr>
        <w:t>&lt;naam schoolbestuur&gt;</w:t>
      </w:r>
      <w:r w:rsidR="008348BE">
        <w:rPr>
          <w:lang w:val="nl-NL"/>
        </w:rPr>
        <w:t xml:space="preserve"> </w:t>
      </w:r>
      <w:r w:rsidRPr="00F474EA">
        <w:rPr>
          <w:lang w:val="nl"/>
        </w:rPr>
        <w:t xml:space="preserve">rekening met onderstaande vuistregels. Door deze basisprincipes te volgen zorgen we ervoor dat we kunnen voldoen aan de AVG. </w:t>
      </w:r>
    </w:p>
    <w:p w14:paraId="3B58D3EC" w14:textId="77777777" w:rsidR="00CE361F" w:rsidRPr="00F474EA" w:rsidRDefault="00CE361F" w:rsidP="00F474EA">
      <w:pPr>
        <w:rPr>
          <w:lang w:val="nl"/>
        </w:rPr>
      </w:pPr>
    </w:p>
    <w:p w14:paraId="496F0933" w14:textId="59C6DBE0" w:rsidR="00F474EA" w:rsidRPr="00F474EA" w:rsidRDefault="00F474EA" w:rsidP="00F474EA">
      <w:pPr>
        <w:numPr>
          <w:ilvl w:val="0"/>
          <w:numId w:val="92"/>
        </w:numPr>
        <w:rPr>
          <w:b/>
          <w:bCs/>
          <w:lang w:val="nl"/>
        </w:rPr>
      </w:pPr>
      <w:r w:rsidRPr="00F474EA">
        <w:rPr>
          <w:b/>
          <w:bCs/>
          <w:lang w:val="nl"/>
        </w:rPr>
        <w:t xml:space="preserve">We verwerken persoonsgegevens rechtmatig en transparant </w:t>
      </w:r>
      <w:r w:rsidR="00CE361F">
        <w:rPr>
          <w:b/>
          <w:bCs/>
          <w:lang w:val="nl"/>
        </w:rPr>
        <w:br/>
      </w:r>
    </w:p>
    <w:p w14:paraId="5560252C" w14:textId="72748E76" w:rsidR="00CE361F" w:rsidRDefault="008348BE" w:rsidP="00F474EA">
      <w:p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verzamelt en gebruikt persoonsgegevens op een eerlijke en transparante manier. Persoonsgegevens worden alleen verwerkt als daarvoor een wettelijke grondslag bestaat in de AVG. We leggen altijd duidelijk uit waarom we bepaalde gegevens nodig hebben, wat we ermee doen en hoe lang we deze gegevens bewaren. Daarom informeren we ouders en leerlingen tijdig over het gebruik van hun persoonsgegevens, via een transparante privacyverklaring. Dit gebeurt bijvoorbeeld op het moment van inschrijving van een leerling.</w:t>
      </w:r>
    </w:p>
    <w:p w14:paraId="5C3B7B4E" w14:textId="77777777" w:rsidR="00CE361F" w:rsidRPr="00F474EA" w:rsidRDefault="00CE361F" w:rsidP="00F474EA">
      <w:pPr>
        <w:rPr>
          <w:lang w:val="nl"/>
        </w:rPr>
      </w:pPr>
    </w:p>
    <w:p w14:paraId="536A51F6" w14:textId="3CEE03BB" w:rsidR="00F474EA" w:rsidRPr="00F474EA" w:rsidRDefault="00F474EA" w:rsidP="00F474EA">
      <w:pPr>
        <w:numPr>
          <w:ilvl w:val="0"/>
          <w:numId w:val="92"/>
        </w:numPr>
        <w:rPr>
          <w:b/>
          <w:bCs/>
          <w:lang w:val="nl"/>
        </w:rPr>
      </w:pPr>
      <w:r w:rsidRPr="00F474EA">
        <w:rPr>
          <w:b/>
          <w:bCs/>
          <w:lang w:val="nl"/>
        </w:rPr>
        <w:t>We verwerken persoonsgegevens voor specifieke doeleinden</w:t>
      </w:r>
      <w:r w:rsidR="00CE361F">
        <w:rPr>
          <w:b/>
          <w:bCs/>
          <w:lang w:val="nl"/>
        </w:rPr>
        <w:br/>
      </w:r>
    </w:p>
    <w:p w14:paraId="30D71FDD" w14:textId="45AB809E" w:rsidR="00F474EA" w:rsidRDefault="008348BE" w:rsidP="00F474EA">
      <w:p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verwerkt persoonsgegevens alleen wanneer vooraf de specifieke doeleinden voor de verwerking zijn bepaald. Deze doeleinden worden vastgelegd. Persoonsgegevens worden niet voor andere, niet-verenigbare, doelen verwerkt. We zullen dus niet persoonsgegevens verzamelen omdat die wellicht ooit van pas gaan komen. We doen dit alleen met vooraf bepaalde, duidelijke en gerechtvaardigde doelen, zoals het plannen van onderwijs en communiceren met leerlingen en ouders over de voortgang en schoolactiviteiten.</w:t>
      </w:r>
    </w:p>
    <w:p w14:paraId="3551D31A" w14:textId="77777777" w:rsidR="00CE361F" w:rsidRPr="00F474EA" w:rsidRDefault="00CE361F" w:rsidP="00F474EA">
      <w:pPr>
        <w:rPr>
          <w:lang w:val="nl"/>
        </w:rPr>
      </w:pPr>
    </w:p>
    <w:p w14:paraId="47EE1E6D" w14:textId="1F1C5401" w:rsidR="00F474EA" w:rsidRPr="00F474EA" w:rsidRDefault="00F474EA" w:rsidP="00F474EA">
      <w:pPr>
        <w:numPr>
          <w:ilvl w:val="0"/>
          <w:numId w:val="92"/>
        </w:numPr>
        <w:rPr>
          <w:b/>
          <w:bCs/>
          <w:lang w:val="nl"/>
        </w:rPr>
      </w:pPr>
      <w:r w:rsidRPr="00F474EA">
        <w:rPr>
          <w:b/>
          <w:bCs/>
          <w:lang w:val="nl"/>
        </w:rPr>
        <w:t>We verwerken alleen noodzakelijke persoonsgegevens</w:t>
      </w:r>
      <w:r w:rsidR="00CE361F">
        <w:rPr>
          <w:b/>
          <w:bCs/>
          <w:lang w:val="nl"/>
        </w:rPr>
        <w:br/>
      </w:r>
    </w:p>
    <w:p w14:paraId="15121DD5" w14:textId="3771F939" w:rsidR="00F474EA" w:rsidRDefault="008348BE" w:rsidP="00F474EA">
      <w:p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verzamelt alleen persoonsgegevens die noodzakelijk zijn voor het doel waarvoor ze worden verwerkt. We vragen dus niet om meer gegevens dan we daadwerkelijk nodig hebben en hanteren hierbij het uitgangspunt ‘zo min mogelijk’. We onderzoeken altijd of we met minder gegevens of enkel met anonieme gegevens kunnen werken. Zo vragen we bij de inschrijving van een leerling alleen om de gegevens die relevant zijn voor het kunnen bieden van onderwijs en bewaren we geen overbodige gegevens die niet nodig zijn voor onze schoolactiviteiten.</w:t>
      </w:r>
    </w:p>
    <w:p w14:paraId="5CFED3DE" w14:textId="77777777" w:rsidR="00CE361F" w:rsidRPr="00F474EA" w:rsidRDefault="00CE361F" w:rsidP="00F474EA">
      <w:pPr>
        <w:rPr>
          <w:lang w:val="nl"/>
        </w:rPr>
      </w:pPr>
    </w:p>
    <w:p w14:paraId="730F2CDF" w14:textId="3712D18D" w:rsidR="00F474EA" w:rsidRPr="00F474EA" w:rsidRDefault="00F474EA" w:rsidP="00F474EA">
      <w:pPr>
        <w:numPr>
          <w:ilvl w:val="0"/>
          <w:numId w:val="92"/>
        </w:numPr>
        <w:rPr>
          <w:b/>
          <w:bCs/>
          <w:lang w:val="nl"/>
        </w:rPr>
      </w:pPr>
      <w:r w:rsidRPr="00F474EA">
        <w:rPr>
          <w:b/>
          <w:bCs/>
          <w:lang w:val="nl"/>
        </w:rPr>
        <w:t>We zorgen dat persoonsgegevens juist en actueel zijn</w:t>
      </w:r>
      <w:r w:rsidR="00CE361F">
        <w:rPr>
          <w:b/>
          <w:bCs/>
          <w:lang w:val="nl"/>
        </w:rPr>
        <w:br/>
      </w:r>
    </w:p>
    <w:p w14:paraId="28396591" w14:textId="56B0BABB" w:rsidR="00F474EA" w:rsidRDefault="008348BE" w:rsidP="00F474EA">
      <w:p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 xml:space="preserve">treft maatregelen om ervoor te zorgen dat persoonsgegevens correct en actueel zijn. Onjuiste of achterhaalde gegevens worden geactualiseerd of verwijderd. Leerlingen en ouders kunnen op een laagdrempelige manier doorgeven dat persoonsgegevens incorrect zijn en/of gewijzigd moeten worden. Onze processen en systemen worden zo ingericht dat de juistheid van gegevens zoveel mogelijk wordt afgedwongen en gecontroleerd. </w:t>
      </w:r>
    </w:p>
    <w:p w14:paraId="12EA7D6B" w14:textId="77777777" w:rsidR="00CE361F" w:rsidRPr="00F474EA" w:rsidRDefault="00CE361F" w:rsidP="00F474EA">
      <w:pPr>
        <w:rPr>
          <w:lang w:val="nl"/>
        </w:rPr>
      </w:pPr>
    </w:p>
    <w:p w14:paraId="3CFA3D93" w14:textId="48DA2FB0" w:rsidR="00F474EA" w:rsidRPr="00F474EA" w:rsidRDefault="00F474EA" w:rsidP="00F474EA">
      <w:pPr>
        <w:numPr>
          <w:ilvl w:val="0"/>
          <w:numId w:val="92"/>
        </w:numPr>
        <w:rPr>
          <w:b/>
          <w:bCs/>
          <w:lang w:val="nl"/>
        </w:rPr>
      </w:pPr>
      <w:r w:rsidRPr="00F474EA">
        <w:rPr>
          <w:b/>
          <w:bCs/>
          <w:lang w:val="nl"/>
        </w:rPr>
        <w:t>We bewaren persoonsgegevens niet langer dan nodig</w:t>
      </w:r>
      <w:r w:rsidR="00CE361F">
        <w:rPr>
          <w:b/>
          <w:bCs/>
          <w:lang w:val="nl"/>
        </w:rPr>
        <w:br/>
      </w:r>
    </w:p>
    <w:p w14:paraId="6718F855" w14:textId="5C5D838F" w:rsidR="00F474EA" w:rsidRDefault="008348BE" w:rsidP="00F474EA">
      <w:pPr>
        <w:rPr>
          <w:lang w:val="nl"/>
        </w:rPr>
      </w:pPr>
      <w:r w:rsidRPr="00F474EA">
        <w:rPr>
          <w:highlight w:val="yellow"/>
          <w:lang w:val="nl-NL"/>
        </w:rPr>
        <w:t>&lt;</w:t>
      </w:r>
      <w:r>
        <w:rPr>
          <w:highlight w:val="yellow"/>
          <w:lang w:val="nl-NL"/>
        </w:rPr>
        <w:t>Na</w:t>
      </w:r>
      <w:r w:rsidRPr="00F474EA">
        <w:rPr>
          <w:highlight w:val="yellow"/>
          <w:lang w:val="nl-NL"/>
        </w:rPr>
        <w:t>am schoolbestuur&gt;</w:t>
      </w:r>
      <w:r>
        <w:rPr>
          <w:lang w:val="nl-NL"/>
        </w:rPr>
        <w:t xml:space="preserve"> </w:t>
      </w:r>
      <w:r w:rsidR="00F474EA" w:rsidRPr="00F474EA">
        <w:rPr>
          <w:lang w:val="nl"/>
        </w:rPr>
        <w:t>bewaart persoonsgegevens niet langer dan noodzakelijk is voor het doel waarvoor ze zijn verzameld. Zodra gegevens niet meer nodig zijn, worden ze verwijderd of geanonimiseerd. We houden ons hierbij aan vooraf vastgestelde bewaartermijnen. Zo wordt het leerlingendossier (inclusief rapporten en schoolprestaties) na uitschrijving van een leerling niet langer bewaard dan nodig is voor administratieve en onderwijsdoeleinden en dus zo spoedig mogelijk verwijderd, in ieder geval binnen 2 jaar na uitschrijving.</w:t>
      </w:r>
    </w:p>
    <w:p w14:paraId="230AA9AB" w14:textId="77777777" w:rsidR="00CE361F" w:rsidRPr="00F474EA" w:rsidRDefault="00CE361F" w:rsidP="00F474EA">
      <w:pPr>
        <w:rPr>
          <w:lang w:val="nl"/>
        </w:rPr>
      </w:pPr>
    </w:p>
    <w:p w14:paraId="43FBBD1B" w14:textId="6B1BBA65" w:rsidR="00F474EA" w:rsidRPr="00F474EA" w:rsidRDefault="00F474EA" w:rsidP="00F474EA">
      <w:pPr>
        <w:numPr>
          <w:ilvl w:val="0"/>
          <w:numId w:val="92"/>
        </w:numPr>
        <w:rPr>
          <w:b/>
          <w:bCs/>
          <w:lang w:val="nl"/>
        </w:rPr>
      </w:pPr>
      <w:r w:rsidRPr="00F474EA">
        <w:rPr>
          <w:b/>
          <w:bCs/>
          <w:lang w:val="nl"/>
        </w:rPr>
        <w:t xml:space="preserve">We zorgen voor een passende bescherming van persoonsgegevens </w:t>
      </w:r>
      <w:r w:rsidR="00CE361F">
        <w:rPr>
          <w:b/>
          <w:bCs/>
          <w:lang w:val="nl"/>
        </w:rPr>
        <w:br/>
      </w:r>
    </w:p>
    <w:p w14:paraId="2B9281B0" w14:textId="77777777" w:rsidR="00F474EA" w:rsidRDefault="00F474EA" w:rsidP="00F474EA">
      <w:pPr>
        <w:rPr>
          <w:lang w:val="nl"/>
        </w:rPr>
      </w:pPr>
      <w:r w:rsidRPr="00F474EA">
        <w:rPr>
          <w:lang w:val="nl"/>
        </w:rPr>
        <w:t xml:space="preserve">We kunnen de privacy van leerlingen, ouders en medewerkers alleen goed beschermen als we op een veilige manier met hun persoonsgegevens omgaan. We zijn daarom verantwoordelijk voor het treffen van passende technische en organisatorische beveiligingsmaatregelen. Die maatregelen moeten ervoor zorgen dat de persoonsgegevens op een passende wijze worden beveiligd en worden beschermd tegen verlies, vernietiging, beschadiging of onrechtmatige verwerking. Dit doen we bijvoorbeeld door het </w:t>
      </w:r>
      <w:r w:rsidRPr="00F474EA">
        <w:rPr>
          <w:lang w:val="nl"/>
        </w:rPr>
        <w:lastRenderedPageBreak/>
        <w:t>gebruik van veilige systemen voor de opslag van leerlinggegevens en het opleiden van personeel in het veilig omgaan met gevoelige gegevens.</w:t>
      </w:r>
    </w:p>
    <w:p w14:paraId="73A25F60" w14:textId="77777777" w:rsidR="00CE361F" w:rsidRPr="00F474EA" w:rsidRDefault="00CE361F" w:rsidP="00F474EA">
      <w:pPr>
        <w:rPr>
          <w:lang w:val="nl"/>
        </w:rPr>
      </w:pPr>
    </w:p>
    <w:p w14:paraId="2E85FE5A" w14:textId="3731E375" w:rsidR="00F474EA" w:rsidRPr="00F474EA" w:rsidRDefault="00F474EA" w:rsidP="00F474EA">
      <w:pPr>
        <w:numPr>
          <w:ilvl w:val="0"/>
          <w:numId w:val="92"/>
        </w:numPr>
        <w:rPr>
          <w:b/>
          <w:bCs/>
          <w:lang w:val="nl"/>
        </w:rPr>
      </w:pPr>
      <w:r w:rsidRPr="00F474EA">
        <w:rPr>
          <w:b/>
          <w:bCs/>
          <w:lang w:val="nl"/>
        </w:rPr>
        <w:t>We kunnen aantonen dat we voldoen aan de AVG</w:t>
      </w:r>
      <w:r w:rsidR="00CE361F">
        <w:rPr>
          <w:b/>
          <w:bCs/>
          <w:lang w:val="nl"/>
        </w:rPr>
        <w:br/>
      </w:r>
    </w:p>
    <w:p w14:paraId="657B8C20" w14:textId="77777777" w:rsidR="00F474EA" w:rsidRDefault="00F474EA" w:rsidP="00F474EA">
      <w:pPr>
        <w:rPr>
          <w:lang w:val="nl"/>
        </w:rPr>
      </w:pPr>
      <w:r w:rsidRPr="00F474EA">
        <w:rPr>
          <w:lang w:val="nl"/>
        </w:rPr>
        <w:t xml:space="preserve">We zijn verantwoordelijk voor het naleven van bovengenoemde vuistregels en kunnen daarmee aantonen dat we voldoen aan de belangrijkste uitgangspunten van de AVG. Dit doen we bijvoorbeeld door het bijhouden van een verwerkingsregister en het uitvoeren van </w:t>
      </w:r>
      <w:r w:rsidRPr="00F474EA">
        <w:rPr>
          <w:i/>
          <w:iCs/>
          <w:lang w:val="nl"/>
        </w:rPr>
        <w:t>Data Protection Impact Assesments</w:t>
      </w:r>
      <w:r w:rsidRPr="00F474EA">
        <w:rPr>
          <w:lang w:val="nl"/>
        </w:rPr>
        <w:t xml:space="preserve"> (DPIA’s) voor gegevensverwerkingen met een hoog privacyrisico.</w:t>
      </w:r>
    </w:p>
    <w:p w14:paraId="7C2A7C67" w14:textId="77777777" w:rsidR="00CE361F" w:rsidRPr="00F474EA" w:rsidRDefault="00CE361F" w:rsidP="00F474EA">
      <w:pPr>
        <w:rPr>
          <w:lang w:val="nl"/>
        </w:rPr>
      </w:pPr>
    </w:p>
    <w:p w14:paraId="4FBB81C3" w14:textId="04F362E6" w:rsidR="00F474EA" w:rsidRPr="00F474EA" w:rsidRDefault="00F474EA" w:rsidP="00F474EA">
      <w:pPr>
        <w:numPr>
          <w:ilvl w:val="0"/>
          <w:numId w:val="92"/>
        </w:numPr>
        <w:rPr>
          <w:b/>
          <w:bCs/>
          <w:lang w:val="nl"/>
        </w:rPr>
      </w:pPr>
      <w:r w:rsidRPr="00F474EA">
        <w:rPr>
          <w:b/>
          <w:bCs/>
          <w:lang w:val="nl"/>
        </w:rPr>
        <w:t>We kunnen ons ethisch verantwoorden</w:t>
      </w:r>
      <w:r w:rsidR="00CE361F">
        <w:rPr>
          <w:b/>
          <w:bCs/>
          <w:lang w:val="nl"/>
        </w:rPr>
        <w:br/>
      </w:r>
    </w:p>
    <w:p w14:paraId="676E0362" w14:textId="5D9B8B64" w:rsidR="00F474EA" w:rsidRPr="00F474EA" w:rsidRDefault="00F474EA" w:rsidP="00F474EA">
      <w:pPr>
        <w:rPr>
          <w:lang w:val="nl"/>
        </w:rPr>
      </w:pPr>
      <w:r w:rsidRPr="00F474EA">
        <w:rPr>
          <w:lang w:val="nl"/>
        </w:rPr>
        <w:t xml:space="preserve">Bij het beoordelen van verwerkingen van persoonsgegevens houdt </w:t>
      </w:r>
      <w:r w:rsidR="008348BE" w:rsidRPr="00F474EA">
        <w:rPr>
          <w:highlight w:val="yellow"/>
          <w:lang w:val="nl-NL"/>
        </w:rPr>
        <w:t>&lt;naam schoolbestuur&gt;</w:t>
      </w:r>
      <w:r w:rsidR="008348BE">
        <w:rPr>
          <w:lang w:val="nl-NL"/>
        </w:rPr>
        <w:t xml:space="preserve"> </w:t>
      </w:r>
      <w:r w:rsidRPr="00F474EA">
        <w:rPr>
          <w:lang w:val="nl"/>
        </w:rPr>
        <w:t>niet alleen rekening met de vereisten uit de AVG (‘</w:t>
      </w:r>
      <w:r w:rsidRPr="00F474EA">
        <w:rPr>
          <w:i/>
          <w:iCs/>
          <w:lang w:val="nl"/>
        </w:rPr>
        <w:t>mogen we dit?</w:t>
      </w:r>
      <w:r w:rsidRPr="00F474EA">
        <w:rPr>
          <w:lang w:val="nl"/>
        </w:rPr>
        <w:t>’), maar nadrukkelijk ook met ethische aspecten (‘</w:t>
      </w:r>
      <w:r w:rsidRPr="00F474EA">
        <w:rPr>
          <w:i/>
          <w:iCs/>
          <w:lang w:val="nl"/>
        </w:rPr>
        <w:t>willen we dit</w:t>
      </w:r>
      <w:r w:rsidRPr="00F474EA">
        <w:rPr>
          <w:lang w:val="nl"/>
        </w:rPr>
        <w:t>?). Het gaat hierbij dus niet om de vraag of we iets ‘mogen’ of ‘kunnen’, maar juist om de vraag of we iets zouden moeten ‘willen’ als school. Ethische aspecten spelen in het bijzonder een rol bij verwerkingen die privacyrisico’s kunnen opleveren, bijvoorbeeld bij het gebruik van meekijksoftware of schermcontroles. Dit moet ook worden bezien vanuit een ethisch afwegingskader. We stellen ons dan ook eerst de vraag of we het kunnen uitleggen aan leerlingen en ouders.</w:t>
      </w:r>
    </w:p>
    <w:p w14:paraId="1DE039EF" w14:textId="63A1E7BE" w:rsidR="00797087" w:rsidRPr="00CE361F" w:rsidRDefault="00F474EA" w:rsidP="00CE361F">
      <w:pPr>
        <w:pStyle w:val="Kop1"/>
        <w:numPr>
          <w:ilvl w:val="0"/>
          <w:numId w:val="4"/>
        </w:numPr>
      </w:pPr>
      <w:bookmarkStart w:id="86" w:name="_Toc188536045"/>
      <w:bookmarkStart w:id="87" w:name="_Toc189056244"/>
      <w:bookmarkStart w:id="88" w:name="_Toc189072299"/>
      <w:r w:rsidRPr="00F474EA">
        <w:t>Beleidsthema</w:t>
      </w:r>
      <w:r w:rsidR="00797087">
        <w:t>’</w:t>
      </w:r>
      <w:r w:rsidRPr="00F474EA">
        <w:t>s</w:t>
      </w:r>
      <w:bookmarkEnd w:id="86"/>
      <w:r w:rsidRPr="00F474EA">
        <w:t xml:space="preserve"> privacy</w:t>
      </w:r>
      <w:bookmarkEnd w:id="87"/>
      <w:bookmarkEnd w:id="88"/>
    </w:p>
    <w:p w14:paraId="56633F54" w14:textId="153E8AAC" w:rsidR="00F474EA" w:rsidRPr="00CE361F" w:rsidRDefault="00F474EA" w:rsidP="00F474EA">
      <w:pPr>
        <w:pStyle w:val="Kop2"/>
      </w:pPr>
      <w:bookmarkStart w:id="89" w:name="_Toc188536046"/>
      <w:bookmarkStart w:id="90" w:name="_Toc189056245"/>
      <w:bookmarkStart w:id="91" w:name="_Toc189072300"/>
      <w:r w:rsidRPr="00F474EA">
        <w:t>Verwerkingsregister</w:t>
      </w:r>
      <w:bookmarkEnd w:id="89"/>
      <w:bookmarkEnd w:id="90"/>
      <w:bookmarkEnd w:id="91"/>
    </w:p>
    <w:p w14:paraId="388156CD" w14:textId="77777777" w:rsidR="00F474EA" w:rsidRPr="00F474EA" w:rsidRDefault="00F474EA" w:rsidP="00F474EA">
      <w:pPr>
        <w:rPr>
          <w:b/>
          <w:bCs/>
          <w:i/>
          <w:iCs/>
          <w:color w:val="2E3093"/>
          <w:lang w:val="nl"/>
        </w:rPr>
      </w:pPr>
      <w:r w:rsidRPr="00F474EA">
        <w:rPr>
          <w:b/>
          <w:bCs/>
          <w:i/>
          <w:iCs/>
          <w:color w:val="2E3093"/>
          <w:lang w:val="nl"/>
        </w:rPr>
        <w:t>Toelichting</w:t>
      </w:r>
    </w:p>
    <w:p w14:paraId="54EBD5C8" w14:textId="77777777" w:rsidR="00F474EA" w:rsidRPr="00F474EA" w:rsidRDefault="00F474EA" w:rsidP="00F474EA">
      <w:pPr>
        <w:numPr>
          <w:ilvl w:val="0"/>
          <w:numId w:val="93"/>
        </w:numPr>
        <w:rPr>
          <w:i/>
          <w:iCs/>
          <w:color w:val="2E3093"/>
          <w:lang w:val="nl"/>
        </w:rPr>
      </w:pPr>
      <w:r w:rsidRPr="00F474EA">
        <w:rPr>
          <w:i/>
          <w:iCs/>
          <w:color w:val="2E3093"/>
          <w:lang w:val="nl"/>
        </w:rPr>
        <w:t>Om te voldoen aan de AVG moet je kunnen aantonen dat je in een verwerkingsregister informatie bijhoudt over de verwerkingsactiviteiten die in je organisatie plaatsvinden.</w:t>
      </w:r>
    </w:p>
    <w:p w14:paraId="7675354A" w14:textId="77777777" w:rsidR="00F474EA" w:rsidRPr="008D45E0" w:rsidRDefault="00F474EA" w:rsidP="00F474EA">
      <w:pPr>
        <w:numPr>
          <w:ilvl w:val="0"/>
          <w:numId w:val="93"/>
        </w:numPr>
        <w:rPr>
          <w:i/>
          <w:iCs/>
          <w:color w:val="2E3093"/>
          <w:lang w:val="nl"/>
        </w:rPr>
      </w:pPr>
      <w:r w:rsidRPr="00F474EA">
        <w:rPr>
          <w:i/>
          <w:iCs/>
          <w:color w:val="2E3093"/>
          <w:lang w:val="nl"/>
        </w:rPr>
        <w:t>Daarnaast heb je een procedure nodig voor het opnemen van wijzigingen in het verwerkingsregister.</w:t>
      </w:r>
    </w:p>
    <w:p w14:paraId="7D7D0547" w14:textId="77777777" w:rsidR="00CE361F" w:rsidRPr="00F474EA" w:rsidRDefault="00CE361F" w:rsidP="00CE361F">
      <w:pPr>
        <w:ind w:left="720"/>
        <w:rPr>
          <w:i/>
          <w:iCs/>
          <w:lang w:val="nl"/>
        </w:rPr>
      </w:pPr>
    </w:p>
    <w:p w14:paraId="098A5DB5" w14:textId="62CC736F" w:rsidR="00F474EA" w:rsidRDefault="008348BE" w:rsidP="00F474EA">
      <w:p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 xml:space="preserve">heeft maatregelen getroffen om aantoonbaar te voldoen aan de eisen uit de AVG. Dit houdt onder meer in dat </w:t>
      </w:r>
      <w:r w:rsidRPr="00F474EA">
        <w:rPr>
          <w:highlight w:val="yellow"/>
          <w:lang w:val="nl-NL"/>
        </w:rPr>
        <w:t>&lt;naam schoolbestuur&gt;</w:t>
      </w:r>
      <w:r>
        <w:rPr>
          <w:lang w:val="nl-NL"/>
        </w:rPr>
        <w:t xml:space="preserve"> </w:t>
      </w:r>
      <w:r w:rsidR="00F474EA" w:rsidRPr="00F474EA">
        <w:rPr>
          <w:lang w:val="nl"/>
        </w:rPr>
        <w:t xml:space="preserve">kan aantonen dat de verwerking van persoonsgegevens voldoet aan de uitgangspunten uit de AVG. </w:t>
      </w:r>
      <w:r w:rsidRPr="00F474EA">
        <w:rPr>
          <w:highlight w:val="yellow"/>
          <w:lang w:val="nl-NL"/>
        </w:rPr>
        <w:t>&lt;</w:t>
      </w:r>
      <w:r w:rsidR="00307146">
        <w:rPr>
          <w:highlight w:val="yellow"/>
          <w:lang w:val="nl-NL"/>
        </w:rPr>
        <w:t>N</w:t>
      </w:r>
      <w:r w:rsidRPr="00F474EA">
        <w:rPr>
          <w:highlight w:val="yellow"/>
          <w:lang w:val="nl-NL"/>
        </w:rPr>
        <w:t>aam schoolbestuur&gt;</w:t>
      </w:r>
      <w:r>
        <w:rPr>
          <w:lang w:val="nl-NL"/>
        </w:rPr>
        <w:t xml:space="preserve"> </w:t>
      </w:r>
      <w:r w:rsidR="00F474EA" w:rsidRPr="00F474EA">
        <w:rPr>
          <w:lang w:val="nl"/>
        </w:rPr>
        <w:t xml:space="preserve">geeft onder meer invulling aan haar verantwoordingsplicht door een overzicht bij te houden met informatie over de persoonsgegevens die zij verwerkt. Dit heet het verwerkingsregister. Dit register bevat bijvoorbeeld informatie over de leerlingenadministratie of het HR-systeem. Het bijhouden van het verwerkingsregister zorgt voor een goed overzicht van welke persoonsgegevens worden verwerkt en met welk doel dit gebeurt. Het register stelt </w:t>
      </w:r>
      <w:r w:rsidRPr="00F474EA">
        <w:rPr>
          <w:highlight w:val="yellow"/>
          <w:lang w:val="nl-NL"/>
        </w:rPr>
        <w:t>&lt;naam schoolbestuur&gt;</w:t>
      </w:r>
      <w:r>
        <w:rPr>
          <w:lang w:val="nl-NL"/>
        </w:rPr>
        <w:t xml:space="preserve"> </w:t>
      </w:r>
      <w:r w:rsidR="00F474EA" w:rsidRPr="00F474EA">
        <w:rPr>
          <w:lang w:val="nl"/>
        </w:rPr>
        <w:t>in staat te voldoen aan haar verantwoordingsplicht.</w:t>
      </w:r>
    </w:p>
    <w:p w14:paraId="03DAEC21" w14:textId="77777777" w:rsidR="00CE361F" w:rsidRPr="00F474EA" w:rsidRDefault="00CE361F" w:rsidP="00F474EA">
      <w:pPr>
        <w:rPr>
          <w:lang w:val="nl"/>
        </w:rPr>
      </w:pPr>
    </w:p>
    <w:p w14:paraId="1C39ABF8" w14:textId="2257C75F" w:rsidR="00F474EA" w:rsidRPr="00F474EA" w:rsidRDefault="00F474EA" w:rsidP="00F474EA">
      <w:pPr>
        <w:rPr>
          <w:lang w:val="nl"/>
        </w:rPr>
      </w:pPr>
      <w:r w:rsidRPr="00F474EA">
        <w:rPr>
          <w:lang w:val="nl"/>
        </w:rPr>
        <w:t>Het verwerkingsregister bevat van afzonderlijke verwerkingsactiviteiten informatie over onder meer de doeleinden voor de verwerking, de toepasselijke grondslag onder de AVG, een beschrijving van de betrokkenen, een beschrijving van de persoonsgegevens, de toepasselijke bewaartermijnen en de ontvangers waarmee persoonsgegevens worden gedeeld.</w:t>
      </w:r>
    </w:p>
    <w:p w14:paraId="342FA33D" w14:textId="3B57E857" w:rsidR="00F474EA" w:rsidRPr="00CE361F" w:rsidRDefault="00F474EA" w:rsidP="00F474EA">
      <w:pPr>
        <w:pStyle w:val="Kop3"/>
        <w:rPr>
          <w:lang w:val="nl"/>
        </w:rPr>
      </w:pPr>
      <w:bookmarkStart w:id="92" w:name="_Toc188536047"/>
      <w:bookmarkStart w:id="93" w:name="_Toc189056246"/>
      <w:bookmarkStart w:id="94" w:name="_Toc189072301"/>
      <w:r w:rsidRPr="00F474EA">
        <w:rPr>
          <w:lang w:val="nl"/>
        </w:rPr>
        <w:lastRenderedPageBreak/>
        <w:t>Legitiem doel en doelbinding</w:t>
      </w:r>
      <w:bookmarkEnd w:id="92"/>
      <w:bookmarkEnd w:id="93"/>
      <w:bookmarkEnd w:id="94"/>
    </w:p>
    <w:p w14:paraId="22962B69" w14:textId="77777777" w:rsidR="00F474EA" w:rsidRPr="00F474EA" w:rsidRDefault="00F474EA" w:rsidP="00F474EA">
      <w:pPr>
        <w:rPr>
          <w:b/>
          <w:bCs/>
          <w:i/>
          <w:iCs/>
          <w:color w:val="2E3093"/>
          <w:lang w:val="nl"/>
        </w:rPr>
      </w:pPr>
      <w:r w:rsidRPr="00F474EA">
        <w:rPr>
          <w:b/>
          <w:bCs/>
          <w:i/>
          <w:iCs/>
          <w:color w:val="2E3093"/>
          <w:lang w:val="nl"/>
        </w:rPr>
        <w:t>Toelichting</w:t>
      </w:r>
    </w:p>
    <w:p w14:paraId="760C2339" w14:textId="77777777" w:rsidR="00F474EA" w:rsidRPr="008D45E0" w:rsidRDefault="00F474EA" w:rsidP="00F474EA">
      <w:pPr>
        <w:numPr>
          <w:ilvl w:val="0"/>
          <w:numId w:val="94"/>
        </w:numPr>
        <w:rPr>
          <w:i/>
          <w:iCs/>
          <w:color w:val="2E3093"/>
          <w:lang w:val="nl"/>
        </w:rPr>
      </w:pPr>
      <w:r w:rsidRPr="00F474EA">
        <w:rPr>
          <w:i/>
          <w:iCs/>
          <w:color w:val="2E3093"/>
          <w:lang w:val="nl"/>
        </w:rPr>
        <w:t>Controleer of onderstaande doeleinden en persoonsgegevens relevant en volledig zijn en vul aan waar nodig.</w:t>
      </w:r>
    </w:p>
    <w:p w14:paraId="5DE9CF99" w14:textId="77777777" w:rsidR="00CE361F" w:rsidRPr="00F474EA" w:rsidRDefault="00CE361F" w:rsidP="00CE361F">
      <w:pPr>
        <w:ind w:left="720"/>
        <w:rPr>
          <w:i/>
          <w:iCs/>
          <w:lang w:val="nl"/>
        </w:rPr>
      </w:pPr>
    </w:p>
    <w:p w14:paraId="4AB037DE" w14:textId="5B2229D4" w:rsidR="00F474EA" w:rsidRDefault="00F474EA" w:rsidP="00F474EA">
      <w:pPr>
        <w:rPr>
          <w:lang w:val="nl"/>
        </w:rPr>
      </w:pPr>
      <w:r w:rsidRPr="00F474EA">
        <w:rPr>
          <w:lang w:val="nl"/>
        </w:rPr>
        <w:t xml:space="preserve">Persoonsgegevens worden alleen verwerkt als een specifiek, vooraf bepaald doel is vastgesteld door </w:t>
      </w:r>
      <w:r w:rsidR="008348BE" w:rsidRPr="00F474EA">
        <w:rPr>
          <w:highlight w:val="yellow"/>
          <w:lang w:val="nl-NL"/>
        </w:rPr>
        <w:t>&lt;naam schoolbestuur&gt;</w:t>
      </w:r>
      <w:r w:rsidR="008348BE">
        <w:rPr>
          <w:lang w:val="nl-NL"/>
        </w:rPr>
        <w:t xml:space="preserve"> </w:t>
      </w:r>
      <w:r w:rsidRPr="00F474EA">
        <w:rPr>
          <w:lang w:val="nl"/>
        </w:rPr>
        <w:t>Dit doel moet duidelijk en in begrijpelijke taal aan de betrokkenen worden uitgelegd. Persoonsgegevens mogen niet voor andere doeleinden worden gebruikt.</w:t>
      </w:r>
    </w:p>
    <w:p w14:paraId="14C193BE" w14:textId="77777777" w:rsidR="00CE361F" w:rsidRPr="00F474EA" w:rsidRDefault="00CE361F" w:rsidP="00F474EA">
      <w:pPr>
        <w:rPr>
          <w:lang w:val="nl"/>
        </w:rPr>
      </w:pPr>
    </w:p>
    <w:p w14:paraId="655C2AB8" w14:textId="4DA84D8B" w:rsidR="00F474EA" w:rsidRDefault="008348BE" w:rsidP="00F474EA">
      <w:pPr>
        <w:rPr>
          <w:lang w:val="nl"/>
        </w:rPr>
      </w:pPr>
      <w:r w:rsidRPr="00F474EA">
        <w:rPr>
          <w:highlight w:val="yellow"/>
          <w:lang w:val="nl-NL"/>
        </w:rPr>
        <w:t>&lt;</w:t>
      </w:r>
      <w:r>
        <w:rPr>
          <w:highlight w:val="yellow"/>
          <w:lang w:val="nl-NL"/>
        </w:rPr>
        <w:t>Na</w:t>
      </w:r>
      <w:r w:rsidRPr="00F474EA">
        <w:rPr>
          <w:highlight w:val="yellow"/>
          <w:lang w:val="nl-NL"/>
        </w:rPr>
        <w:t>am schoolbestuur&gt;</w:t>
      </w:r>
      <w:r>
        <w:rPr>
          <w:lang w:val="nl-NL"/>
        </w:rPr>
        <w:t xml:space="preserve"> </w:t>
      </w:r>
      <w:r w:rsidR="00F474EA" w:rsidRPr="00F474EA">
        <w:rPr>
          <w:lang w:val="nl"/>
        </w:rPr>
        <w:t xml:space="preserve">verwerkt persoonsgegevens om haar verplichtingen als onderwijsinstelling na te kunnen komen. Het schoolbestuur verwerkt persoonsgegevens in de eerste plaats om onderwijs te kunnen bieden aan haar leerlingen en om activiteiten die hieraan ondersteunend zijn te kunnen uitvoeren. Hierbij valt te denken aan verwerkingen in het kader van het aanmeldproces, om te communiceren met leerlingen en ouders/verzorgers, het bijhouden van de leerlingenadministratie, het maken van roosters en om de voortgang bij te houden. Ook verwerkt het schoolbestuur persoonsgegevens van haar medewerkers in haar rol als werkgever. </w:t>
      </w: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 xml:space="preserve">verwerkt bij deze werkzaamheden verschillende (categorieën) persoonsgegevens, waaronder contactgegevens, naam, geboortedatum en gegevens betreffende de aard en het verloop van het onderwijs. </w:t>
      </w: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verwerkt deze persoonsgegevens op basis van grondslagen uit de AVG, bijvoorbeeld omdat sprake is van een wettelijke taak of verplichting, een gerechtvaardigd belang of op basis van toestemming.</w:t>
      </w:r>
    </w:p>
    <w:p w14:paraId="78B5E072" w14:textId="77777777" w:rsidR="00CE361F" w:rsidRPr="00F474EA" w:rsidRDefault="00CE361F" w:rsidP="00F474EA">
      <w:pPr>
        <w:rPr>
          <w:lang w:val="nl"/>
        </w:rPr>
      </w:pPr>
    </w:p>
    <w:p w14:paraId="1BDFC457" w14:textId="77777777" w:rsidR="00F474EA" w:rsidRDefault="00F474EA" w:rsidP="00F474EA">
      <w:pPr>
        <w:rPr>
          <w:lang w:val="nl"/>
        </w:rPr>
      </w:pPr>
      <w:r w:rsidRPr="00F474EA">
        <w:rPr>
          <w:lang w:val="nl"/>
        </w:rPr>
        <w:t>Als gegevens toch voor een ander doel nodig zijn, dan mag dit alleen als dat doel verenigbaar is met het oorspronkelijke doel. Om te bepalen of dit het geval is, moet onder andere worden gekeken naar:</w:t>
      </w:r>
    </w:p>
    <w:p w14:paraId="15ED67B9" w14:textId="77777777" w:rsidR="00CE361F" w:rsidRPr="00F474EA" w:rsidRDefault="00CE361F" w:rsidP="00F474EA">
      <w:pPr>
        <w:rPr>
          <w:lang w:val="nl"/>
        </w:rPr>
      </w:pPr>
    </w:p>
    <w:p w14:paraId="727BFBDE" w14:textId="77777777" w:rsidR="00F474EA" w:rsidRPr="00F474EA" w:rsidRDefault="00F474EA" w:rsidP="00F474EA">
      <w:pPr>
        <w:numPr>
          <w:ilvl w:val="0"/>
          <w:numId w:val="72"/>
        </w:numPr>
        <w:rPr>
          <w:lang w:val="nl"/>
        </w:rPr>
      </w:pPr>
      <w:r w:rsidRPr="00F474EA">
        <w:rPr>
          <w:lang w:val="nl"/>
        </w:rPr>
        <w:t>De relatie tussen het nieuwe en het oorspronkelijke doel.</w:t>
      </w:r>
    </w:p>
    <w:p w14:paraId="197A71AE" w14:textId="77777777" w:rsidR="00F474EA" w:rsidRPr="00F474EA" w:rsidRDefault="00F474EA" w:rsidP="00F474EA">
      <w:pPr>
        <w:numPr>
          <w:ilvl w:val="0"/>
          <w:numId w:val="72"/>
        </w:numPr>
        <w:rPr>
          <w:lang w:val="nl"/>
        </w:rPr>
      </w:pPr>
      <w:r w:rsidRPr="00F474EA">
        <w:rPr>
          <w:lang w:val="nl"/>
        </w:rPr>
        <w:t>De context waarin de gegevens zijn verzameld en de redelijke verwachtingen van de betrokkenen.</w:t>
      </w:r>
    </w:p>
    <w:p w14:paraId="0967E79F" w14:textId="77777777" w:rsidR="00F474EA" w:rsidRPr="00F474EA" w:rsidRDefault="00F474EA" w:rsidP="00F474EA">
      <w:pPr>
        <w:numPr>
          <w:ilvl w:val="0"/>
          <w:numId w:val="72"/>
        </w:numPr>
        <w:rPr>
          <w:lang w:val="nl"/>
        </w:rPr>
      </w:pPr>
      <w:r w:rsidRPr="00F474EA">
        <w:rPr>
          <w:lang w:val="nl"/>
        </w:rPr>
        <w:t>Het soort persoonsgegevens; gevoelige gegevens verdienen extra bescherming.</w:t>
      </w:r>
    </w:p>
    <w:p w14:paraId="722D7635" w14:textId="77777777" w:rsidR="00F474EA" w:rsidRPr="00F474EA" w:rsidRDefault="00F474EA" w:rsidP="00F474EA">
      <w:pPr>
        <w:numPr>
          <w:ilvl w:val="0"/>
          <w:numId w:val="72"/>
        </w:numPr>
        <w:rPr>
          <w:lang w:val="nl"/>
        </w:rPr>
      </w:pPr>
      <w:r w:rsidRPr="00F474EA">
        <w:rPr>
          <w:lang w:val="nl"/>
        </w:rPr>
        <w:t>De mogelijke gevolgen voor betrokkenen.</w:t>
      </w:r>
    </w:p>
    <w:p w14:paraId="551CB8FA" w14:textId="77777777" w:rsidR="00F474EA" w:rsidRDefault="00F474EA" w:rsidP="00F474EA">
      <w:pPr>
        <w:numPr>
          <w:ilvl w:val="0"/>
          <w:numId w:val="72"/>
        </w:numPr>
        <w:rPr>
          <w:lang w:val="nl"/>
        </w:rPr>
      </w:pPr>
      <w:r w:rsidRPr="00F474EA">
        <w:rPr>
          <w:lang w:val="nl"/>
        </w:rPr>
        <w:t>Bescherming van de gegevens, zoals versleuteling of pseudonimiseren.</w:t>
      </w:r>
    </w:p>
    <w:p w14:paraId="4E8E6366" w14:textId="77777777" w:rsidR="00CE361F" w:rsidRPr="00F474EA" w:rsidRDefault="00CE361F" w:rsidP="00CE361F">
      <w:pPr>
        <w:ind w:left="720"/>
        <w:rPr>
          <w:lang w:val="nl"/>
        </w:rPr>
      </w:pPr>
    </w:p>
    <w:p w14:paraId="49F1340C" w14:textId="218692AB" w:rsidR="00F474EA" w:rsidRPr="00F474EA" w:rsidRDefault="00F474EA" w:rsidP="00F474EA">
      <w:pPr>
        <w:rPr>
          <w:lang w:val="nl"/>
        </w:rPr>
      </w:pPr>
      <w:r w:rsidRPr="00F474EA">
        <w:rPr>
          <w:lang w:val="nl"/>
        </w:rPr>
        <w:t xml:space="preserve">Voor elke nieuwe verwerking moet </w:t>
      </w:r>
      <w:r w:rsidR="008348BE" w:rsidRPr="00F474EA">
        <w:rPr>
          <w:highlight w:val="yellow"/>
          <w:lang w:val="nl-NL"/>
        </w:rPr>
        <w:t>&lt;naam schoolbestuur&gt;</w:t>
      </w:r>
      <w:r w:rsidR="008348BE">
        <w:rPr>
          <w:lang w:val="nl-NL"/>
        </w:rPr>
        <w:t xml:space="preserve"> </w:t>
      </w:r>
      <w:r w:rsidRPr="00F474EA">
        <w:rPr>
          <w:lang w:val="nl"/>
        </w:rPr>
        <w:t xml:space="preserve">de rechtmatigheid, zorgvuldigheid en noodzaak opnieuw beoordelen. De specifieke doeleinden worden voorafgaand aan de verwerking bepaald en vermeld in de privacyverklaring om betrokken te informeren. Ook worden de doeleinden opgenomen in het verwerkingsregister. Voordat gegevens voor een ander doel worden gebruikt, vindt overleg plaats met de privacy officer en indien nodig ook met de functionaris gegevensbescherming. </w:t>
      </w:r>
    </w:p>
    <w:p w14:paraId="45669969" w14:textId="61F22CD6" w:rsidR="00F474EA" w:rsidRPr="00F474EA" w:rsidRDefault="00F474EA" w:rsidP="00CE361F">
      <w:pPr>
        <w:pStyle w:val="Kop3"/>
        <w:rPr>
          <w:lang w:val="nl"/>
        </w:rPr>
      </w:pPr>
      <w:bookmarkStart w:id="95" w:name="_Toc188536048"/>
      <w:bookmarkStart w:id="96" w:name="_Toc189056247"/>
      <w:bookmarkStart w:id="97" w:name="_Toc189072302"/>
      <w:r w:rsidRPr="00F474EA">
        <w:rPr>
          <w:lang w:val="nl"/>
        </w:rPr>
        <w:t>Grondslag</w:t>
      </w:r>
      <w:bookmarkEnd w:id="95"/>
      <w:bookmarkEnd w:id="96"/>
      <w:bookmarkEnd w:id="97"/>
      <w:r w:rsidRPr="00F474EA">
        <w:rPr>
          <w:lang w:val="nl"/>
        </w:rPr>
        <w:tab/>
      </w:r>
      <w:r w:rsidRPr="00F474EA">
        <w:rPr>
          <w:lang w:val="nl"/>
        </w:rPr>
        <w:tab/>
      </w:r>
      <w:r w:rsidRPr="00F474EA">
        <w:rPr>
          <w:lang w:val="nl"/>
        </w:rPr>
        <w:tab/>
      </w:r>
      <w:r w:rsidRPr="00F474EA">
        <w:rPr>
          <w:lang w:val="nl"/>
        </w:rPr>
        <w:tab/>
      </w:r>
      <w:r w:rsidRPr="00F474EA">
        <w:rPr>
          <w:lang w:val="nl"/>
        </w:rPr>
        <w:tab/>
      </w:r>
    </w:p>
    <w:p w14:paraId="4C54B9DA" w14:textId="77777777" w:rsidR="00CE361F" w:rsidRDefault="00F474EA" w:rsidP="00F474EA">
      <w:pPr>
        <w:rPr>
          <w:lang w:val="nl"/>
        </w:rPr>
      </w:pPr>
      <w:r w:rsidRPr="00F474EA">
        <w:rPr>
          <w:highlight w:val="yellow"/>
          <w:lang w:val="nl"/>
        </w:rPr>
        <w:t>&lt;</w:t>
      </w:r>
      <w:r w:rsidR="00CE361F">
        <w:rPr>
          <w:highlight w:val="yellow"/>
          <w:lang w:val="nl"/>
        </w:rPr>
        <w:t>N</w:t>
      </w:r>
      <w:r w:rsidRPr="00F474EA">
        <w:rPr>
          <w:highlight w:val="yellow"/>
          <w:lang w:val="nl"/>
        </w:rPr>
        <w:t>aam schoolbestuur&gt;</w:t>
      </w:r>
      <w:r w:rsidRPr="00F474EA">
        <w:rPr>
          <w:lang w:val="nl"/>
        </w:rPr>
        <w:t xml:space="preserve"> moet voor iedere verwerking van persoonsgegevens een geldige reden hebben. De AVG noemt dit een grondslag. </w:t>
      </w:r>
      <w:r w:rsidR="008348BE" w:rsidRPr="00F474EA">
        <w:rPr>
          <w:highlight w:val="yellow"/>
          <w:lang w:val="nl-NL"/>
        </w:rPr>
        <w:t>&lt;</w:t>
      </w:r>
      <w:r w:rsidR="00CE361F">
        <w:rPr>
          <w:highlight w:val="yellow"/>
          <w:lang w:val="nl-NL"/>
        </w:rPr>
        <w:t>N</w:t>
      </w:r>
      <w:r w:rsidR="008348BE" w:rsidRPr="00F474EA">
        <w:rPr>
          <w:highlight w:val="yellow"/>
          <w:lang w:val="nl-NL"/>
        </w:rPr>
        <w:t>aam schoolbestuur&gt;</w:t>
      </w:r>
      <w:r w:rsidR="008348BE">
        <w:rPr>
          <w:lang w:val="nl-NL"/>
        </w:rPr>
        <w:t xml:space="preserve"> </w:t>
      </w:r>
      <w:r w:rsidRPr="00F474EA">
        <w:rPr>
          <w:lang w:val="nl"/>
        </w:rPr>
        <w:t>verwerkt persoonsgegevens alleen op basis van de in de AVG genoemde grondslagen:</w:t>
      </w:r>
    </w:p>
    <w:p w14:paraId="0C181DF3" w14:textId="797D05CE" w:rsidR="00F474EA" w:rsidRPr="00F474EA" w:rsidRDefault="00F474EA" w:rsidP="00F474EA">
      <w:pPr>
        <w:rPr>
          <w:lang w:val="nl"/>
        </w:rPr>
      </w:pPr>
      <w:r w:rsidRPr="00F474EA">
        <w:rPr>
          <w:lang w:val="nl"/>
        </w:rPr>
        <w:tab/>
      </w:r>
      <w:r w:rsidRPr="00F474EA">
        <w:rPr>
          <w:lang w:val="nl"/>
        </w:rPr>
        <w:tab/>
      </w:r>
      <w:r w:rsidRPr="00F474EA">
        <w:rPr>
          <w:lang w:val="nl"/>
        </w:rPr>
        <w:tab/>
      </w:r>
      <w:r w:rsidRPr="00F474EA">
        <w:rPr>
          <w:lang w:val="nl"/>
        </w:rPr>
        <w:tab/>
      </w:r>
    </w:p>
    <w:p w14:paraId="1441ADB9" w14:textId="77777777" w:rsidR="00F474EA" w:rsidRPr="00F474EA" w:rsidRDefault="00F474EA" w:rsidP="00F474EA">
      <w:pPr>
        <w:numPr>
          <w:ilvl w:val="0"/>
          <w:numId w:val="72"/>
        </w:numPr>
        <w:rPr>
          <w:lang w:val="nl"/>
        </w:rPr>
      </w:pPr>
      <w:r w:rsidRPr="00F474EA">
        <w:rPr>
          <w:lang w:val="nl"/>
        </w:rPr>
        <w:lastRenderedPageBreak/>
        <w:t xml:space="preserve">de betrokkene heeft </w:t>
      </w:r>
      <w:r w:rsidRPr="00F474EA">
        <w:rPr>
          <w:b/>
          <w:lang w:val="nl"/>
        </w:rPr>
        <w:t xml:space="preserve">toestemming </w:t>
      </w:r>
      <w:r w:rsidRPr="00F474EA">
        <w:rPr>
          <w:lang w:val="nl"/>
        </w:rPr>
        <w:t xml:space="preserve">verleend, bijvoorbeeld voor het maken en delen van foto’s of video’s. </w:t>
      </w:r>
    </w:p>
    <w:p w14:paraId="36B25FC2" w14:textId="77777777" w:rsidR="00F474EA" w:rsidRPr="00F474EA" w:rsidRDefault="00F474EA" w:rsidP="00F474EA">
      <w:pPr>
        <w:numPr>
          <w:ilvl w:val="0"/>
          <w:numId w:val="72"/>
        </w:numPr>
        <w:rPr>
          <w:lang w:val="nl"/>
        </w:rPr>
      </w:pPr>
      <w:r w:rsidRPr="00F474EA">
        <w:rPr>
          <w:lang w:val="nl"/>
        </w:rPr>
        <w:t xml:space="preserve">de verwerking is noodzakelijk voor de </w:t>
      </w:r>
      <w:r w:rsidRPr="00F474EA">
        <w:rPr>
          <w:b/>
          <w:lang w:val="nl"/>
        </w:rPr>
        <w:t>uitvoering van een overeenkomst</w:t>
      </w:r>
      <w:r w:rsidRPr="00F474EA">
        <w:rPr>
          <w:lang w:val="nl"/>
        </w:rPr>
        <w:t xml:space="preserve"> waarbij de betrokkene partij is, bijvoorbeeld het verwerken van salaris om de arbeidsovereenkomst met werknemers na te komen.</w:t>
      </w:r>
    </w:p>
    <w:p w14:paraId="74106F3D" w14:textId="77777777" w:rsidR="00F474EA" w:rsidRPr="00F474EA" w:rsidRDefault="00F474EA" w:rsidP="00F474EA">
      <w:pPr>
        <w:numPr>
          <w:ilvl w:val="0"/>
          <w:numId w:val="72"/>
        </w:numPr>
        <w:rPr>
          <w:lang w:val="nl"/>
        </w:rPr>
      </w:pPr>
      <w:r w:rsidRPr="00F474EA">
        <w:rPr>
          <w:lang w:val="nl"/>
        </w:rPr>
        <w:t xml:space="preserve">de verwerking is noodzakelijk om te voldoen aan een </w:t>
      </w:r>
      <w:r w:rsidRPr="00F474EA">
        <w:rPr>
          <w:b/>
          <w:lang w:val="nl"/>
        </w:rPr>
        <w:t xml:space="preserve">wettelijke verplichting, </w:t>
      </w:r>
      <w:r w:rsidRPr="00F474EA">
        <w:rPr>
          <w:lang w:val="nl"/>
        </w:rPr>
        <w:t>bijvoorbeeld het delen van salarisinformatie met de Belastingdienst voor de uitvoering van de belastingwetgeving.</w:t>
      </w:r>
    </w:p>
    <w:p w14:paraId="3588683A" w14:textId="77777777" w:rsidR="00F474EA" w:rsidRPr="00F474EA" w:rsidRDefault="00F474EA" w:rsidP="00F474EA">
      <w:pPr>
        <w:numPr>
          <w:ilvl w:val="0"/>
          <w:numId w:val="72"/>
        </w:numPr>
        <w:rPr>
          <w:lang w:val="nl"/>
        </w:rPr>
      </w:pPr>
      <w:r w:rsidRPr="00F474EA">
        <w:rPr>
          <w:lang w:val="nl"/>
        </w:rPr>
        <w:t xml:space="preserve">de verwerking is noodzakelijk om </w:t>
      </w:r>
      <w:r w:rsidRPr="00F474EA">
        <w:rPr>
          <w:b/>
          <w:lang w:val="nl"/>
        </w:rPr>
        <w:t xml:space="preserve">de vitale belangen </w:t>
      </w:r>
      <w:r w:rsidRPr="00F474EA">
        <w:rPr>
          <w:lang w:val="nl"/>
        </w:rPr>
        <w:t>van de betrokkene te beschermen, bijvoorbeeld bij een levensbedreigende situatie waarbij het noodzakelijk is dat bepaalde gegevens van een leerling acuut aan hulpverleners moeten worden doorgeven.</w:t>
      </w:r>
    </w:p>
    <w:p w14:paraId="4D1356A8" w14:textId="38340AEC" w:rsidR="00F474EA" w:rsidRPr="00F474EA" w:rsidRDefault="00F474EA" w:rsidP="00F474EA">
      <w:pPr>
        <w:numPr>
          <w:ilvl w:val="0"/>
          <w:numId w:val="72"/>
        </w:numPr>
        <w:rPr>
          <w:lang w:val="nl"/>
        </w:rPr>
      </w:pPr>
      <w:r w:rsidRPr="00F474EA">
        <w:rPr>
          <w:lang w:val="nl"/>
        </w:rPr>
        <w:t>de verwerking is noodzakelijk om uitvoering te geven aan een</w:t>
      </w:r>
      <w:r w:rsidRPr="00F474EA">
        <w:rPr>
          <w:b/>
          <w:lang w:val="nl"/>
        </w:rPr>
        <w:t xml:space="preserve"> taak van algemeen belang</w:t>
      </w:r>
      <w:r w:rsidRPr="00F474EA">
        <w:rPr>
          <w:lang w:val="nl"/>
        </w:rPr>
        <w:t>, hierbij gaat het om wettelijk vastgestelde taken en bevoegdheden</w:t>
      </w:r>
      <w:r w:rsidRPr="00F474EA">
        <w:rPr>
          <w:b/>
          <w:lang w:val="nl"/>
        </w:rPr>
        <w:t xml:space="preserve">. </w:t>
      </w:r>
      <w:r w:rsidRPr="00F474EA">
        <w:rPr>
          <w:lang w:val="nl"/>
        </w:rPr>
        <w:t xml:space="preserve">Zo heeft </w:t>
      </w:r>
      <w:r w:rsidR="008348BE" w:rsidRPr="00F474EA">
        <w:rPr>
          <w:highlight w:val="yellow"/>
          <w:lang w:val="nl-NL"/>
        </w:rPr>
        <w:t>&lt;naam schoolbestuur&gt;</w:t>
      </w:r>
      <w:r w:rsidR="008D45E0">
        <w:rPr>
          <w:lang w:val="nl-NL"/>
        </w:rPr>
        <w:t xml:space="preserve"> </w:t>
      </w:r>
      <w:r w:rsidRPr="00F474EA">
        <w:rPr>
          <w:lang w:val="nl"/>
        </w:rPr>
        <w:t xml:space="preserve">de wettelijke taak om onderwijs te bieden. </w:t>
      </w:r>
    </w:p>
    <w:p w14:paraId="79F03FD9" w14:textId="3F93DD65" w:rsidR="00F474EA" w:rsidRPr="00F474EA" w:rsidRDefault="00F474EA" w:rsidP="00F474EA">
      <w:pPr>
        <w:numPr>
          <w:ilvl w:val="0"/>
          <w:numId w:val="72"/>
        </w:numPr>
        <w:rPr>
          <w:lang w:val="nl"/>
        </w:rPr>
      </w:pPr>
      <w:r w:rsidRPr="00F474EA">
        <w:rPr>
          <w:lang w:val="nl"/>
        </w:rPr>
        <w:t xml:space="preserve">de verwerking is noodzakelijk voor de behartiging van een </w:t>
      </w:r>
      <w:r w:rsidRPr="00F474EA">
        <w:rPr>
          <w:b/>
          <w:lang w:val="nl"/>
        </w:rPr>
        <w:t xml:space="preserve">gerechtvaardigd belang </w:t>
      </w:r>
      <w:r w:rsidRPr="00F474EA">
        <w:rPr>
          <w:lang w:val="nl"/>
        </w:rPr>
        <w:t xml:space="preserve">van </w:t>
      </w:r>
      <w:r w:rsidR="008348BE" w:rsidRPr="00F474EA">
        <w:rPr>
          <w:highlight w:val="yellow"/>
          <w:lang w:val="nl-NL"/>
        </w:rPr>
        <w:t>&lt;naam schoolbestuur&gt;</w:t>
      </w:r>
      <w:r w:rsidRPr="00F474EA">
        <w:rPr>
          <w:b/>
          <w:lang w:val="nl"/>
        </w:rPr>
        <w:t xml:space="preserve"> </w:t>
      </w:r>
      <w:r w:rsidRPr="00F474EA">
        <w:rPr>
          <w:lang w:val="nl"/>
        </w:rPr>
        <w:t xml:space="preserve">of van een derde. Denk hierbij aan het verwerken van medewerkersgegevens voor het opstellen van managementrapportages ten behoeve van beleidsontwikkeling of het gebruik van bewakingscamera’s op het schoolplein. </w:t>
      </w:r>
    </w:p>
    <w:p w14:paraId="10CE595A" w14:textId="77777777" w:rsidR="00F474EA" w:rsidRPr="00F474EA" w:rsidRDefault="00F474EA" w:rsidP="00F474EA">
      <w:pPr>
        <w:rPr>
          <w:lang w:val="nl"/>
        </w:rPr>
      </w:pPr>
      <w:r w:rsidRPr="00F474EA">
        <w:rPr>
          <w:lang w:val="nl"/>
        </w:rPr>
        <w:t xml:space="preserve"> </w:t>
      </w:r>
    </w:p>
    <w:p w14:paraId="57468C5D" w14:textId="77777777" w:rsidR="00F474EA" w:rsidRPr="00F474EA" w:rsidRDefault="00F474EA" w:rsidP="00F474EA">
      <w:pPr>
        <w:rPr>
          <w:lang w:val="nl"/>
        </w:rPr>
      </w:pPr>
      <w:r w:rsidRPr="00F474EA">
        <w:rPr>
          <w:lang w:val="nl"/>
        </w:rPr>
        <w:t>De toepasselijke grondslag wordt vooraf vastgesteld, bijvoorbeeld middels een DPIA, en benoemd in de privacyverklaring om betrokken te informeren. Ook wordt de toepasselijke grondslag opgenomen in het verwerkingsregister.</w:t>
      </w:r>
    </w:p>
    <w:p w14:paraId="7EC04DEC" w14:textId="3D630861" w:rsidR="00F474EA" w:rsidRPr="00CE361F" w:rsidRDefault="00F474EA" w:rsidP="00F474EA">
      <w:pPr>
        <w:pStyle w:val="Kop2"/>
      </w:pPr>
      <w:bookmarkStart w:id="98" w:name="_Toc188536049"/>
      <w:bookmarkStart w:id="99" w:name="_Toc189056248"/>
      <w:bookmarkStart w:id="100" w:name="_Toc189072303"/>
      <w:r w:rsidRPr="00F474EA">
        <w:t>Informatieplicht</w:t>
      </w:r>
      <w:bookmarkEnd w:id="98"/>
      <w:bookmarkEnd w:id="99"/>
      <w:bookmarkEnd w:id="100"/>
    </w:p>
    <w:p w14:paraId="327A48ED" w14:textId="77777777" w:rsidR="00F474EA" w:rsidRPr="00F474EA" w:rsidRDefault="00F474EA" w:rsidP="00F474EA">
      <w:pPr>
        <w:rPr>
          <w:b/>
          <w:i/>
          <w:color w:val="2E3093"/>
          <w:lang w:val="nl"/>
        </w:rPr>
      </w:pPr>
      <w:r w:rsidRPr="00F474EA">
        <w:rPr>
          <w:b/>
          <w:bCs/>
          <w:i/>
          <w:iCs/>
          <w:color w:val="2E3093"/>
          <w:lang w:val="nl"/>
        </w:rPr>
        <w:t>Toelichting</w:t>
      </w:r>
    </w:p>
    <w:p w14:paraId="184C7F0C" w14:textId="77777777" w:rsidR="00F474EA" w:rsidRPr="00F474EA" w:rsidRDefault="00F474EA" w:rsidP="00F474EA">
      <w:pPr>
        <w:numPr>
          <w:ilvl w:val="0"/>
          <w:numId w:val="94"/>
        </w:numPr>
        <w:rPr>
          <w:i/>
          <w:iCs/>
          <w:color w:val="2E3093"/>
          <w:lang w:val="nl"/>
        </w:rPr>
      </w:pPr>
      <w:r w:rsidRPr="00F474EA">
        <w:rPr>
          <w:i/>
          <w:iCs/>
          <w:color w:val="2E3093"/>
          <w:lang w:val="nl"/>
        </w:rPr>
        <w:t>Hier beschrijf je hoe informatie over de gegevensverwerking eenvoudig, toegankelijk en in begrijpelijke taal beschikbaar is, zodat het duidelijk is voor de betrokkenen waarom en hoe persoonsgegevens worden verwerkt. Bij het gebruik van geautomatiseerde besluitvorming of profilering hou je rekening met strengere eisen op het gebied van informeren.</w:t>
      </w:r>
    </w:p>
    <w:p w14:paraId="49B2A5C2" w14:textId="77777777" w:rsidR="00F474EA" w:rsidRPr="00F474EA" w:rsidRDefault="00F474EA" w:rsidP="008348BE">
      <w:pPr>
        <w:ind w:left="720"/>
        <w:rPr>
          <w:lang w:val="nl"/>
        </w:rPr>
      </w:pPr>
    </w:p>
    <w:p w14:paraId="658DD85E" w14:textId="144000B8" w:rsidR="00F474EA" w:rsidRPr="00F474EA" w:rsidRDefault="008348BE" w:rsidP="00F474EA">
      <w:p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 xml:space="preserve">verwerkt persoonsgegevens op een behoorlijke en transparantie manier. Dit is in begrijpelijke taal inzichtelijk voor de betrokkenen. </w:t>
      </w: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 xml:space="preserve">informeert leerlingen en medewerkers voorafgaand aan de gegevensverwerking op transparante wijze via een duidelijke privacyverklaring. Deze privacyverklaring wordt gepubliceerd op de website. Daarnaast informeert de school medewerkers en sollicitanten ook via een aparte privacyverklaring. Hiermee zorgt </w:t>
      </w:r>
      <w:r w:rsidRPr="00F474EA">
        <w:rPr>
          <w:highlight w:val="yellow"/>
          <w:lang w:val="nl-NL"/>
        </w:rPr>
        <w:t>&lt;naam schoolbestuur&gt;</w:t>
      </w:r>
      <w:r w:rsidR="008D45E0">
        <w:rPr>
          <w:lang w:val="nl-NL"/>
        </w:rPr>
        <w:t xml:space="preserve"> </w:t>
      </w:r>
      <w:r w:rsidR="00F474EA" w:rsidRPr="00F474EA">
        <w:rPr>
          <w:lang w:val="nl"/>
        </w:rPr>
        <w:t>ervoor dat betrokkenen weten welke persoonsgegevens worden verwerkt en voor welke doeleinden dit gebeurt. Ook zijn ze op de hoogte van de rechten die ze hebben.</w:t>
      </w:r>
    </w:p>
    <w:p w14:paraId="0DB286A3" w14:textId="77777777" w:rsidR="00F474EA" w:rsidRPr="00F474EA" w:rsidRDefault="00F474EA" w:rsidP="00F474EA">
      <w:pPr>
        <w:rPr>
          <w:lang w:val="nl"/>
        </w:rPr>
      </w:pPr>
    </w:p>
    <w:p w14:paraId="45527FA0" w14:textId="5A164C6B" w:rsidR="00CE361F" w:rsidRPr="00CE361F" w:rsidRDefault="00F474EA" w:rsidP="00CE361F">
      <w:pPr>
        <w:rPr>
          <w:lang w:val="nl"/>
        </w:rPr>
      </w:pPr>
      <w:r w:rsidRPr="00F474EA">
        <w:rPr>
          <w:lang w:val="nl"/>
        </w:rPr>
        <w:t xml:space="preserve">Wordt gebruikt gemaakt van geautomatiseerde besluitvorming of profilering? Dan gelden extra strenge regels, ook op het gebied van transparantie. Dat betekent onder andere dat medewerkers en leerlingen goed moeten worden geïnformeerd over het gebruik hiervan en duidelijk moet worden uitgelegd op basis van welke criteria het besluit tot stand is gekomen. Ook moet de mogelijkheid bestaan een nieuw </w:t>
      </w:r>
      <w:r w:rsidRPr="00F474EA">
        <w:rPr>
          <w:lang w:val="nl"/>
        </w:rPr>
        <w:lastRenderedPageBreak/>
        <w:t>besluit te nemen waarbij een mens de gegevens beoordeelt. Op die manier beschermen we medewerkers en leerlingen tegen onrechtmatige verwerking.</w:t>
      </w:r>
      <w:bookmarkStart w:id="101" w:name="_Toc188536050"/>
      <w:bookmarkStart w:id="102" w:name="_Toc189056249"/>
    </w:p>
    <w:p w14:paraId="525A0E79" w14:textId="2E63458D" w:rsidR="00F474EA" w:rsidRPr="00CE361F" w:rsidRDefault="00F474EA" w:rsidP="00F474EA">
      <w:pPr>
        <w:pStyle w:val="Kop2"/>
      </w:pPr>
      <w:bookmarkStart w:id="103" w:name="_Toc189072304"/>
      <w:r w:rsidRPr="00F474EA">
        <w:t>Toestemming</w:t>
      </w:r>
      <w:bookmarkEnd w:id="101"/>
      <w:bookmarkEnd w:id="102"/>
      <w:bookmarkEnd w:id="103"/>
    </w:p>
    <w:p w14:paraId="63EA152B" w14:textId="77777777" w:rsidR="00F474EA" w:rsidRPr="00F474EA" w:rsidRDefault="00F474EA" w:rsidP="00F474EA">
      <w:pPr>
        <w:rPr>
          <w:b/>
          <w:i/>
          <w:color w:val="2E3093"/>
          <w:lang w:val="nl"/>
        </w:rPr>
      </w:pPr>
      <w:r w:rsidRPr="00F474EA">
        <w:rPr>
          <w:b/>
          <w:bCs/>
          <w:i/>
          <w:iCs/>
          <w:color w:val="2E3093"/>
          <w:lang w:val="nl"/>
        </w:rPr>
        <w:t>Toelichting</w:t>
      </w:r>
    </w:p>
    <w:p w14:paraId="263B01F7" w14:textId="77777777" w:rsidR="00F474EA" w:rsidRPr="00F474EA" w:rsidRDefault="00F474EA" w:rsidP="00F474EA">
      <w:pPr>
        <w:numPr>
          <w:ilvl w:val="0"/>
          <w:numId w:val="71"/>
        </w:numPr>
        <w:rPr>
          <w:color w:val="2E3093"/>
          <w:lang w:val="nl"/>
        </w:rPr>
      </w:pPr>
      <w:r w:rsidRPr="00F474EA">
        <w:rPr>
          <w:i/>
          <w:iCs/>
          <w:color w:val="2E3093"/>
          <w:lang w:val="nl"/>
        </w:rPr>
        <w:t>Maak je gebruik van toestemming als grondslag? Zorg dan dat aan de wettelijke eisen voor toestemming wordt voldaan, zoals het kunnen aantonen dat toestemming is gegeven.</w:t>
      </w:r>
    </w:p>
    <w:p w14:paraId="40C7376C" w14:textId="77777777" w:rsidR="00F474EA" w:rsidRPr="00F474EA" w:rsidRDefault="00F474EA" w:rsidP="00F474EA">
      <w:pPr>
        <w:rPr>
          <w:lang w:val="nl"/>
        </w:rPr>
      </w:pPr>
      <w:r w:rsidRPr="00F474EA">
        <w:rPr>
          <w:lang w:val="nl"/>
        </w:rPr>
        <w:t xml:space="preserve"> </w:t>
      </w:r>
    </w:p>
    <w:p w14:paraId="35A60A25" w14:textId="77777777" w:rsidR="00F474EA" w:rsidRDefault="00F474EA" w:rsidP="00F474EA">
      <w:pPr>
        <w:rPr>
          <w:lang w:val="nl"/>
        </w:rPr>
      </w:pPr>
      <w:r w:rsidRPr="00F474EA">
        <w:rPr>
          <w:lang w:val="nl"/>
        </w:rPr>
        <w:t xml:space="preserve">Bij het gebruik van toestemming als grondslag gelden een aantal voorwaarden: </w:t>
      </w:r>
    </w:p>
    <w:p w14:paraId="2DF9A81F" w14:textId="77777777" w:rsidR="00CE361F" w:rsidRPr="00F474EA" w:rsidRDefault="00CE361F" w:rsidP="00F474EA">
      <w:pPr>
        <w:rPr>
          <w:lang w:val="nl"/>
        </w:rPr>
      </w:pPr>
    </w:p>
    <w:p w14:paraId="3DDFF419" w14:textId="77777777" w:rsidR="00F474EA" w:rsidRPr="00F474EA" w:rsidRDefault="00F474EA" w:rsidP="00F474EA">
      <w:pPr>
        <w:numPr>
          <w:ilvl w:val="0"/>
          <w:numId w:val="94"/>
        </w:numPr>
        <w:rPr>
          <w:lang w:val="nl"/>
        </w:rPr>
      </w:pPr>
      <w:r w:rsidRPr="00F474EA">
        <w:rPr>
          <w:lang w:val="nl"/>
        </w:rPr>
        <w:t xml:space="preserve">Toestemming moet op een begrijpelijke en toegankelijke manier worden gevraagd, in duidelijke taal en niet verborgen in algemene voorwaarden of lange teksten. </w:t>
      </w:r>
    </w:p>
    <w:p w14:paraId="53A447EF" w14:textId="77777777" w:rsidR="00F474EA" w:rsidRPr="00F474EA" w:rsidRDefault="00F474EA" w:rsidP="00F474EA">
      <w:pPr>
        <w:numPr>
          <w:ilvl w:val="0"/>
          <w:numId w:val="94"/>
        </w:numPr>
        <w:rPr>
          <w:lang w:val="nl"/>
        </w:rPr>
      </w:pPr>
      <w:r w:rsidRPr="00F474EA">
        <w:rPr>
          <w:lang w:val="nl"/>
        </w:rPr>
        <w:t xml:space="preserve">Toestemming moet vrijwillig worden gegeven en moet ook weer gemakkelijk ingetrokken kunnen worden. </w:t>
      </w:r>
    </w:p>
    <w:p w14:paraId="60688865" w14:textId="4A573D7B" w:rsidR="00F474EA" w:rsidRPr="00F474EA" w:rsidRDefault="00F474EA" w:rsidP="00F474EA">
      <w:pPr>
        <w:numPr>
          <w:ilvl w:val="0"/>
          <w:numId w:val="94"/>
        </w:numPr>
        <w:rPr>
          <w:lang w:val="nl"/>
        </w:rPr>
      </w:pPr>
      <w:r w:rsidRPr="00F474EA">
        <w:rPr>
          <w:highlight w:val="yellow"/>
          <w:lang w:val="nl"/>
        </w:rPr>
        <w:t>&lt;</w:t>
      </w:r>
      <w:r w:rsidR="008348BE" w:rsidRPr="008348BE">
        <w:rPr>
          <w:highlight w:val="yellow"/>
          <w:lang w:val="nl"/>
        </w:rPr>
        <w:t>N</w:t>
      </w:r>
      <w:r w:rsidRPr="00F474EA">
        <w:rPr>
          <w:highlight w:val="yellow"/>
          <w:lang w:val="nl"/>
        </w:rPr>
        <w:t>aam schoolbestuur&gt;</w:t>
      </w:r>
      <w:r w:rsidRPr="00F474EA">
        <w:rPr>
          <w:lang w:val="nl"/>
        </w:rPr>
        <w:t xml:space="preserve"> moet kunnen aantonen dat toestemming is verkregen, bijvoorbeeld door logs of ondertekende formulieren. </w:t>
      </w:r>
    </w:p>
    <w:p w14:paraId="25456C1A" w14:textId="1A7DFC88" w:rsidR="00F474EA" w:rsidRPr="00F474EA" w:rsidRDefault="00F474EA" w:rsidP="00F474EA">
      <w:pPr>
        <w:numPr>
          <w:ilvl w:val="0"/>
          <w:numId w:val="94"/>
        </w:numPr>
        <w:rPr>
          <w:lang w:val="nl"/>
        </w:rPr>
      </w:pPr>
      <w:r w:rsidRPr="00F474EA">
        <w:rPr>
          <w:lang w:val="nl"/>
        </w:rPr>
        <w:t xml:space="preserve">Voor kinderen onder de 16 jaar moet een wettelijke vertegenwoordiger toestemming geven. Dit geldt ook voor personen onder curatele, bewind of mentorschap. </w:t>
      </w:r>
      <w:r w:rsidR="008348BE" w:rsidRPr="00F474EA">
        <w:rPr>
          <w:highlight w:val="yellow"/>
          <w:lang w:val="nl-NL"/>
        </w:rPr>
        <w:t>&lt;</w:t>
      </w:r>
      <w:r w:rsidR="008348BE">
        <w:rPr>
          <w:highlight w:val="yellow"/>
          <w:lang w:val="nl-NL"/>
        </w:rPr>
        <w:t>N</w:t>
      </w:r>
      <w:r w:rsidR="008348BE" w:rsidRPr="00F474EA">
        <w:rPr>
          <w:highlight w:val="yellow"/>
          <w:lang w:val="nl-NL"/>
        </w:rPr>
        <w:t>aam schoolbestuur&gt;</w:t>
      </w:r>
      <w:r w:rsidR="008D45E0">
        <w:rPr>
          <w:lang w:val="nl-NL"/>
        </w:rPr>
        <w:t xml:space="preserve"> </w:t>
      </w:r>
      <w:r w:rsidRPr="00F474EA">
        <w:rPr>
          <w:lang w:val="nl"/>
        </w:rPr>
        <w:t>verifieert of deze vertegenwoordiger daadwerkelijk toestemming heeft gegeven.</w:t>
      </w:r>
    </w:p>
    <w:p w14:paraId="7350DA03" w14:textId="77777777" w:rsidR="00F474EA" w:rsidRPr="00F474EA" w:rsidRDefault="00F474EA" w:rsidP="00F474EA">
      <w:pPr>
        <w:rPr>
          <w:lang w:val="nl"/>
        </w:rPr>
      </w:pPr>
    </w:p>
    <w:p w14:paraId="7FC8AA9C" w14:textId="348BFF7B" w:rsidR="00F474EA" w:rsidRPr="00F474EA" w:rsidRDefault="00F474EA" w:rsidP="00F474EA">
      <w:pPr>
        <w:rPr>
          <w:lang w:val="nl"/>
        </w:rPr>
      </w:pPr>
      <w:r w:rsidRPr="00F474EA">
        <w:rPr>
          <w:lang w:val="nl"/>
        </w:rPr>
        <w:t xml:space="preserve">Leerlingen (of hun wettelijke vertegenwoordigers) worden in bepaalde situaties om toestemming gevraagd. Denk aan de situatie dat </w:t>
      </w:r>
      <w:r w:rsidR="008348BE" w:rsidRPr="00F474EA">
        <w:rPr>
          <w:highlight w:val="yellow"/>
          <w:lang w:val="nl-NL"/>
        </w:rPr>
        <w:t>&lt;naam schoolbestuur&gt;</w:t>
      </w:r>
      <w:r w:rsidR="008348BE">
        <w:rPr>
          <w:lang w:val="nl-NL"/>
        </w:rPr>
        <w:t xml:space="preserve"> </w:t>
      </w:r>
      <w:r w:rsidRPr="00F474EA">
        <w:rPr>
          <w:lang w:val="nl"/>
        </w:rPr>
        <w:t xml:space="preserve">foto’s of video’s van leerlingen maakt en publiceert. Dit mag alleen als de school vooraf toestemming heeft verkregen. Omdat een gezagsrelatie bestaat tussen </w:t>
      </w:r>
      <w:r w:rsidR="008348BE" w:rsidRPr="00F474EA">
        <w:rPr>
          <w:highlight w:val="yellow"/>
          <w:lang w:val="nl-NL"/>
        </w:rPr>
        <w:t>&lt;naam schoolbestuur&gt;</w:t>
      </w:r>
      <w:r w:rsidR="008348BE">
        <w:rPr>
          <w:lang w:val="nl-NL"/>
        </w:rPr>
        <w:t xml:space="preserve"> </w:t>
      </w:r>
      <w:r w:rsidRPr="00F474EA">
        <w:rPr>
          <w:lang w:val="nl"/>
        </w:rPr>
        <w:t xml:space="preserve">en haar leerlingen en medewerkers, moet goed worden beargumenteerd waarom toestemming in specifieke gevallen in vrijheid kan worden gegeven. </w:t>
      </w:r>
      <w:r w:rsidR="008348BE" w:rsidRPr="00F474EA">
        <w:rPr>
          <w:highlight w:val="yellow"/>
          <w:lang w:val="nl-NL"/>
        </w:rPr>
        <w:t>&lt;</w:t>
      </w:r>
      <w:r w:rsidR="008348BE">
        <w:rPr>
          <w:highlight w:val="yellow"/>
          <w:lang w:val="nl-NL"/>
        </w:rPr>
        <w:t>N</w:t>
      </w:r>
      <w:r w:rsidR="008348BE" w:rsidRPr="00F474EA">
        <w:rPr>
          <w:highlight w:val="yellow"/>
          <w:lang w:val="nl-NL"/>
        </w:rPr>
        <w:t>aam schoolbestuur&gt;</w:t>
      </w:r>
      <w:r w:rsidR="008D45E0">
        <w:rPr>
          <w:lang w:val="nl-NL"/>
        </w:rPr>
        <w:t xml:space="preserve"> </w:t>
      </w:r>
      <w:r w:rsidRPr="00F474EA">
        <w:rPr>
          <w:lang w:val="nl"/>
        </w:rPr>
        <w:t>gaat daarom terughoudend om met het gebruik van deze grondslag. Voordat toestemming als grondslag wordt gebruikt, vindt overleg plaats met de privacy officer en indien nodig ook met de functionaris gegevensbescherming.</w:t>
      </w:r>
    </w:p>
    <w:p w14:paraId="2BE31213" w14:textId="28155217" w:rsidR="00F474EA" w:rsidRPr="00CE361F" w:rsidRDefault="00F474EA" w:rsidP="00F474EA">
      <w:pPr>
        <w:pStyle w:val="Kop2"/>
        <w:rPr>
          <w:lang w:val="en-US"/>
        </w:rPr>
      </w:pPr>
      <w:bookmarkStart w:id="104" w:name="_Toc188536051"/>
      <w:bookmarkStart w:id="105" w:name="_Toc189056250"/>
      <w:bookmarkStart w:id="106" w:name="_Toc189072305"/>
      <w:r w:rsidRPr="00CE361F">
        <w:rPr>
          <w:lang w:val="en-US"/>
        </w:rPr>
        <w:t xml:space="preserve">Privacy by design </w:t>
      </w:r>
      <w:proofErr w:type="spellStart"/>
      <w:r w:rsidRPr="00CE361F">
        <w:rPr>
          <w:lang w:val="en-US"/>
        </w:rPr>
        <w:t>en</w:t>
      </w:r>
      <w:proofErr w:type="spellEnd"/>
      <w:r w:rsidRPr="00CE361F">
        <w:rPr>
          <w:lang w:val="en-US"/>
        </w:rPr>
        <w:t xml:space="preserve"> privacy by defaul</w:t>
      </w:r>
      <w:bookmarkEnd w:id="104"/>
      <w:bookmarkEnd w:id="105"/>
      <w:r w:rsidR="00CE361F">
        <w:rPr>
          <w:lang w:val="en-US"/>
        </w:rPr>
        <w:t>t</w:t>
      </w:r>
      <w:bookmarkEnd w:id="106"/>
    </w:p>
    <w:p w14:paraId="41392C55" w14:textId="77777777" w:rsidR="00F474EA" w:rsidRPr="00F474EA" w:rsidRDefault="00F474EA" w:rsidP="00F474EA">
      <w:pPr>
        <w:rPr>
          <w:b/>
          <w:i/>
          <w:color w:val="2E3093"/>
        </w:rPr>
      </w:pPr>
      <w:proofErr w:type="spellStart"/>
      <w:r w:rsidRPr="00F474EA">
        <w:rPr>
          <w:b/>
          <w:bCs/>
          <w:i/>
          <w:iCs/>
          <w:color w:val="2E3093"/>
        </w:rPr>
        <w:t>Toelichting</w:t>
      </w:r>
      <w:proofErr w:type="spellEnd"/>
    </w:p>
    <w:p w14:paraId="49669304" w14:textId="77777777" w:rsidR="00F474EA" w:rsidRPr="00F474EA" w:rsidRDefault="00F474EA" w:rsidP="00F474EA">
      <w:pPr>
        <w:numPr>
          <w:ilvl w:val="0"/>
          <w:numId w:val="70"/>
        </w:numPr>
        <w:rPr>
          <w:i/>
          <w:iCs/>
          <w:color w:val="2E3093"/>
          <w:lang w:val="nl"/>
        </w:rPr>
      </w:pPr>
      <w:r w:rsidRPr="00F474EA">
        <w:rPr>
          <w:i/>
          <w:iCs/>
          <w:color w:val="2E3093"/>
          <w:lang w:val="nl"/>
        </w:rPr>
        <w:t>Privacy by design houdt in dat je</w:t>
      </w:r>
      <w:r w:rsidRPr="00F474EA">
        <w:rPr>
          <w:b/>
          <w:bCs/>
          <w:i/>
          <w:iCs/>
          <w:color w:val="2E3093"/>
          <w:lang w:val="nl"/>
        </w:rPr>
        <w:t xml:space="preserve"> </w:t>
      </w:r>
      <w:r w:rsidRPr="00F474EA">
        <w:rPr>
          <w:i/>
          <w:iCs/>
          <w:color w:val="2E3093"/>
          <w:lang w:val="nl"/>
        </w:rPr>
        <w:t>een zo vroeg mogelijk stadium passende technische en organisatorische maatregelen inbouwt om te voldoen aan de regels uit de AVG. Privacy by default houdt in dat instellingen standaard privacyvriendelijk staan ingesteld.</w:t>
      </w:r>
    </w:p>
    <w:p w14:paraId="7F22EDFF" w14:textId="77777777" w:rsidR="00F474EA" w:rsidRPr="00F474EA" w:rsidRDefault="00F474EA" w:rsidP="00F474EA">
      <w:pPr>
        <w:rPr>
          <w:lang w:val="nl"/>
        </w:rPr>
      </w:pPr>
    </w:p>
    <w:p w14:paraId="7A113EE7" w14:textId="53CEFF1A" w:rsidR="00F474EA" w:rsidRPr="00F474EA" w:rsidRDefault="00F474EA" w:rsidP="00F474EA">
      <w:pPr>
        <w:rPr>
          <w:lang w:val="nl"/>
        </w:rPr>
      </w:pPr>
      <w:r w:rsidRPr="00F474EA">
        <w:rPr>
          <w:i/>
          <w:iCs/>
          <w:lang w:val="nl"/>
        </w:rPr>
        <w:t>Privacy by design</w:t>
      </w:r>
      <w:r w:rsidRPr="00F474EA">
        <w:rPr>
          <w:lang w:val="nl"/>
        </w:rPr>
        <w:t xml:space="preserve"> betekent dat </w:t>
      </w:r>
      <w:r w:rsidR="008348BE" w:rsidRPr="00F474EA">
        <w:rPr>
          <w:highlight w:val="yellow"/>
          <w:lang w:val="nl-NL"/>
        </w:rPr>
        <w:t>&lt;naam schoolbestuur&gt;</w:t>
      </w:r>
      <w:r w:rsidR="008348BE">
        <w:rPr>
          <w:lang w:val="nl-NL"/>
        </w:rPr>
        <w:t xml:space="preserve"> </w:t>
      </w:r>
      <w:r w:rsidRPr="00F474EA">
        <w:rPr>
          <w:lang w:val="nl"/>
        </w:rPr>
        <w:t xml:space="preserve">bij de ontwikkeling, het ontwerp, de selectie en het gebruik van toepassingen, diensten en producten zo vroeg mogelijk rekening houdt met privacyrisico’s en passende waarborgen inbouwt om de privacy van betrokkenen te beschermen. Neemt </w:t>
      </w:r>
      <w:r w:rsidR="008348BE" w:rsidRPr="00F474EA">
        <w:rPr>
          <w:highlight w:val="yellow"/>
          <w:lang w:val="nl-NL"/>
        </w:rPr>
        <w:t>&lt;naam schoolbestuur&gt;</w:t>
      </w:r>
      <w:r w:rsidR="008348BE">
        <w:rPr>
          <w:lang w:val="nl-NL"/>
        </w:rPr>
        <w:t xml:space="preserve"> </w:t>
      </w:r>
      <w:r w:rsidRPr="00F474EA">
        <w:rPr>
          <w:lang w:val="nl"/>
        </w:rPr>
        <w:t xml:space="preserve">bijvoorbeeld een leerlingvolgsysteem in gebruik? Dan moet in een vroeg stadium al worden nagedacht over passende toegangsbeperkingen. Leraren horen alleen inzicht te krijgen in de noodzakelijke gegevens van hun eigen leerlingen. </w:t>
      </w:r>
      <w:r w:rsidRPr="00F474EA">
        <w:rPr>
          <w:i/>
          <w:iCs/>
          <w:lang w:val="nl"/>
        </w:rPr>
        <w:t>Privacy by default</w:t>
      </w:r>
      <w:r w:rsidRPr="00F474EA">
        <w:rPr>
          <w:lang w:val="nl"/>
        </w:rPr>
        <w:t xml:space="preserve"> betekent dat de standaardinstellingen van een product, dienst of proces op de meest privacyvriendelijke instelling </w:t>
      </w:r>
      <w:r w:rsidRPr="00F474EA">
        <w:rPr>
          <w:lang w:val="nl"/>
        </w:rPr>
        <w:lastRenderedPageBreak/>
        <w:t>staan. Maakt</w:t>
      </w:r>
      <w:r w:rsidR="008348BE">
        <w:rPr>
          <w:lang w:val="nl"/>
        </w:rPr>
        <w:t xml:space="preserve"> </w:t>
      </w:r>
      <w:r w:rsidR="008348BE" w:rsidRPr="00F474EA">
        <w:rPr>
          <w:highlight w:val="yellow"/>
          <w:lang w:val="nl-NL"/>
        </w:rPr>
        <w:t>&lt;naam schoolbestuur&gt;</w:t>
      </w:r>
      <w:r w:rsidR="008348BE">
        <w:rPr>
          <w:lang w:val="nl-NL"/>
        </w:rPr>
        <w:t xml:space="preserve"> </w:t>
      </w:r>
      <w:r w:rsidRPr="00F474EA">
        <w:rPr>
          <w:lang w:val="nl"/>
        </w:rPr>
        <w:t xml:space="preserve">bijvoorbeeld een profiel aan op sociale media? Dan mag dit profiel niet standaard openbaar zichtbaar zijn. </w:t>
      </w:r>
    </w:p>
    <w:p w14:paraId="02A71A15" w14:textId="77777777" w:rsidR="00F474EA" w:rsidRPr="00F474EA" w:rsidRDefault="00F474EA" w:rsidP="00F474EA">
      <w:pPr>
        <w:rPr>
          <w:lang w:val="nl"/>
        </w:rPr>
      </w:pPr>
    </w:p>
    <w:p w14:paraId="5FA05C56" w14:textId="6BA21B86" w:rsidR="00F474EA" w:rsidRPr="00F474EA" w:rsidRDefault="00F474EA" w:rsidP="00F474EA">
      <w:pPr>
        <w:rPr>
          <w:lang w:val="nl"/>
        </w:rPr>
      </w:pPr>
      <w:r w:rsidRPr="00F474EA">
        <w:rPr>
          <w:lang w:val="nl"/>
        </w:rPr>
        <w:t xml:space="preserve">Hiermee zorgt </w:t>
      </w:r>
      <w:r w:rsidR="008348BE" w:rsidRPr="00F474EA">
        <w:rPr>
          <w:highlight w:val="yellow"/>
          <w:lang w:val="nl-NL"/>
        </w:rPr>
        <w:t>&lt;naam schoolbestuur&gt;</w:t>
      </w:r>
      <w:r w:rsidR="008348BE">
        <w:rPr>
          <w:lang w:val="nl-NL"/>
        </w:rPr>
        <w:t xml:space="preserve"> </w:t>
      </w:r>
      <w:r w:rsidRPr="00F474EA">
        <w:rPr>
          <w:lang w:val="nl"/>
        </w:rPr>
        <w:t>ervoor dat zo vroeg mogelijk rekening wordt gehouden met privacybeginselen en op die manier privacyrisico’s tijdig worden gemitigeerd.</w:t>
      </w:r>
    </w:p>
    <w:p w14:paraId="26033EBD" w14:textId="1E232607" w:rsidR="00F474EA" w:rsidRPr="00F474EA" w:rsidRDefault="00F474EA" w:rsidP="00CE361F">
      <w:pPr>
        <w:pStyle w:val="Kop3"/>
        <w:rPr>
          <w:lang w:val="nl"/>
        </w:rPr>
      </w:pPr>
      <w:bookmarkStart w:id="107" w:name="_Toc188536052"/>
      <w:bookmarkStart w:id="108" w:name="_Toc189056251"/>
      <w:bookmarkStart w:id="109" w:name="_Toc189072306"/>
      <w:r w:rsidRPr="00F474EA">
        <w:rPr>
          <w:lang w:val="nl"/>
        </w:rPr>
        <w:t>Dataminimalisatie</w:t>
      </w:r>
      <w:bookmarkEnd w:id="107"/>
      <w:bookmarkEnd w:id="108"/>
      <w:bookmarkEnd w:id="109"/>
    </w:p>
    <w:p w14:paraId="658AADED" w14:textId="376E9178" w:rsidR="00F474EA" w:rsidRPr="00F474EA" w:rsidRDefault="008348BE" w:rsidP="00F474EA">
      <w:pPr>
        <w:rPr>
          <w:lang w:val="nl"/>
        </w:rPr>
      </w:pPr>
      <w:r w:rsidRPr="00F474EA">
        <w:rPr>
          <w:highlight w:val="yellow"/>
          <w:lang w:val="nl-NL"/>
        </w:rPr>
        <w:t>&lt;</w:t>
      </w:r>
      <w:r w:rsidR="00CE361F">
        <w:rPr>
          <w:highlight w:val="yellow"/>
          <w:lang w:val="nl-NL"/>
        </w:rPr>
        <w:t>N</w:t>
      </w:r>
      <w:r w:rsidRPr="00F474EA">
        <w:rPr>
          <w:highlight w:val="yellow"/>
          <w:lang w:val="nl-NL"/>
        </w:rPr>
        <w:t>aam schoolbestuur&gt;</w:t>
      </w:r>
      <w:r>
        <w:rPr>
          <w:lang w:val="nl-NL"/>
        </w:rPr>
        <w:t xml:space="preserve"> </w:t>
      </w:r>
      <w:r w:rsidR="00F474EA" w:rsidRPr="00F474EA">
        <w:rPr>
          <w:lang w:val="nl"/>
        </w:rPr>
        <w:t xml:space="preserve">verzamelt alleen gegevens die noodzakelijk zijn voor het doel dat voorafgaand aan de verwerking is vastgesteld. De verzamelde gegevens dienen toereikend, ter zake dienend en niet bovenmatig te zijn. Hiermee voorkomt </w:t>
      </w:r>
      <w:r w:rsidRPr="00F474EA">
        <w:rPr>
          <w:highlight w:val="yellow"/>
          <w:lang w:val="nl-NL"/>
        </w:rPr>
        <w:t>&lt;naam schoolbestuur&gt;</w:t>
      </w:r>
      <w:r>
        <w:rPr>
          <w:lang w:val="nl-NL"/>
        </w:rPr>
        <w:t xml:space="preserve"> </w:t>
      </w:r>
      <w:r w:rsidR="00F474EA" w:rsidRPr="00F474EA">
        <w:rPr>
          <w:lang w:val="nl"/>
        </w:rPr>
        <w:t xml:space="preserve">dat te veel gegevens worden verwerkt. Bij de aanmelding van een leerling verzamelt </w:t>
      </w:r>
      <w:r w:rsidRPr="00F474EA">
        <w:rPr>
          <w:highlight w:val="yellow"/>
          <w:lang w:val="nl-NL"/>
        </w:rPr>
        <w:t>&lt;naam schoolbestuur&gt;</w:t>
      </w:r>
      <w:r>
        <w:rPr>
          <w:lang w:val="nl-NL"/>
        </w:rPr>
        <w:t xml:space="preserve"> </w:t>
      </w:r>
      <w:r w:rsidR="00F474EA" w:rsidRPr="00F474EA">
        <w:rPr>
          <w:lang w:val="nl"/>
        </w:rPr>
        <w:t xml:space="preserve">bijvoorbeeld alleen de informatie die nodig is om de leerling op de juiste manier in te schrijven. Denk aan naam, geboortedatum, adres en contactgegevens van ouders/verzorgers. Extra informatie, zoals het beroep van de ouders, is niet relevant voor de inschrijving en hoort daarom niet te worden verzameld. Daarnaast moet de verwerking van persoonsgegevens op de minst ingrijpende wijze plaatsvinden. Als het beoogde doel op een privacyvriendelijkere manier kan worden bereikt, dan kiest </w:t>
      </w:r>
      <w:r w:rsidRPr="00F474EA">
        <w:rPr>
          <w:highlight w:val="yellow"/>
          <w:lang w:val="nl-NL"/>
        </w:rPr>
        <w:t>&lt;naam schoolbestuur&gt;</w:t>
      </w:r>
      <w:r>
        <w:rPr>
          <w:lang w:val="nl-NL"/>
        </w:rPr>
        <w:t xml:space="preserve"> </w:t>
      </w:r>
      <w:r w:rsidR="00F474EA" w:rsidRPr="00F474EA">
        <w:rPr>
          <w:lang w:val="nl"/>
        </w:rPr>
        <w:t xml:space="preserve">hiervoor. Op deze manier voldoet </w:t>
      </w:r>
      <w:r w:rsidRPr="00F474EA">
        <w:rPr>
          <w:highlight w:val="yellow"/>
          <w:lang w:val="nl-NL"/>
        </w:rPr>
        <w:t>&lt;naam schoolbestuur&gt;</w:t>
      </w:r>
      <w:r>
        <w:rPr>
          <w:lang w:val="nl-NL"/>
        </w:rPr>
        <w:t xml:space="preserve"> </w:t>
      </w:r>
      <w:r w:rsidR="00F474EA" w:rsidRPr="00F474EA">
        <w:rPr>
          <w:lang w:val="nl"/>
        </w:rPr>
        <w:t xml:space="preserve">eveneens aan de principes van </w:t>
      </w:r>
      <w:r w:rsidR="00F474EA" w:rsidRPr="00F474EA">
        <w:rPr>
          <w:i/>
          <w:iCs/>
          <w:lang w:val="nl"/>
        </w:rPr>
        <w:t>privacy by design</w:t>
      </w:r>
      <w:r w:rsidR="00F474EA" w:rsidRPr="00F474EA">
        <w:rPr>
          <w:lang w:val="nl"/>
        </w:rPr>
        <w:t xml:space="preserve">. </w:t>
      </w:r>
    </w:p>
    <w:p w14:paraId="5C3BF80B" w14:textId="2C210501" w:rsidR="00F474EA" w:rsidRPr="00CE361F" w:rsidRDefault="00F474EA" w:rsidP="00F474EA">
      <w:pPr>
        <w:pStyle w:val="Kop2"/>
      </w:pPr>
      <w:bookmarkStart w:id="110" w:name="_Toc188536053"/>
      <w:bookmarkStart w:id="111" w:name="_Toc189056252"/>
      <w:bookmarkStart w:id="112" w:name="_Toc189072307"/>
      <w:r w:rsidRPr="00F474EA">
        <w:t>Bewaartermijnen</w:t>
      </w:r>
      <w:bookmarkEnd w:id="110"/>
      <w:bookmarkEnd w:id="111"/>
      <w:bookmarkEnd w:id="112"/>
    </w:p>
    <w:p w14:paraId="03A79BBC" w14:textId="77777777" w:rsidR="00F474EA" w:rsidRPr="00F474EA" w:rsidRDefault="00F474EA" w:rsidP="00F474EA">
      <w:pPr>
        <w:rPr>
          <w:color w:val="2E3093"/>
          <w:lang w:val="nl"/>
        </w:rPr>
      </w:pPr>
      <w:r w:rsidRPr="00F474EA">
        <w:rPr>
          <w:b/>
          <w:bCs/>
          <w:i/>
          <w:iCs/>
          <w:color w:val="2E3093"/>
          <w:lang w:val="nl"/>
        </w:rPr>
        <w:t>Toelichting</w:t>
      </w:r>
    </w:p>
    <w:p w14:paraId="4C7B4436" w14:textId="328F328A" w:rsidR="00F474EA" w:rsidRPr="008D45E0" w:rsidRDefault="00F474EA" w:rsidP="00CE361F">
      <w:pPr>
        <w:numPr>
          <w:ilvl w:val="0"/>
          <w:numId w:val="101"/>
        </w:numPr>
        <w:rPr>
          <w:i/>
          <w:color w:val="2E3093"/>
          <w:lang w:val="nl"/>
        </w:rPr>
      </w:pPr>
      <w:r w:rsidRPr="00F474EA">
        <w:rPr>
          <w:i/>
          <w:iCs/>
          <w:color w:val="2E3093"/>
          <w:lang w:val="nl"/>
        </w:rPr>
        <w:t>Persoonsgegevens moeten worden vernietigd wanneer ze niet meer nodig zijn voor de vastgestelde doelen. Dit gebeurt na afloop van de vastgestelde bewaartermijnen. Verwijs naar je bewaar- en vernietingsbeleid voor het bewaren van persoonsgegevens.</w:t>
      </w:r>
    </w:p>
    <w:p w14:paraId="67F84D73" w14:textId="77777777" w:rsidR="00CE361F" w:rsidRPr="00F474EA" w:rsidRDefault="00CE361F" w:rsidP="00CE361F">
      <w:pPr>
        <w:ind w:left="720"/>
        <w:rPr>
          <w:i/>
          <w:lang w:val="nl"/>
        </w:rPr>
      </w:pPr>
    </w:p>
    <w:p w14:paraId="2FF4AD53" w14:textId="5B50CC84" w:rsidR="00F474EA" w:rsidRPr="00F474EA" w:rsidRDefault="00F474EA" w:rsidP="00F474EA">
      <w:pPr>
        <w:rPr>
          <w:lang w:val="nl"/>
        </w:rPr>
      </w:pPr>
      <w:r w:rsidRPr="00F474EA">
        <w:rPr>
          <w:lang w:val="nl"/>
        </w:rPr>
        <w:t xml:space="preserve">Persoonsgegevens worden niet langer bewaard dan noodzakelijk voor de doeleinden waarvoor zij zijn verzameld. Dit gebeurt in overeenstemming met het bewaar- en vernietigingsbeleid van </w:t>
      </w:r>
      <w:r w:rsidR="008348BE" w:rsidRPr="00F474EA">
        <w:rPr>
          <w:highlight w:val="yellow"/>
          <w:lang w:val="nl-NL"/>
        </w:rPr>
        <w:t>&lt;naam schoolbestuur&gt;</w:t>
      </w:r>
      <w:r w:rsidRPr="00F474EA">
        <w:rPr>
          <w:lang w:val="nl"/>
        </w:rPr>
        <w:t xml:space="preserve">. Na het verlopen van de toepasselijke bewaartermijnen zorgt </w:t>
      </w:r>
      <w:r w:rsidR="008348BE" w:rsidRPr="00F474EA">
        <w:rPr>
          <w:highlight w:val="yellow"/>
          <w:lang w:val="nl-NL"/>
        </w:rPr>
        <w:t>&lt;naam schoolbestuur&gt;</w:t>
      </w:r>
      <w:r w:rsidR="008348BE">
        <w:rPr>
          <w:lang w:val="nl-NL"/>
        </w:rPr>
        <w:t xml:space="preserve"> </w:t>
      </w:r>
      <w:r w:rsidRPr="00F474EA">
        <w:rPr>
          <w:lang w:val="nl"/>
        </w:rPr>
        <w:t>ervoor dat persoonsgegevens tijdig worden vernietigd (of geanonimiseerd). Hierdoor worden persoonsgegevens beter beschermd tegen onnodige verwerking en datalekken. Zo worden bijvoorbeeld overzichten van schoolprestaties en rapporten uiterlijk tot 2 jaar na uitschrijving van een leerling bewaard. Het schooladvies wordt tot uiterlijk 5 jaar na uitschrijving van een leerling bewaard.</w:t>
      </w:r>
    </w:p>
    <w:p w14:paraId="113E4543" w14:textId="21ECF263" w:rsidR="00F474EA" w:rsidRPr="00CE361F" w:rsidRDefault="00F474EA" w:rsidP="00F474EA">
      <w:pPr>
        <w:pStyle w:val="Kop2"/>
      </w:pPr>
      <w:bookmarkStart w:id="113" w:name="_Toc188536054"/>
      <w:bookmarkStart w:id="114" w:name="_Toc189056253"/>
      <w:bookmarkStart w:id="115" w:name="_Toc189072308"/>
      <w:r w:rsidRPr="00F474EA">
        <w:t>Afhandelen van datalekken</w:t>
      </w:r>
      <w:bookmarkEnd w:id="113"/>
      <w:bookmarkEnd w:id="114"/>
      <w:bookmarkEnd w:id="115"/>
    </w:p>
    <w:p w14:paraId="1CF3C42E" w14:textId="77777777" w:rsidR="00F474EA" w:rsidRPr="00F474EA" w:rsidRDefault="00F474EA" w:rsidP="00F474EA">
      <w:pPr>
        <w:rPr>
          <w:b/>
          <w:bCs/>
          <w:i/>
          <w:iCs/>
          <w:color w:val="2E3093"/>
          <w:lang w:val="nl"/>
        </w:rPr>
      </w:pPr>
      <w:r w:rsidRPr="00F474EA">
        <w:rPr>
          <w:b/>
          <w:bCs/>
          <w:i/>
          <w:iCs/>
          <w:color w:val="2E3093"/>
          <w:lang w:val="nl"/>
        </w:rPr>
        <w:t>Toelichting</w:t>
      </w:r>
    </w:p>
    <w:p w14:paraId="4EB9CBF6" w14:textId="77777777" w:rsidR="00F474EA" w:rsidRPr="00F474EA" w:rsidRDefault="00F474EA" w:rsidP="00F474EA">
      <w:pPr>
        <w:numPr>
          <w:ilvl w:val="0"/>
          <w:numId w:val="68"/>
        </w:numPr>
        <w:rPr>
          <w:i/>
          <w:iCs/>
          <w:color w:val="2E3093"/>
          <w:lang w:val="nl"/>
        </w:rPr>
      </w:pPr>
      <w:r w:rsidRPr="00F474EA">
        <w:rPr>
          <w:i/>
          <w:iCs/>
          <w:color w:val="2E3093"/>
          <w:lang w:val="nl"/>
        </w:rPr>
        <w:t>Vanuit de AVG heb je de verplichting</w:t>
      </w:r>
      <w:r w:rsidRPr="00F474EA">
        <w:rPr>
          <w:b/>
          <w:bCs/>
          <w:i/>
          <w:iCs/>
          <w:color w:val="2E3093"/>
          <w:lang w:val="nl"/>
        </w:rPr>
        <w:t xml:space="preserve"> </w:t>
      </w:r>
      <w:r w:rsidRPr="00F474EA">
        <w:rPr>
          <w:i/>
          <w:iCs/>
          <w:color w:val="2E3093"/>
          <w:lang w:val="nl"/>
        </w:rPr>
        <w:t xml:space="preserve">datalekken adequaat en tijdig af te handelen. In de procedure datalekken beschrijf je hoe je dat doet. </w:t>
      </w:r>
    </w:p>
    <w:p w14:paraId="48D27F7F" w14:textId="77777777" w:rsidR="00F474EA" w:rsidRPr="00F474EA" w:rsidRDefault="00F474EA" w:rsidP="00F474EA">
      <w:pPr>
        <w:rPr>
          <w:lang w:val="nl"/>
        </w:rPr>
      </w:pPr>
      <w:r w:rsidRPr="00F474EA">
        <w:rPr>
          <w:lang w:val="nl"/>
        </w:rPr>
        <w:t xml:space="preserve"> </w:t>
      </w:r>
    </w:p>
    <w:p w14:paraId="4E7210E4" w14:textId="45C2D1A6" w:rsidR="00F474EA" w:rsidRPr="00F474EA" w:rsidRDefault="00F474EA" w:rsidP="00F474EA">
      <w:pPr>
        <w:rPr>
          <w:lang w:val="nl"/>
        </w:rPr>
      </w:pPr>
      <w:r w:rsidRPr="00F474EA">
        <w:rPr>
          <w:lang w:val="nl"/>
        </w:rPr>
        <w:t xml:space="preserve">Voorbeelden van datalekken zijn een gestolen laptop, een verloren usb-stick, of een e-mail met persoonsgegevens die naar de verkeerde persoon is verstuurd. Datalekken moeten direct worden gemeld via </w:t>
      </w:r>
      <w:r w:rsidR="008348BE" w:rsidRPr="00F474EA">
        <w:rPr>
          <w:highlight w:val="yellow"/>
          <w:lang w:val="nl-NL"/>
        </w:rPr>
        <w:t>&lt;</w:t>
      </w:r>
      <w:r w:rsidR="008348BE">
        <w:rPr>
          <w:highlight w:val="yellow"/>
          <w:lang w:val="nl-NL"/>
        </w:rPr>
        <w:t xml:space="preserve">contactpunt </w:t>
      </w:r>
      <w:r w:rsidR="008348BE" w:rsidRPr="00F474EA">
        <w:rPr>
          <w:highlight w:val="yellow"/>
          <w:lang w:val="nl-NL"/>
        </w:rPr>
        <w:t>naam schoolbestuur</w:t>
      </w:r>
      <w:r w:rsidR="008348BE">
        <w:rPr>
          <w:highlight w:val="yellow"/>
          <w:lang w:val="nl-NL"/>
        </w:rPr>
        <w:t xml:space="preserve"> toevoegen</w:t>
      </w:r>
      <w:r w:rsidR="008348BE" w:rsidRPr="00F474EA">
        <w:rPr>
          <w:highlight w:val="yellow"/>
          <w:lang w:val="nl-NL"/>
        </w:rPr>
        <w:t>&gt;</w:t>
      </w:r>
      <w:r w:rsidR="008348BE">
        <w:rPr>
          <w:lang w:val="nl-NL"/>
        </w:rPr>
        <w:t xml:space="preserve"> </w:t>
      </w:r>
      <w:r w:rsidRPr="00F474EA">
        <w:rPr>
          <w:lang w:val="nl"/>
        </w:rPr>
        <w:t xml:space="preserve">en geregistreerd in het interne register voor beveiligingsincidenten en datalekken. Risicovolle datalekken moeten worden gemeld aan de Autoriteit Persoonsgegevens en ook aan de betrokkenen als het datalek waarschijnlijk een hoog risico voor hen </w:t>
      </w:r>
      <w:r w:rsidRPr="00F474EA">
        <w:rPr>
          <w:lang w:val="nl"/>
        </w:rPr>
        <w:lastRenderedPageBreak/>
        <w:t>oplevert. De privacy officer beoordeelt of zo'n melding nodig is. Dit gebeurt als het nodig is in samenspraak met de functionaris gegevensbescherming.</w:t>
      </w:r>
    </w:p>
    <w:p w14:paraId="3148CBC8" w14:textId="2FE174DE" w:rsidR="00F474EA" w:rsidRPr="00CE361F" w:rsidRDefault="00F474EA" w:rsidP="00F474EA">
      <w:pPr>
        <w:pStyle w:val="Kop2"/>
      </w:pPr>
      <w:bookmarkStart w:id="116" w:name="_Toc188536055"/>
      <w:bookmarkStart w:id="117" w:name="_Toc189056254"/>
      <w:bookmarkStart w:id="118" w:name="_Toc189072309"/>
      <w:r w:rsidRPr="00F474EA">
        <w:t xml:space="preserve">Data </w:t>
      </w:r>
      <w:proofErr w:type="spellStart"/>
      <w:r w:rsidRPr="00F474EA">
        <w:t>Protection</w:t>
      </w:r>
      <w:proofErr w:type="spellEnd"/>
      <w:r w:rsidRPr="00F474EA">
        <w:t xml:space="preserve"> Impact Assessment</w:t>
      </w:r>
      <w:bookmarkEnd w:id="116"/>
      <w:bookmarkEnd w:id="117"/>
      <w:bookmarkEnd w:id="118"/>
    </w:p>
    <w:p w14:paraId="50BE74B9" w14:textId="77777777" w:rsidR="00F474EA" w:rsidRPr="00F474EA" w:rsidRDefault="00F474EA" w:rsidP="00F474EA">
      <w:pPr>
        <w:rPr>
          <w:b/>
          <w:i/>
          <w:color w:val="2E3093"/>
        </w:rPr>
      </w:pPr>
      <w:proofErr w:type="spellStart"/>
      <w:r w:rsidRPr="00F474EA">
        <w:rPr>
          <w:b/>
          <w:bCs/>
          <w:i/>
          <w:iCs/>
          <w:color w:val="2E3093"/>
        </w:rPr>
        <w:t>Toelichting</w:t>
      </w:r>
      <w:proofErr w:type="spellEnd"/>
    </w:p>
    <w:p w14:paraId="3590B878" w14:textId="77777777" w:rsidR="00F474EA" w:rsidRPr="00F474EA" w:rsidRDefault="00F474EA" w:rsidP="00F474EA">
      <w:pPr>
        <w:numPr>
          <w:ilvl w:val="0"/>
          <w:numId w:val="68"/>
        </w:numPr>
        <w:rPr>
          <w:i/>
          <w:iCs/>
          <w:color w:val="2E3093"/>
          <w:lang w:val="nl"/>
        </w:rPr>
      </w:pPr>
      <w:r w:rsidRPr="00F474EA">
        <w:rPr>
          <w:i/>
          <w:iCs/>
          <w:color w:val="2E3093"/>
          <w:lang w:val="nl"/>
        </w:rPr>
        <w:t>Voorafgaand aan de verwerking van gegevens moet worden gecontroleerd of de regels uit de AVG worden nageleefd. Bij hoogrisico verwerkingen moet dat met een Data Protection Impact Assessment (DPIA).</w:t>
      </w:r>
    </w:p>
    <w:p w14:paraId="0C01B694" w14:textId="77777777" w:rsidR="00F474EA" w:rsidRPr="00F474EA" w:rsidRDefault="00F474EA" w:rsidP="00CE361F">
      <w:pPr>
        <w:ind w:left="720"/>
        <w:rPr>
          <w:lang w:val="nl"/>
        </w:rPr>
      </w:pPr>
    </w:p>
    <w:p w14:paraId="38C5FD38" w14:textId="1A330D4A" w:rsidR="00F474EA" w:rsidRPr="00F474EA" w:rsidRDefault="00F474EA" w:rsidP="00F474EA">
      <w:pPr>
        <w:rPr>
          <w:lang w:val="nl"/>
        </w:rPr>
      </w:pPr>
      <w:r w:rsidRPr="00F474EA">
        <w:rPr>
          <w:lang w:val="nl"/>
        </w:rPr>
        <w:t xml:space="preserve">Voor elke nieuwe verwerking van persoonsgegevens, bijvoorbeeld een nieuw proces, technologie of applicatie, controleert </w:t>
      </w:r>
      <w:r w:rsidR="008348BE" w:rsidRPr="00F474EA">
        <w:rPr>
          <w:highlight w:val="yellow"/>
          <w:lang w:val="nl-NL"/>
        </w:rPr>
        <w:t>&lt;naam schoolbestuur&gt;</w:t>
      </w:r>
      <w:r w:rsidR="008348BE">
        <w:rPr>
          <w:lang w:val="nl-NL"/>
        </w:rPr>
        <w:t xml:space="preserve"> </w:t>
      </w:r>
      <w:r w:rsidRPr="00F474EA">
        <w:rPr>
          <w:lang w:val="nl"/>
        </w:rPr>
        <w:t xml:space="preserve">of de privacybeginselen uit de AVG worden nageleefd. Bij verwerkingen met een hoog privacyrisico wordt eerst een </w:t>
      </w:r>
      <w:r w:rsidRPr="00F474EA">
        <w:rPr>
          <w:i/>
          <w:lang w:val="nl"/>
        </w:rPr>
        <w:t>Data Protection Impact Assessment</w:t>
      </w:r>
      <w:r w:rsidRPr="00F474EA">
        <w:rPr>
          <w:lang w:val="nl"/>
        </w:rPr>
        <w:t xml:space="preserve"> (DPIA) uitgevoerd. Een DPIA brengt in kaart hoe groot de kans is dat de privacy van betrokkenen wordt geschaad, waar de risico's liggen en welke gevolgen dit kan hebben. Op basis van de uitkomsten van de DPIA neemt </w:t>
      </w:r>
      <w:r w:rsidR="008348BE" w:rsidRPr="00F474EA">
        <w:rPr>
          <w:highlight w:val="yellow"/>
          <w:lang w:val="nl-NL"/>
        </w:rPr>
        <w:t>&lt;naam schoolbestuur&gt;</w:t>
      </w:r>
      <w:r w:rsidR="008348BE">
        <w:rPr>
          <w:lang w:val="nl-NL"/>
        </w:rPr>
        <w:t xml:space="preserve"> </w:t>
      </w:r>
      <w:r w:rsidRPr="00F474EA">
        <w:rPr>
          <w:lang w:val="nl"/>
        </w:rPr>
        <w:t xml:space="preserve">maatregelen om deze risico's te mitigeren. </w:t>
      </w:r>
    </w:p>
    <w:p w14:paraId="6952EEB6" w14:textId="77777777" w:rsidR="00CE361F" w:rsidRDefault="00CE361F" w:rsidP="00CE361F">
      <w:pPr>
        <w:rPr>
          <w:b/>
          <w:lang w:val="nl"/>
        </w:rPr>
      </w:pPr>
      <w:bookmarkStart w:id="119" w:name="_Toc188536056"/>
      <w:bookmarkStart w:id="120" w:name="_Toc189056255"/>
    </w:p>
    <w:p w14:paraId="1A8F8F82" w14:textId="00601596" w:rsidR="00F474EA" w:rsidRPr="00CE361F" w:rsidRDefault="00F474EA" w:rsidP="00F474EA">
      <w:pPr>
        <w:pStyle w:val="Kop2"/>
      </w:pPr>
      <w:bookmarkStart w:id="121" w:name="_Toc189072310"/>
      <w:r w:rsidRPr="00F474EA">
        <w:t>Uitwisseling persoonsgegevens</w:t>
      </w:r>
      <w:bookmarkEnd w:id="119"/>
      <w:bookmarkEnd w:id="120"/>
      <w:bookmarkEnd w:id="121"/>
      <w:r w:rsidRPr="00F474EA">
        <w:t xml:space="preserve"> </w:t>
      </w:r>
    </w:p>
    <w:p w14:paraId="10813257" w14:textId="77777777" w:rsidR="00F474EA" w:rsidRPr="00F474EA" w:rsidRDefault="00F474EA" w:rsidP="00F474EA">
      <w:pPr>
        <w:rPr>
          <w:b/>
          <w:i/>
          <w:color w:val="2E3093"/>
          <w:lang w:val="nl"/>
        </w:rPr>
      </w:pPr>
      <w:r w:rsidRPr="00F474EA">
        <w:rPr>
          <w:b/>
          <w:bCs/>
          <w:i/>
          <w:iCs/>
          <w:color w:val="2E3093"/>
          <w:lang w:val="nl"/>
        </w:rPr>
        <w:t>Toelichting</w:t>
      </w:r>
    </w:p>
    <w:p w14:paraId="4774EB5A" w14:textId="77777777" w:rsidR="00F474EA" w:rsidRPr="00F474EA" w:rsidRDefault="00F474EA" w:rsidP="00F474EA">
      <w:pPr>
        <w:numPr>
          <w:ilvl w:val="0"/>
          <w:numId w:val="67"/>
        </w:numPr>
        <w:rPr>
          <w:i/>
          <w:iCs/>
          <w:color w:val="2E3093"/>
          <w:lang w:val="nl"/>
        </w:rPr>
      </w:pPr>
      <w:r w:rsidRPr="00F474EA">
        <w:rPr>
          <w:i/>
          <w:iCs/>
          <w:color w:val="2E3093"/>
          <w:lang w:val="nl"/>
        </w:rPr>
        <w:t xml:space="preserve">Je mag alleen persoonsgegevens delen met andere partijen als daar een rechtmatige grondslag voor bestaat. </w:t>
      </w:r>
    </w:p>
    <w:p w14:paraId="6B75BAED" w14:textId="77777777" w:rsidR="00F474EA" w:rsidRPr="00F474EA" w:rsidRDefault="00F474EA" w:rsidP="00F474EA">
      <w:pPr>
        <w:numPr>
          <w:ilvl w:val="0"/>
          <w:numId w:val="67"/>
        </w:numPr>
        <w:rPr>
          <w:i/>
          <w:iCs/>
          <w:color w:val="2E3093"/>
          <w:lang w:val="nl"/>
        </w:rPr>
      </w:pPr>
      <w:r w:rsidRPr="00F474EA">
        <w:rPr>
          <w:i/>
          <w:iCs/>
          <w:color w:val="2E3093"/>
          <w:lang w:val="nl"/>
        </w:rPr>
        <w:t>Voordat je gegevens deelt met andere partijen, moet je daar goede afspraken over maken.</w:t>
      </w:r>
    </w:p>
    <w:p w14:paraId="1E911122" w14:textId="77777777" w:rsidR="00F474EA" w:rsidRPr="00F474EA" w:rsidRDefault="00F474EA" w:rsidP="00CE361F">
      <w:pPr>
        <w:ind w:left="720"/>
        <w:rPr>
          <w:lang w:val="nl"/>
        </w:rPr>
      </w:pPr>
    </w:p>
    <w:p w14:paraId="3E4B0292" w14:textId="040D24E7" w:rsidR="00F474EA" w:rsidRPr="00F474EA" w:rsidRDefault="00F474EA" w:rsidP="00F474EA">
      <w:pPr>
        <w:rPr>
          <w:lang w:val="nl"/>
        </w:rPr>
      </w:pPr>
      <w:r w:rsidRPr="00F474EA">
        <w:rPr>
          <w:lang w:val="nl"/>
        </w:rPr>
        <w:t xml:space="preserve">Een verwerker is een partij die in opdracht van </w:t>
      </w:r>
      <w:r w:rsidR="008348BE" w:rsidRPr="00F474EA">
        <w:rPr>
          <w:highlight w:val="yellow"/>
          <w:lang w:val="nl-NL"/>
        </w:rPr>
        <w:t>&lt;naam schoolbestuur&gt;</w:t>
      </w:r>
      <w:r w:rsidR="008348BE">
        <w:rPr>
          <w:lang w:val="nl-NL"/>
        </w:rPr>
        <w:t xml:space="preserve"> </w:t>
      </w:r>
      <w:r w:rsidRPr="00F474EA">
        <w:rPr>
          <w:lang w:val="nl"/>
        </w:rPr>
        <w:t xml:space="preserve">persoonsgegevens verwerkt, zoals een leverancier van een leerlingadministratiesysteem. Als </w:t>
      </w:r>
      <w:r w:rsidR="008348BE" w:rsidRPr="00F474EA">
        <w:rPr>
          <w:highlight w:val="yellow"/>
          <w:lang w:val="nl-NL"/>
        </w:rPr>
        <w:t>&lt;naam schoolbestuur&gt;</w:t>
      </w:r>
      <w:r w:rsidR="008348BE">
        <w:rPr>
          <w:lang w:val="nl-NL"/>
        </w:rPr>
        <w:t xml:space="preserve"> </w:t>
      </w:r>
      <w:r w:rsidRPr="00F474EA">
        <w:rPr>
          <w:lang w:val="nl"/>
        </w:rPr>
        <w:t xml:space="preserve">een verwerker inschakelt om persoonsgegevens te verwerken, dan worden privacyafspraken vastgelegd in een verwerkersovereenkomst. Bepaalt </w:t>
      </w:r>
      <w:r w:rsidR="008348BE" w:rsidRPr="00F474EA">
        <w:rPr>
          <w:highlight w:val="yellow"/>
          <w:lang w:val="nl-NL"/>
        </w:rPr>
        <w:t>&lt;naam schoolbestuur&gt;</w:t>
      </w:r>
      <w:r w:rsidR="008348BE">
        <w:rPr>
          <w:lang w:val="nl-NL"/>
        </w:rPr>
        <w:t xml:space="preserve"> </w:t>
      </w:r>
      <w:r w:rsidR="00E274EF">
        <w:rPr>
          <w:lang w:val="nl"/>
        </w:rPr>
        <w:t>s</w:t>
      </w:r>
      <w:r w:rsidRPr="00F474EA">
        <w:rPr>
          <w:lang w:val="nl"/>
        </w:rPr>
        <w:t xml:space="preserve">amen met één of meerdere partijen het doel en middelen voor de verwerking van persoonsgegevens? Dan is sprake van een zogenaamde gezamenlijke verwerkingsverantwoordelijkheid. In dat geval worden ook contractuele afspraken gemaakt rondom de zorgvuldige en veilige verwerking van gegevens. </w:t>
      </w:r>
    </w:p>
    <w:p w14:paraId="5EAE5DE0" w14:textId="77777777" w:rsidR="00F474EA" w:rsidRPr="00F474EA" w:rsidRDefault="00F474EA" w:rsidP="00F474EA">
      <w:pPr>
        <w:rPr>
          <w:lang w:val="nl"/>
        </w:rPr>
      </w:pPr>
    </w:p>
    <w:p w14:paraId="53867219" w14:textId="58754DF4" w:rsidR="00F474EA" w:rsidRPr="00F474EA" w:rsidRDefault="00F474EA" w:rsidP="00F474EA">
      <w:pPr>
        <w:rPr>
          <w:lang w:val="nl"/>
        </w:rPr>
      </w:pPr>
      <w:r w:rsidRPr="00F474EA">
        <w:rPr>
          <w:lang w:val="nl"/>
        </w:rPr>
        <w:t xml:space="preserve">Persoonsgegevens kunnen ook beschikbaar worden gesteld aan partijen die niet als verwerkers worden aangemerkt, maar als ‘derden’. Deze derden verwerken persoonsgegevens niet in opdracht van een verwerkingsverantwoordelijke, maar voor hun eigen doel. Een verwerkersovereenkomst is daarom ook niet nodig, maar er moet wel een grondslag bestaan om de persoonsgegevens te delen. Denk aan de situatie waarin </w:t>
      </w:r>
      <w:r w:rsidR="008348BE" w:rsidRPr="00F474EA">
        <w:rPr>
          <w:highlight w:val="yellow"/>
          <w:lang w:val="nl-NL"/>
        </w:rPr>
        <w:t>&lt;naam schoolbestuur&gt;</w:t>
      </w:r>
      <w:r w:rsidR="008348BE">
        <w:rPr>
          <w:lang w:val="nl-NL"/>
        </w:rPr>
        <w:t xml:space="preserve"> </w:t>
      </w:r>
      <w:r w:rsidRPr="00F474EA">
        <w:rPr>
          <w:lang w:val="nl"/>
        </w:rPr>
        <w:t>gegevens over medewerkers deelt met de Belastingdienst ten behoeve van de loonaangifte. De Belastingdienst verwerkt deze gegevens voor haar eigen wettelijke doeleinden en handelt niet als verwerker.</w:t>
      </w:r>
    </w:p>
    <w:p w14:paraId="67D41DBE" w14:textId="77777777" w:rsidR="00F474EA" w:rsidRPr="00F474EA" w:rsidRDefault="00F474EA" w:rsidP="00CE361F">
      <w:pPr>
        <w:pStyle w:val="Subkopje"/>
        <w:rPr>
          <w:lang w:val="nl"/>
        </w:rPr>
      </w:pPr>
      <w:r w:rsidRPr="00F474EA">
        <w:rPr>
          <w:lang w:val="nl"/>
        </w:rPr>
        <w:t>Gegevensverwerking buiten de EER</w:t>
      </w:r>
    </w:p>
    <w:p w14:paraId="4F85FB1B" w14:textId="7CFE6A13" w:rsidR="00F474EA" w:rsidRPr="00F474EA" w:rsidRDefault="00F474EA" w:rsidP="00F474EA">
      <w:pPr>
        <w:rPr>
          <w:lang w:val="nl"/>
        </w:rPr>
      </w:pPr>
      <w:r w:rsidRPr="00F474EA">
        <w:rPr>
          <w:lang w:val="nl"/>
        </w:rPr>
        <w:t xml:space="preserve">Schakelt </w:t>
      </w:r>
      <w:r w:rsidR="008348BE" w:rsidRPr="00F474EA">
        <w:rPr>
          <w:highlight w:val="yellow"/>
          <w:lang w:val="nl-NL"/>
        </w:rPr>
        <w:t>&lt;naam schoolbestuur&gt;</w:t>
      </w:r>
      <w:r w:rsidR="008348BE">
        <w:rPr>
          <w:lang w:val="nl-NL"/>
        </w:rPr>
        <w:t xml:space="preserve"> </w:t>
      </w:r>
      <w:r w:rsidRPr="00F474EA">
        <w:rPr>
          <w:lang w:val="nl"/>
        </w:rPr>
        <w:t xml:space="preserve">een verwerker in uit een land buiten de Europese Economische Ruimte (EER) dat geen passend beschermingsniveau biedt? Dan gelden aanvullende voorwaarden. Bij een </w:t>
      </w:r>
      <w:r w:rsidRPr="00F474EA">
        <w:rPr>
          <w:lang w:val="nl"/>
        </w:rPr>
        <w:lastRenderedPageBreak/>
        <w:t xml:space="preserve">gegevensdeling buiten de EER moeten namelijk (juridische, technische en organisatorische) waarborgen zijn genomen om het beschermingsniveau ook buiten de EER te laten voldoen aan de AVG, zodat de persoonsgegevens voldoende beschermd blijven. Om dit te bereiken is meer nodig dan alleen het sluiten van een verwerkersovereenkomst. In dat geval maakt </w:t>
      </w:r>
      <w:r w:rsidR="008348BE" w:rsidRPr="00F474EA">
        <w:rPr>
          <w:highlight w:val="yellow"/>
          <w:lang w:val="nl-NL"/>
        </w:rPr>
        <w:t>&lt;naam schoolbestuur&gt;</w:t>
      </w:r>
      <w:r w:rsidR="008348BE">
        <w:rPr>
          <w:lang w:val="nl-NL"/>
        </w:rPr>
        <w:t xml:space="preserve"> </w:t>
      </w:r>
      <w:r w:rsidRPr="00F474EA">
        <w:rPr>
          <w:lang w:val="nl"/>
        </w:rPr>
        <w:t xml:space="preserve">gebruik van de Europese modelcontracten, de zogenaamde ‘Standard Contractual Clauses’, en neemt </w:t>
      </w:r>
      <w:r w:rsidR="008348BE" w:rsidRPr="00F474EA">
        <w:rPr>
          <w:highlight w:val="yellow"/>
          <w:lang w:val="nl-NL"/>
        </w:rPr>
        <w:t>&lt;naam schoolbestuur&gt;</w:t>
      </w:r>
      <w:r w:rsidR="008348BE">
        <w:rPr>
          <w:lang w:val="nl-NL"/>
        </w:rPr>
        <w:t xml:space="preserve"> </w:t>
      </w:r>
      <w:r w:rsidRPr="00F474EA">
        <w:rPr>
          <w:lang w:val="nl"/>
        </w:rPr>
        <w:t xml:space="preserve">aanvullende risicogebaseerde beveiligingsmaatregelen. Ook vindt voorafgaand aan de gegevensdeling afstemming plaats met de privacy officer en afdeling informatiebeveiliging om te beoordelen of de getroffen maatregelen voldoende zijn. </w:t>
      </w:r>
    </w:p>
    <w:p w14:paraId="61FF2907" w14:textId="77777777" w:rsidR="00F474EA" w:rsidRPr="00F474EA" w:rsidRDefault="00F474EA" w:rsidP="00F474EA">
      <w:pPr>
        <w:rPr>
          <w:lang w:val="nl"/>
        </w:rPr>
      </w:pPr>
    </w:p>
    <w:p w14:paraId="14D5D2CE" w14:textId="77777777" w:rsidR="00F474EA" w:rsidRPr="00F474EA" w:rsidRDefault="00F474EA" w:rsidP="00F474EA">
      <w:pPr>
        <w:rPr>
          <w:lang w:val="nl"/>
        </w:rPr>
      </w:pPr>
      <w:r w:rsidRPr="00F474EA">
        <w:rPr>
          <w:b/>
          <w:bCs/>
          <w:lang w:val="nl"/>
        </w:rPr>
        <w:t>NB</w:t>
      </w:r>
      <w:r w:rsidRPr="00F474EA">
        <w:rPr>
          <w:lang w:val="nl"/>
        </w:rPr>
        <w:t>: De bepalingen van de meest recente versie van het convenant ‘Digitale onderwijsmiddelen en privacy’ zijn leidend bij het maken van afspraken met leveranciers, die als verwerkers in opdracht van de school persoonsgegevens verwerken.</w:t>
      </w:r>
    </w:p>
    <w:p w14:paraId="6A04D378" w14:textId="47B8793D" w:rsidR="00F474EA" w:rsidRPr="00F474EA" w:rsidRDefault="00F474EA" w:rsidP="00CE361F">
      <w:pPr>
        <w:pStyle w:val="Kop2"/>
      </w:pPr>
      <w:bookmarkStart w:id="122" w:name="_Toc189072311"/>
      <w:r w:rsidRPr="00F474EA">
        <w:t>Rechten van betrokkenen</w:t>
      </w:r>
      <w:bookmarkEnd w:id="122"/>
    </w:p>
    <w:p w14:paraId="563189FE" w14:textId="77777777" w:rsidR="00F474EA" w:rsidRPr="00F474EA" w:rsidRDefault="00F474EA" w:rsidP="00F474EA">
      <w:pPr>
        <w:rPr>
          <w:b/>
          <w:i/>
          <w:color w:val="2E3093"/>
          <w:lang w:val="nl"/>
        </w:rPr>
      </w:pPr>
      <w:r w:rsidRPr="00F474EA">
        <w:rPr>
          <w:b/>
          <w:bCs/>
          <w:i/>
          <w:iCs/>
          <w:color w:val="2E3093"/>
          <w:lang w:val="nl"/>
        </w:rPr>
        <w:t>Toelichting</w:t>
      </w:r>
    </w:p>
    <w:p w14:paraId="4587C897" w14:textId="77777777" w:rsidR="00F474EA" w:rsidRPr="008D45E0" w:rsidRDefault="00F474EA" w:rsidP="00F474EA">
      <w:pPr>
        <w:numPr>
          <w:ilvl w:val="0"/>
          <w:numId w:val="100"/>
        </w:numPr>
        <w:rPr>
          <w:i/>
          <w:color w:val="2E3093"/>
          <w:lang w:val="nl"/>
        </w:rPr>
      </w:pPr>
      <w:r w:rsidRPr="00F474EA">
        <w:rPr>
          <w:i/>
          <w:color w:val="2E3093"/>
          <w:lang w:val="nl"/>
        </w:rPr>
        <w:t>Je bent vanuit de AVG verplicht leerlingen, docenten en andere medewerkers te faciliteren bij de uitoefening van hun rechten en handelt AVG-verzoeken tijdig en adequaat af.</w:t>
      </w:r>
    </w:p>
    <w:p w14:paraId="3630E7AD" w14:textId="77777777" w:rsidR="00CE361F" w:rsidRPr="00F474EA" w:rsidRDefault="00CE361F" w:rsidP="00CE361F">
      <w:pPr>
        <w:ind w:left="720"/>
        <w:rPr>
          <w:i/>
          <w:lang w:val="nl"/>
        </w:rPr>
      </w:pPr>
    </w:p>
    <w:p w14:paraId="0527113D" w14:textId="6C9F4890" w:rsidR="00F474EA" w:rsidRPr="00F474EA" w:rsidRDefault="00F474EA" w:rsidP="00F474EA">
      <w:pPr>
        <w:rPr>
          <w:lang w:val="nl"/>
        </w:rPr>
      </w:pPr>
      <w:r w:rsidRPr="00F474EA">
        <w:rPr>
          <w:lang w:val="nl"/>
        </w:rPr>
        <w:t xml:space="preserve">Betrokkenen hebben op grond van de AVG recht op controle op de verwerking van hun persoonsgegevens. Een betrokkene kan onder andere gebruikmaken van het recht op inzage, rectificatie, verwijdering en bezwaar. Leerlingen, leraren en andere medewerkers kunnen een verzoek tot uitoefening van deze rechten indienen via: </w:t>
      </w:r>
      <w:r w:rsidRPr="00F474EA">
        <w:rPr>
          <w:highlight w:val="yellow"/>
          <w:lang w:val="nl"/>
        </w:rPr>
        <w:t>&lt;kanaal indienen AVG-verzoek toevoegen&gt;</w:t>
      </w:r>
      <w:r w:rsidRPr="00F474EA">
        <w:rPr>
          <w:lang w:val="nl"/>
        </w:rPr>
        <w:t>. Ook hebben betrokkenen het recht een klacht in te dienen bij de Autoriteit Persoonsgegevens.</w:t>
      </w:r>
      <w:r w:rsidRPr="00F474EA">
        <w:rPr>
          <w:lang w:val="nl"/>
        </w:rPr>
        <w:tab/>
      </w:r>
      <w:r w:rsidRPr="00F474EA">
        <w:rPr>
          <w:lang w:val="nl"/>
        </w:rPr>
        <w:tab/>
      </w:r>
      <w:r w:rsidRPr="00F474EA">
        <w:rPr>
          <w:lang w:val="nl"/>
        </w:rPr>
        <w:tab/>
      </w:r>
      <w:r w:rsidRPr="00F474EA">
        <w:rPr>
          <w:lang w:val="nl"/>
        </w:rPr>
        <w:tab/>
      </w:r>
      <w:r w:rsidRPr="00F474EA">
        <w:rPr>
          <w:lang w:val="nl"/>
        </w:rPr>
        <w:tab/>
      </w:r>
      <w:r w:rsidRPr="00F474EA">
        <w:rPr>
          <w:lang w:val="nl"/>
        </w:rPr>
        <w:tab/>
      </w:r>
      <w:r w:rsidRPr="00F474EA">
        <w:rPr>
          <w:lang w:val="nl"/>
        </w:rPr>
        <w:tab/>
      </w:r>
      <w:r w:rsidRPr="00F474EA">
        <w:rPr>
          <w:lang w:val="nl"/>
        </w:rPr>
        <w:tab/>
      </w:r>
      <w:r w:rsidRPr="00F474EA">
        <w:rPr>
          <w:lang w:val="nl"/>
        </w:rPr>
        <w:tab/>
        <w:t xml:space="preserve"> </w:t>
      </w:r>
      <w:r w:rsidRPr="00F474EA">
        <w:rPr>
          <w:lang w:val="nl"/>
        </w:rPr>
        <w:tab/>
      </w:r>
      <w:r w:rsidRPr="00F474EA">
        <w:rPr>
          <w:lang w:val="nl"/>
        </w:rPr>
        <w:tab/>
      </w:r>
      <w:r w:rsidRPr="00F474EA">
        <w:rPr>
          <w:lang w:val="nl"/>
        </w:rPr>
        <w:tab/>
      </w:r>
      <w:r w:rsidRPr="00F474EA">
        <w:rPr>
          <w:lang w:val="nl"/>
        </w:rPr>
        <w:tab/>
      </w:r>
      <w:r w:rsidRPr="00F474EA">
        <w:rPr>
          <w:lang w:val="nl"/>
        </w:rPr>
        <w:br/>
      </w:r>
      <w:r w:rsidR="008348BE" w:rsidRPr="00F474EA">
        <w:rPr>
          <w:highlight w:val="yellow"/>
          <w:lang w:val="nl-NL"/>
        </w:rPr>
        <w:t>&lt;</w:t>
      </w:r>
      <w:r w:rsidR="008348BE">
        <w:rPr>
          <w:highlight w:val="yellow"/>
          <w:lang w:val="nl-NL"/>
        </w:rPr>
        <w:t>N</w:t>
      </w:r>
      <w:r w:rsidR="008348BE" w:rsidRPr="00F474EA">
        <w:rPr>
          <w:highlight w:val="yellow"/>
          <w:lang w:val="nl-NL"/>
        </w:rPr>
        <w:t>aam schoolbestuur&gt;</w:t>
      </w:r>
      <w:r w:rsidR="008348BE">
        <w:rPr>
          <w:lang w:val="nl-NL"/>
        </w:rPr>
        <w:t xml:space="preserve"> </w:t>
      </w:r>
      <w:r w:rsidRPr="00F474EA">
        <w:rPr>
          <w:lang w:val="nl"/>
        </w:rPr>
        <w:t xml:space="preserve">draagt er zorg voor dat de informatie over het uitoefenen van deze rechten op een transparante manier is verstrekt aan betrokkenen via een privacyverklaring. </w:t>
      </w:r>
      <w:r w:rsidR="008348BE" w:rsidRPr="00F474EA">
        <w:rPr>
          <w:highlight w:val="yellow"/>
          <w:lang w:val="nl-NL"/>
        </w:rPr>
        <w:t>&lt;</w:t>
      </w:r>
      <w:r w:rsidR="008348BE">
        <w:rPr>
          <w:highlight w:val="yellow"/>
          <w:lang w:val="nl-NL"/>
        </w:rPr>
        <w:t>N</w:t>
      </w:r>
      <w:r w:rsidR="008348BE" w:rsidRPr="00F474EA">
        <w:rPr>
          <w:highlight w:val="yellow"/>
          <w:lang w:val="nl-NL"/>
        </w:rPr>
        <w:t>aam schoolbestuur&gt;</w:t>
      </w:r>
      <w:r w:rsidR="008348BE">
        <w:rPr>
          <w:lang w:val="nl-NL"/>
        </w:rPr>
        <w:t xml:space="preserve"> </w:t>
      </w:r>
      <w:r w:rsidRPr="00F474EA">
        <w:rPr>
          <w:lang w:val="nl"/>
        </w:rPr>
        <w:t xml:space="preserve">zal binnen de wettelijke termijnen, uiterlijk binnen één maand, schriftelijk reageren op het verzoek. In uitzonderlijke situaties kan de reactietermijn worden verlengd, maar dan wordt dit wel binnen een maand gecommuniceerd. Voor AVG-verzoeken geldt een identificatieplicht, zodat de identeit van de verzoeker kan worden vastgesteld. Hiertoe kan </w:t>
      </w:r>
      <w:r w:rsidR="008348BE" w:rsidRPr="00F474EA">
        <w:rPr>
          <w:highlight w:val="yellow"/>
          <w:lang w:val="nl-NL"/>
        </w:rPr>
        <w:t>&lt;naam schoolbestuur&gt;</w:t>
      </w:r>
      <w:r w:rsidR="008348BE">
        <w:rPr>
          <w:lang w:val="nl-NL"/>
        </w:rPr>
        <w:t xml:space="preserve"> </w:t>
      </w:r>
      <w:r w:rsidRPr="00F474EA">
        <w:rPr>
          <w:lang w:val="nl"/>
        </w:rPr>
        <w:t xml:space="preserve">om extra informatie verzoeken, maar zal hierbij terughoudend zijn met het verzoeken om een kopie identiteitsbewijs. </w:t>
      </w:r>
    </w:p>
    <w:p w14:paraId="46CD1678" w14:textId="77777777" w:rsidR="00F474EA" w:rsidRPr="00F474EA" w:rsidRDefault="00F474EA" w:rsidP="00F474EA">
      <w:pPr>
        <w:rPr>
          <w:b/>
          <w:bCs/>
          <w:lang w:val="nl"/>
        </w:rPr>
      </w:pPr>
    </w:p>
    <w:p w14:paraId="44E3D41B" w14:textId="77777777" w:rsidR="00F474EA" w:rsidRPr="00F474EA" w:rsidRDefault="00F474EA" w:rsidP="00F474EA">
      <w:pPr>
        <w:rPr>
          <w:b/>
          <w:bCs/>
          <w:lang w:val="nl"/>
        </w:rPr>
      </w:pPr>
      <w:r w:rsidRPr="00F474EA">
        <w:rPr>
          <w:bCs/>
          <w:lang w:val="nl"/>
        </w:rPr>
        <w:br w:type="page"/>
      </w:r>
    </w:p>
    <w:p w14:paraId="086192D1" w14:textId="46EFB93A" w:rsidR="00CE361F" w:rsidRPr="00CE361F" w:rsidRDefault="00F474EA" w:rsidP="00CE361F">
      <w:pPr>
        <w:pStyle w:val="Kop1"/>
        <w:numPr>
          <w:ilvl w:val="0"/>
          <w:numId w:val="4"/>
        </w:numPr>
      </w:pPr>
      <w:bookmarkStart w:id="123" w:name="_Toc188536057"/>
      <w:bookmarkStart w:id="124" w:name="_Toc189056256"/>
      <w:bookmarkStart w:id="125" w:name="_Toc189072312"/>
      <w:r w:rsidRPr="00F474EA">
        <w:lastRenderedPageBreak/>
        <w:t>Verantwoording IBP</w:t>
      </w:r>
      <w:bookmarkStart w:id="126" w:name="_Toc188536058"/>
      <w:bookmarkStart w:id="127" w:name="_Toc189056257"/>
      <w:bookmarkEnd w:id="123"/>
      <w:bookmarkEnd w:id="124"/>
      <w:bookmarkEnd w:id="125"/>
    </w:p>
    <w:p w14:paraId="6B193B0A" w14:textId="582F04E2" w:rsidR="00F474EA" w:rsidRPr="00F474EA" w:rsidRDefault="00F474EA" w:rsidP="00CE361F">
      <w:pPr>
        <w:pStyle w:val="Kop2"/>
      </w:pPr>
      <w:bookmarkStart w:id="128" w:name="_Toc189072313"/>
      <w:r w:rsidRPr="00F474EA">
        <w:t>Naleving AVG</w:t>
      </w:r>
      <w:bookmarkEnd w:id="126"/>
      <w:bookmarkEnd w:id="127"/>
      <w:bookmarkEnd w:id="128"/>
    </w:p>
    <w:p w14:paraId="41FAE698" w14:textId="197B2C4C" w:rsidR="00F474EA" w:rsidRPr="00F474EA" w:rsidRDefault="00F474EA" w:rsidP="00F474EA">
      <w:pPr>
        <w:rPr>
          <w:lang w:val="nl"/>
        </w:rPr>
      </w:pPr>
      <w:r w:rsidRPr="00F474EA">
        <w:rPr>
          <w:lang w:val="nl"/>
        </w:rPr>
        <w:t xml:space="preserve">Er vindt toezicht plaats door </w:t>
      </w:r>
      <w:r w:rsidR="008348BE" w:rsidRPr="00F474EA">
        <w:rPr>
          <w:highlight w:val="yellow"/>
          <w:lang w:val="nl-NL"/>
        </w:rPr>
        <w:t>&lt;naam schoolbestuur&gt;</w:t>
      </w:r>
      <w:r w:rsidR="008348BE">
        <w:rPr>
          <w:lang w:val="nl-NL"/>
        </w:rPr>
        <w:t xml:space="preserve"> </w:t>
      </w:r>
      <w:r w:rsidRPr="00F474EA">
        <w:rPr>
          <w:lang w:val="nl"/>
        </w:rPr>
        <w:t xml:space="preserve">op de naleving van de normen uit dit beleid. Van belang is dat </w:t>
      </w:r>
      <w:r w:rsidR="008348BE" w:rsidRPr="00F474EA">
        <w:rPr>
          <w:highlight w:val="yellow"/>
          <w:lang w:val="nl-NL"/>
        </w:rPr>
        <w:t xml:space="preserve">&lt;naam </w:t>
      </w:r>
      <w:r w:rsidR="008348BE">
        <w:rPr>
          <w:highlight w:val="yellow"/>
          <w:lang w:val="nl-NL"/>
        </w:rPr>
        <w:t>functies</w:t>
      </w:r>
      <w:r w:rsidR="008348BE" w:rsidRPr="00F474EA">
        <w:rPr>
          <w:highlight w:val="yellow"/>
          <w:lang w:val="nl-NL"/>
        </w:rPr>
        <w:t>&gt;</w:t>
      </w:r>
      <w:r w:rsidR="008348BE">
        <w:rPr>
          <w:lang w:val="nl-NL"/>
        </w:rPr>
        <w:t xml:space="preserve"> </w:t>
      </w:r>
      <w:r w:rsidRPr="00F474EA">
        <w:rPr>
          <w:lang w:val="nl"/>
        </w:rPr>
        <w:t xml:space="preserve">hun verantwoordelijkheid nemen en medewerkers aanspreken in geval van tekortkomingen. </w:t>
      </w:r>
      <w:r w:rsidR="008348BE" w:rsidRPr="00F474EA">
        <w:rPr>
          <w:highlight w:val="yellow"/>
          <w:lang w:val="nl-NL"/>
        </w:rPr>
        <w:t>&lt;</w:t>
      </w:r>
      <w:r w:rsidR="008348BE">
        <w:rPr>
          <w:highlight w:val="yellow"/>
          <w:lang w:val="nl-NL"/>
        </w:rPr>
        <w:t>N</w:t>
      </w:r>
      <w:r w:rsidR="008348BE" w:rsidRPr="00F474EA">
        <w:rPr>
          <w:highlight w:val="yellow"/>
          <w:lang w:val="nl-NL"/>
        </w:rPr>
        <w:t>aam schoolbestuur&gt;</w:t>
      </w:r>
      <w:r w:rsidR="008348BE">
        <w:rPr>
          <w:lang w:val="nl-NL"/>
        </w:rPr>
        <w:t xml:space="preserve"> </w:t>
      </w:r>
      <w:r w:rsidRPr="00F474EA">
        <w:rPr>
          <w:lang w:val="nl"/>
        </w:rPr>
        <w:t>besteedt in dit verband actief aandacht aan informatiebeveiliging en privacy bij de aanstelling van medewerkers, tijdens functioneringsgesprekken en via bewustwordingscampagnes.</w:t>
      </w:r>
    </w:p>
    <w:p w14:paraId="5D929BC9" w14:textId="3EED2009" w:rsidR="00CE361F" w:rsidRPr="00CE361F" w:rsidRDefault="00F474EA" w:rsidP="00CE361F">
      <w:pPr>
        <w:rPr>
          <w:lang w:val="nl"/>
        </w:rPr>
      </w:pPr>
      <w:r w:rsidRPr="00F474EA">
        <w:rPr>
          <w:lang w:val="nl"/>
        </w:rPr>
        <w:t xml:space="preserve">Mocht de naleving van dit beleid ernstig tekortschieten, dan kan </w:t>
      </w:r>
      <w:r w:rsidR="008348BE" w:rsidRPr="00F474EA">
        <w:rPr>
          <w:highlight w:val="yellow"/>
          <w:lang w:val="nl-NL"/>
        </w:rPr>
        <w:t>&lt;naam schoolbestuur&gt;</w:t>
      </w:r>
      <w:r w:rsidR="008348BE">
        <w:rPr>
          <w:lang w:val="nl-NL"/>
        </w:rPr>
        <w:t xml:space="preserve"> </w:t>
      </w:r>
      <w:r w:rsidRPr="00F474EA">
        <w:rPr>
          <w:lang w:val="nl"/>
        </w:rPr>
        <w:t xml:space="preserve">de betrokken verantwoordelijke medewerkers maatregelen opleggen binnen de kaders van de CAO en toepasselijke wetgeving. Voor toezicht op de naleving van de AVG vervult de functionaris gegevensbescherming (FG) een belangrijke rol. De FG kan bijvoorbeeld informatie verzamelen over gegevensverwerkingen en beoordelen of deze aan de AVG voldoen. Ook kan de FG adviezen en aanbevelingen verschaffen aan </w:t>
      </w:r>
      <w:r w:rsidR="008348BE" w:rsidRPr="00F474EA">
        <w:rPr>
          <w:highlight w:val="yellow"/>
          <w:lang w:val="nl-NL"/>
        </w:rPr>
        <w:t>&lt;naam schoolbestuur&gt;</w:t>
      </w:r>
      <w:bookmarkStart w:id="129" w:name="_Toc188536059"/>
      <w:bookmarkStart w:id="130" w:name="_Toc189056258"/>
    </w:p>
    <w:p w14:paraId="1089095F" w14:textId="50FE9B05" w:rsidR="00F474EA" w:rsidRPr="00CE361F" w:rsidRDefault="00F474EA" w:rsidP="00F474EA">
      <w:pPr>
        <w:pStyle w:val="Kop2"/>
      </w:pPr>
      <w:bookmarkStart w:id="131" w:name="_Toc189072314"/>
      <w:r w:rsidRPr="00F474EA">
        <w:t>Rapportage</w:t>
      </w:r>
      <w:bookmarkEnd w:id="129"/>
      <w:bookmarkEnd w:id="130"/>
      <w:bookmarkEnd w:id="131"/>
      <w:r w:rsidRPr="00F474EA">
        <w:t xml:space="preserve"> </w:t>
      </w:r>
    </w:p>
    <w:p w14:paraId="74392B05" w14:textId="77777777" w:rsidR="00F474EA" w:rsidRPr="00F474EA" w:rsidRDefault="00F474EA" w:rsidP="00F474EA">
      <w:pPr>
        <w:rPr>
          <w:b/>
          <w:i/>
          <w:color w:val="2E3093"/>
          <w:lang w:val="nl"/>
        </w:rPr>
      </w:pPr>
      <w:r w:rsidRPr="00F474EA">
        <w:rPr>
          <w:b/>
          <w:bCs/>
          <w:i/>
          <w:iCs/>
          <w:color w:val="2E3093"/>
          <w:lang w:val="nl"/>
        </w:rPr>
        <w:t>Toelichting</w:t>
      </w:r>
    </w:p>
    <w:p w14:paraId="503450C8" w14:textId="77777777" w:rsidR="00F474EA" w:rsidRPr="00F474EA" w:rsidRDefault="00F474EA" w:rsidP="00F474EA">
      <w:pPr>
        <w:numPr>
          <w:ilvl w:val="0"/>
          <w:numId w:val="67"/>
        </w:numPr>
        <w:rPr>
          <w:i/>
          <w:color w:val="2E3093"/>
          <w:lang w:val="nl"/>
        </w:rPr>
      </w:pPr>
      <w:r w:rsidRPr="00F474EA">
        <w:rPr>
          <w:bCs/>
          <w:i/>
          <w:iCs/>
          <w:color w:val="2E3093"/>
          <w:lang w:val="nl"/>
        </w:rPr>
        <w:t>Het schoolbestuur</w:t>
      </w:r>
      <w:r w:rsidRPr="00F474EA">
        <w:rPr>
          <w:color w:val="2E3093"/>
          <w:lang w:val="nl"/>
        </w:rPr>
        <w:t xml:space="preserve"> </w:t>
      </w:r>
      <w:r w:rsidRPr="00F474EA">
        <w:rPr>
          <w:i/>
          <w:color w:val="2E3093"/>
          <w:lang w:val="nl"/>
        </w:rPr>
        <w:t>kan het monitoren en rapporteren over de toepassing van het beleid delegeren. Denk bijvoorbeeld aan de verschillende verantwoordelijken voor de beleidsthema’s die rapporteren aan het schoolbestuur over de voortgang. Leg vast hoe deze rapportage plaatsvindt.</w:t>
      </w:r>
    </w:p>
    <w:p w14:paraId="020BED24" w14:textId="77777777" w:rsidR="00F474EA" w:rsidRPr="00F474EA" w:rsidRDefault="00F474EA" w:rsidP="00F474EA">
      <w:pPr>
        <w:rPr>
          <w:i/>
          <w:lang w:val="nl"/>
        </w:rPr>
      </w:pPr>
    </w:p>
    <w:p w14:paraId="1E952172" w14:textId="528DFD56" w:rsidR="00F474EA" w:rsidRPr="00F474EA" w:rsidRDefault="008348BE" w:rsidP="00F474EA">
      <w:pPr>
        <w:rPr>
          <w:lang w:val="nl"/>
        </w:rPr>
      </w:pPr>
      <w:r w:rsidRPr="00F474EA">
        <w:rPr>
          <w:highlight w:val="yellow"/>
          <w:lang w:val="nl-NL"/>
        </w:rPr>
        <w:t>&lt;</w:t>
      </w:r>
      <w:r>
        <w:rPr>
          <w:highlight w:val="yellow"/>
          <w:lang w:val="nl-NL"/>
        </w:rPr>
        <w:t>N</w:t>
      </w:r>
      <w:r w:rsidRPr="00F474EA">
        <w:rPr>
          <w:highlight w:val="yellow"/>
          <w:lang w:val="nl-NL"/>
        </w:rPr>
        <w:t>aam schoolbestuur&gt;</w:t>
      </w:r>
      <w:r>
        <w:rPr>
          <w:lang w:val="nl-NL"/>
        </w:rPr>
        <w:t xml:space="preserve"> </w:t>
      </w:r>
      <w:r w:rsidR="00F474EA" w:rsidRPr="00F474EA">
        <w:rPr>
          <w:lang w:val="nl"/>
        </w:rPr>
        <w:t xml:space="preserve">heeft de verantwoordelijkheid om het IBP-beleid formeel goed te keuren en te monitoren of het IBP-beleid door de organisatie wordt toegepast. Periodiek </w:t>
      </w:r>
      <w:r w:rsidR="00F474EA" w:rsidRPr="00F474EA">
        <w:rPr>
          <w:highlight w:val="yellow"/>
          <w:lang w:val="nl"/>
        </w:rPr>
        <w:t>&lt;bepaal de frequentie&gt;</w:t>
      </w:r>
      <w:r w:rsidR="00F474EA" w:rsidRPr="00F474EA">
        <w:rPr>
          <w:lang w:val="nl"/>
        </w:rPr>
        <w:t xml:space="preserve"> wordt hierover gerapporteerd in</w:t>
      </w:r>
      <w:r w:rsidR="00F474EA" w:rsidRPr="00F474EA">
        <w:rPr>
          <w:b/>
          <w:bCs/>
          <w:lang w:val="nl"/>
        </w:rPr>
        <w:t xml:space="preserve"> </w:t>
      </w:r>
      <w:r w:rsidR="00F474EA" w:rsidRPr="00F474EA">
        <w:rPr>
          <w:highlight w:val="yellow"/>
          <w:lang w:val="nl"/>
        </w:rPr>
        <w:t>&lt;bepaal waar deze rapportage vastgelegd wordt&gt;</w:t>
      </w:r>
      <w:r w:rsidR="00F474EA" w:rsidRPr="00F474EA">
        <w:rPr>
          <w:lang w:val="nl"/>
        </w:rPr>
        <w:t xml:space="preserve">. </w:t>
      </w:r>
    </w:p>
    <w:p w14:paraId="5A30E210" w14:textId="595D3700" w:rsidR="00F474EA" w:rsidRPr="00F474EA" w:rsidRDefault="00F474EA" w:rsidP="00CE361F">
      <w:pPr>
        <w:pStyle w:val="Kop2"/>
      </w:pPr>
      <w:bookmarkStart w:id="132" w:name="_Toc188536060"/>
      <w:bookmarkStart w:id="133" w:name="_Toc189056259"/>
      <w:bookmarkStart w:id="134" w:name="_Toc189072315"/>
      <w:r w:rsidRPr="00F474EA">
        <w:t>Beleidsherziening</w:t>
      </w:r>
      <w:bookmarkEnd w:id="132"/>
      <w:bookmarkEnd w:id="133"/>
      <w:bookmarkEnd w:id="134"/>
    </w:p>
    <w:p w14:paraId="205D73E1" w14:textId="3DA9B3F5" w:rsidR="00F474EA" w:rsidRPr="00F474EA" w:rsidRDefault="00F474EA" w:rsidP="00F474EA">
      <w:pPr>
        <w:rPr>
          <w:lang w:val="nl"/>
        </w:rPr>
      </w:pPr>
      <w:r w:rsidRPr="00F474EA">
        <w:rPr>
          <w:lang w:val="nl"/>
        </w:rPr>
        <w:t xml:space="preserve">Het IBP-beleid wordt door </w:t>
      </w:r>
      <w:r w:rsidR="008348BE" w:rsidRPr="00F474EA">
        <w:rPr>
          <w:highlight w:val="yellow"/>
          <w:lang w:val="nl-NL"/>
        </w:rPr>
        <w:t>&lt;naam schoolbestuur&gt;</w:t>
      </w:r>
      <w:r w:rsidR="008348BE">
        <w:rPr>
          <w:lang w:val="nl-NL"/>
        </w:rPr>
        <w:t xml:space="preserve"> </w:t>
      </w:r>
      <w:r w:rsidRPr="00F474EA">
        <w:rPr>
          <w:lang w:val="nl"/>
        </w:rPr>
        <w:t xml:space="preserve">eenmaal per </w:t>
      </w:r>
      <w:r w:rsidRPr="00F474EA">
        <w:rPr>
          <w:highlight w:val="yellow"/>
          <w:lang w:val="nl"/>
        </w:rPr>
        <w:t>&lt;invullen herzieningstermijn&gt;</w:t>
      </w:r>
      <w:r w:rsidRPr="00F474EA">
        <w:rPr>
          <w:lang w:val="nl"/>
        </w:rPr>
        <w:t xml:space="preserve"> getoetst en indien nodig herzien. Bij een substantie</w:t>
      </w:r>
      <w:r w:rsidRPr="00F474EA">
        <w:rPr>
          <w:rFonts w:ascii="Arial" w:hAnsi="Arial"/>
          <w:lang w:val="nl"/>
        </w:rPr>
        <w:t>̈</w:t>
      </w:r>
      <w:r w:rsidRPr="00F474EA">
        <w:rPr>
          <w:lang w:val="nl"/>
        </w:rPr>
        <w:t>le wijziging van het IBP-beleid of in geval van belangrijke ontwikkelingen of veranderingen in wet- en regelgeving, volgt er indien nodig een beleidswijziging.</w:t>
      </w:r>
    </w:p>
    <w:p w14:paraId="5F641446" w14:textId="5D467338" w:rsidR="00F37AED" w:rsidRPr="00F474EA" w:rsidRDefault="00F37AED" w:rsidP="00F474EA">
      <w:pPr>
        <w:rPr>
          <w:lang w:val="nl-NL"/>
        </w:rPr>
      </w:pPr>
    </w:p>
    <w:sectPr w:rsidR="00F37AED" w:rsidRPr="00F474EA" w:rsidSect="007A7CBB">
      <w:headerReference w:type="default" r:id="rId24"/>
      <w:footerReference w:type="default" r:id="rId25"/>
      <w:headerReference w:type="first" r:id="rId26"/>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0F1F7" w14:textId="77777777" w:rsidR="005644CC" w:rsidRDefault="005644CC" w:rsidP="00E736C9">
      <w:r>
        <w:separator/>
      </w:r>
    </w:p>
  </w:endnote>
  <w:endnote w:type="continuationSeparator" w:id="0">
    <w:p w14:paraId="21E9B627" w14:textId="77777777" w:rsidR="005644CC" w:rsidRDefault="005644CC" w:rsidP="00E736C9">
      <w:r>
        <w:continuationSeparator/>
      </w:r>
    </w:p>
  </w:endnote>
  <w:endnote w:type="continuationNotice" w:id="1">
    <w:p w14:paraId="295BD9DB" w14:textId="77777777" w:rsidR="005644CC" w:rsidRDefault="005644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3F5959" w:rsidRDefault="003F5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B93EE" w14:textId="77777777" w:rsidR="005644CC" w:rsidRDefault="005644CC" w:rsidP="00E736C9">
      <w:r>
        <w:separator/>
      </w:r>
    </w:p>
  </w:footnote>
  <w:footnote w:type="continuationSeparator" w:id="0">
    <w:p w14:paraId="463D2F9D" w14:textId="77777777" w:rsidR="005644CC" w:rsidRDefault="005644CC" w:rsidP="00E736C9">
      <w:r>
        <w:continuationSeparator/>
      </w:r>
    </w:p>
  </w:footnote>
  <w:footnote w:type="continuationNotice" w:id="1">
    <w:p w14:paraId="3DE406C2" w14:textId="77777777" w:rsidR="005644CC" w:rsidRDefault="005644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3F5959" w:rsidRDefault="003F59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97F"/>
    <w:multiLevelType w:val="hybridMultilevel"/>
    <w:tmpl w:val="9A9CC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3E26DB"/>
    <w:multiLevelType w:val="multilevel"/>
    <w:tmpl w:val="98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F60F2"/>
    <w:multiLevelType w:val="hybridMultilevel"/>
    <w:tmpl w:val="D450B78A"/>
    <w:lvl w:ilvl="0" w:tplc="E9DA101C">
      <w:start w:val="1"/>
      <w:numFmt w:val="bullet"/>
      <w:lvlText w:val=""/>
      <w:lvlJc w:val="left"/>
      <w:pPr>
        <w:ind w:left="720" w:hanging="360"/>
      </w:pPr>
      <w:rPr>
        <w:rFonts w:ascii="Symbol" w:hAnsi="Symbol" w:hint="default"/>
      </w:rPr>
    </w:lvl>
    <w:lvl w:ilvl="1" w:tplc="66CABA2A" w:tentative="1">
      <w:start w:val="1"/>
      <w:numFmt w:val="bullet"/>
      <w:lvlText w:val="o"/>
      <w:lvlJc w:val="left"/>
      <w:pPr>
        <w:ind w:left="1440" w:hanging="360"/>
      </w:pPr>
      <w:rPr>
        <w:rFonts w:ascii="Courier New" w:hAnsi="Courier New" w:hint="default"/>
      </w:rPr>
    </w:lvl>
    <w:lvl w:ilvl="2" w:tplc="81F4CFB4" w:tentative="1">
      <w:start w:val="1"/>
      <w:numFmt w:val="bullet"/>
      <w:lvlText w:val=""/>
      <w:lvlJc w:val="left"/>
      <w:pPr>
        <w:ind w:left="2160" w:hanging="360"/>
      </w:pPr>
      <w:rPr>
        <w:rFonts w:ascii="Wingdings" w:hAnsi="Wingdings" w:hint="default"/>
      </w:rPr>
    </w:lvl>
    <w:lvl w:ilvl="3" w:tplc="E3B078E2" w:tentative="1">
      <w:start w:val="1"/>
      <w:numFmt w:val="bullet"/>
      <w:lvlText w:val=""/>
      <w:lvlJc w:val="left"/>
      <w:pPr>
        <w:ind w:left="2880" w:hanging="360"/>
      </w:pPr>
      <w:rPr>
        <w:rFonts w:ascii="Symbol" w:hAnsi="Symbol" w:hint="default"/>
      </w:rPr>
    </w:lvl>
    <w:lvl w:ilvl="4" w:tplc="17C8977E" w:tentative="1">
      <w:start w:val="1"/>
      <w:numFmt w:val="bullet"/>
      <w:lvlText w:val="o"/>
      <w:lvlJc w:val="left"/>
      <w:pPr>
        <w:ind w:left="3600" w:hanging="360"/>
      </w:pPr>
      <w:rPr>
        <w:rFonts w:ascii="Courier New" w:hAnsi="Courier New" w:hint="default"/>
      </w:rPr>
    </w:lvl>
    <w:lvl w:ilvl="5" w:tplc="33F49878" w:tentative="1">
      <w:start w:val="1"/>
      <w:numFmt w:val="bullet"/>
      <w:lvlText w:val=""/>
      <w:lvlJc w:val="left"/>
      <w:pPr>
        <w:ind w:left="4320" w:hanging="360"/>
      </w:pPr>
      <w:rPr>
        <w:rFonts w:ascii="Wingdings" w:hAnsi="Wingdings" w:hint="default"/>
      </w:rPr>
    </w:lvl>
    <w:lvl w:ilvl="6" w:tplc="9ADA322E" w:tentative="1">
      <w:start w:val="1"/>
      <w:numFmt w:val="bullet"/>
      <w:lvlText w:val=""/>
      <w:lvlJc w:val="left"/>
      <w:pPr>
        <w:ind w:left="5040" w:hanging="360"/>
      </w:pPr>
      <w:rPr>
        <w:rFonts w:ascii="Symbol" w:hAnsi="Symbol" w:hint="default"/>
      </w:rPr>
    </w:lvl>
    <w:lvl w:ilvl="7" w:tplc="6C6278BC" w:tentative="1">
      <w:start w:val="1"/>
      <w:numFmt w:val="bullet"/>
      <w:lvlText w:val="o"/>
      <w:lvlJc w:val="left"/>
      <w:pPr>
        <w:ind w:left="5760" w:hanging="360"/>
      </w:pPr>
      <w:rPr>
        <w:rFonts w:ascii="Courier New" w:hAnsi="Courier New" w:hint="default"/>
      </w:rPr>
    </w:lvl>
    <w:lvl w:ilvl="8" w:tplc="596C1B2E" w:tentative="1">
      <w:start w:val="1"/>
      <w:numFmt w:val="bullet"/>
      <w:lvlText w:val=""/>
      <w:lvlJc w:val="left"/>
      <w:pPr>
        <w:ind w:left="6480" w:hanging="360"/>
      </w:pPr>
      <w:rPr>
        <w:rFonts w:ascii="Wingdings" w:hAnsi="Wingdings" w:hint="default"/>
      </w:rPr>
    </w:lvl>
  </w:abstractNum>
  <w:abstractNum w:abstractNumId="4" w15:restartNumberingAfterBreak="0">
    <w:nsid w:val="07A62303"/>
    <w:multiLevelType w:val="multilevel"/>
    <w:tmpl w:val="E69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B11075"/>
    <w:multiLevelType w:val="hybridMultilevel"/>
    <w:tmpl w:val="0FF8F842"/>
    <w:lvl w:ilvl="0" w:tplc="2B9ED8D0">
      <w:start w:val="1"/>
      <w:numFmt w:val="bullet"/>
      <w:lvlText w:val=""/>
      <w:lvlJc w:val="left"/>
      <w:pPr>
        <w:ind w:left="720" w:hanging="360"/>
      </w:pPr>
      <w:rPr>
        <w:rFonts w:ascii="Symbol" w:hAnsi="Symbol" w:hint="default"/>
      </w:rPr>
    </w:lvl>
    <w:lvl w:ilvl="1" w:tplc="5394C07E" w:tentative="1">
      <w:start w:val="1"/>
      <w:numFmt w:val="bullet"/>
      <w:lvlText w:val="o"/>
      <w:lvlJc w:val="left"/>
      <w:pPr>
        <w:ind w:left="1440" w:hanging="360"/>
      </w:pPr>
      <w:rPr>
        <w:rFonts w:ascii="Courier New" w:hAnsi="Courier New" w:hint="default"/>
      </w:rPr>
    </w:lvl>
    <w:lvl w:ilvl="2" w:tplc="2494BD54" w:tentative="1">
      <w:start w:val="1"/>
      <w:numFmt w:val="bullet"/>
      <w:lvlText w:val=""/>
      <w:lvlJc w:val="left"/>
      <w:pPr>
        <w:ind w:left="2160" w:hanging="360"/>
      </w:pPr>
      <w:rPr>
        <w:rFonts w:ascii="Wingdings" w:hAnsi="Wingdings" w:hint="default"/>
      </w:rPr>
    </w:lvl>
    <w:lvl w:ilvl="3" w:tplc="CA407336" w:tentative="1">
      <w:start w:val="1"/>
      <w:numFmt w:val="bullet"/>
      <w:lvlText w:val=""/>
      <w:lvlJc w:val="left"/>
      <w:pPr>
        <w:ind w:left="2880" w:hanging="360"/>
      </w:pPr>
      <w:rPr>
        <w:rFonts w:ascii="Symbol" w:hAnsi="Symbol" w:hint="default"/>
      </w:rPr>
    </w:lvl>
    <w:lvl w:ilvl="4" w:tplc="61BE1CD4" w:tentative="1">
      <w:start w:val="1"/>
      <w:numFmt w:val="bullet"/>
      <w:lvlText w:val="o"/>
      <w:lvlJc w:val="left"/>
      <w:pPr>
        <w:ind w:left="3600" w:hanging="360"/>
      </w:pPr>
      <w:rPr>
        <w:rFonts w:ascii="Courier New" w:hAnsi="Courier New" w:hint="default"/>
      </w:rPr>
    </w:lvl>
    <w:lvl w:ilvl="5" w:tplc="3E78EFE6" w:tentative="1">
      <w:start w:val="1"/>
      <w:numFmt w:val="bullet"/>
      <w:lvlText w:val=""/>
      <w:lvlJc w:val="left"/>
      <w:pPr>
        <w:ind w:left="4320" w:hanging="360"/>
      </w:pPr>
      <w:rPr>
        <w:rFonts w:ascii="Wingdings" w:hAnsi="Wingdings" w:hint="default"/>
      </w:rPr>
    </w:lvl>
    <w:lvl w:ilvl="6" w:tplc="F1B096DC" w:tentative="1">
      <w:start w:val="1"/>
      <w:numFmt w:val="bullet"/>
      <w:lvlText w:val=""/>
      <w:lvlJc w:val="left"/>
      <w:pPr>
        <w:ind w:left="5040" w:hanging="360"/>
      </w:pPr>
      <w:rPr>
        <w:rFonts w:ascii="Symbol" w:hAnsi="Symbol" w:hint="default"/>
      </w:rPr>
    </w:lvl>
    <w:lvl w:ilvl="7" w:tplc="06B6DF56" w:tentative="1">
      <w:start w:val="1"/>
      <w:numFmt w:val="bullet"/>
      <w:lvlText w:val="o"/>
      <w:lvlJc w:val="left"/>
      <w:pPr>
        <w:ind w:left="5760" w:hanging="360"/>
      </w:pPr>
      <w:rPr>
        <w:rFonts w:ascii="Courier New" w:hAnsi="Courier New" w:hint="default"/>
      </w:rPr>
    </w:lvl>
    <w:lvl w:ilvl="8" w:tplc="9458767E" w:tentative="1">
      <w:start w:val="1"/>
      <w:numFmt w:val="bullet"/>
      <w:lvlText w:val=""/>
      <w:lvlJc w:val="left"/>
      <w:pPr>
        <w:ind w:left="6480" w:hanging="360"/>
      </w:pPr>
      <w:rPr>
        <w:rFonts w:ascii="Wingdings" w:hAnsi="Wingdings" w:hint="default"/>
      </w:rPr>
    </w:lvl>
  </w:abstractNum>
  <w:abstractNum w:abstractNumId="6" w15:restartNumberingAfterBreak="0">
    <w:nsid w:val="0DCC098F"/>
    <w:multiLevelType w:val="multilevel"/>
    <w:tmpl w:val="D9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765A9"/>
    <w:multiLevelType w:val="multilevel"/>
    <w:tmpl w:val="841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2B4A9C"/>
    <w:multiLevelType w:val="multilevel"/>
    <w:tmpl w:val="1B6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5A6150"/>
    <w:multiLevelType w:val="multilevel"/>
    <w:tmpl w:val="FD9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9063BC"/>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1F5AC0"/>
    <w:multiLevelType w:val="hybridMultilevel"/>
    <w:tmpl w:val="92B83648"/>
    <w:lvl w:ilvl="0" w:tplc="8C52964A">
      <w:start w:val="1"/>
      <w:numFmt w:val="bullet"/>
      <w:lvlText w:val=""/>
      <w:lvlJc w:val="left"/>
      <w:pPr>
        <w:ind w:left="720" w:hanging="360"/>
      </w:pPr>
      <w:rPr>
        <w:rFonts w:ascii="Symbol" w:hAnsi="Symbol" w:hint="default"/>
      </w:rPr>
    </w:lvl>
    <w:lvl w:ilvl="1" w:tplc="1CF8D558" w:tentative="1">
      <w:start w:val="1"/>
      <w:numFmt w:val="bullet"/>
      <w:lvlText w:val="o"/>
      <w:lvlJc w:val="left"/>
      <w:pPr>
        <w:ind w:left="1440" w:hanging="360"/>
      </w:pPr>
      <w:rPr>
        <w:rFonts w:ascii="Courier New" w:hAnsi="Courier New" w:hint="default"/>
      </w:rPr>
    </w:lvl>
    <w:lvl w:ilvl="2" w:tplc="1398EF9C" w:tentative="1">
      <w:start w:val="1"/>
      <w:numFmt w:val="bullet"/>
      <w:lvlText w:val=""/>
      <w:lvlJc w:val="left"/>
      <w:pPr>
        <w:ind w:left="2160" w:hanging="360"/>
      </w:pPr>
      <w:rPr>
        <w:rFonts w:ascii="Wingdings" w:hAnsi="Wingdings" w:hint="default"/>
      </w:rPr>
    </w:lvl>
    <w:lvl w:ilvl="3" w:tplc="E542ACA2" w:tentative="1">
      <w:start w:val="1"/>
      <w:numFmt w:val="bullet"/>
      <w:lvlText w:val=""/>
      <w:lvlJc w:val="left"/>
      <w:pPr>
        <w:ind w:left="2880" w:hanging="360"/>
      </w:pPr>
      <w:rPr>
        <w:rFonts w:ascii="Symbol" w:hAnsi="Symbol" w:hint="default"/>
      </w:rPr>
    </w:lvl>
    <w:lvl w:ilvl="4" w:tplc="691A6D90" w:tentative="1">
      <w:start w:val="1"/>
      <w:numFmt w:val="bullet"/>
      <w:lvlText w:val="o"/>
      <w:lvlJc w:val="left"/>
      <w:pPr>
        <w:ind w:left="3600" w:hanging="360"/>
      </w:pPr>
      <w:rPr>
        <w:rFonts w:ascii="Courier New" w:hAnsi="Courier New" w:hint="default"/>
      </w:rPr>
    </w:lvl>
    <w:lvl w:ilvl="5" w:tplc="84F89168" w:tentative="1">
      <w:start w:val="1"/>
      <w:numFmt w:val="bullet"/>
      <w:lvlText w:val=""/>
      <w:lvlJc w:val="left"/>
      <w:pPr>
        <w:ind w:left="4320" w:hanging="360"/>
      </w:pPr>
      <w:rPr>
        <w:rFonts w:ascii="Wingdings" w:hAnsi="Wingdings" w:hint="default"/>
      </w:rPr>
    </w:lvl>
    <w:lvl w:ilvl="6" w:tplc="DF5E9CA8" w:tentative="1">
      <w:start w:val="1"/>
      <w:numFmt w:val="bullet"/>
      <w:lvlText w:val=""/>
      <w:lvlJc w:val="left"/>
      <w:pPr>
        <w:ind w:left="5040" w:hanging="360"/>
      </w:pPr>
      <w:rPr>
        <w:rFonts w:ascii="Symbol" w:hAnsi="Symbol" w:hint="default"/>
      </w:rPr>
    </w:lvl>
    <w:lvl w:ilvl="7" w:tplc="702CC2A8" w:tentative="1">
      <w:start w:val="1"/>
      <w:numFmt w:val="bullet"/>
      <w:lvlText w:val="o"/>
      <w:lvlJc w:val="left"/>
      <w:pPr>
        <w:ind w:left="5760" w:hanging="360"/>
      </w:pPr>
      <w:rPr>
        <w:rFonts w:ascii="Courier New" w:hAnsi="Courier New" w:hint="default"/>
      </w:rPr>
    </w:lvl>
    <w:lvl w:ilvl="8" w:tplc="288037E6" w:tentative="1">
      <w:start w:val="1"/>
      <w:numFmt w:val="bullet"/>
      <w:lvlText w:val=""/>
      <w:lvlJc w:val="left"/>
      <w:pPr>
        <w:ind w:left="6480" w:hanging="360"/>
      </w:pPr>
      <w:rPr>
        <w:rFonts w:ascii="Wingdings" w:hAnsi="Wingdings" w:hint="default"/>
      </w:rPr>
    </w:lvl>
  </w:abstractNum>
  <w:abstractNum w:abstractNumId="12" w15:restartNumberingAfterBreak="0">
    <w:nsid w:val="12A90F77"/>
    <w:multiLevelType w:val="hybridMultilevel"/>
    <w:tmpl w:val="FA786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2C82F3B"/>
    <w:multiLevelType w:val="multilevel"/>
    <w:tmpl w:val="2E9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46B121A"/>
    <w:multiLevelType w:val="hybridMultilevel"/>
    <w:tmpl w:val="162879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5300F8D"/>
    <w:multiLevelType w:val="multilevel"/>
    <w:tmpl w:val="8C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7452F4"/>
    <w:multiLevelType w:val="hybridMultilevel"/>
    <w:tmpl w:val="FFFFFFFF"/>
    <w:lvl w:ilvl="0" w:tplc="FFFFFFFF">
      <w:start w:val="1"/>
      <w:numFmt w:val="bullet"/>
      <w:lvlText w:val=""/>
      <w:lvlJc w:val="left"/>
      <w:pPr>
        <w:ind w:left="720" w:hanging="360"/>
      </w:pPr>
      <w:rPr>
        <w:rFonts w:ascii="Symbol" w:hAnsi="Symbol" w:hint="default"/>
      </w:rPr>
    </w:lvl>
    <w:lvl w:ilvl="1" w:tplc="DE76EA04">
      <w:start w:val="1"/>
      <w:numFmt w:val="bullet"/>
      <w:lvlText w:val="o"/>
      <w:lvlJc w:val="left"/>
      <w:pPr>
        <w:ind w:left="1440" w:hanging="360"/>
      </w:pPr>
      <w:rPr>
        <w:rFonts w:ascii="Courier New" w:hAnsi="Courier New" w:hint="default"/>
      </w:rPr>
    </w:lvl>
    <w:lvl w:ilvl="2" w:tplc="5F5CCC7C">
      <w:start w:val="1"/>
      <w:numFmt w:val="bullet"/>
      <w:lvlText w:val=""/>
      <w:lvlJc w:val="left"/>
      <w:pPr>
        <w:ind w:left="2160" w:hanging="360"/>
      </w:pPr>
      <w:rPr>
        <w:rFonts w:ascii="Wingdings" w:hAnsi="Wingdings" w:hint="default"/>
      </w:rPr>
    </w:lvl>
    <w:lvl w:ilvl="3" w:tplc="2CD4477C">
      <w:start w:val="1"/>
      <w:numFmt w:val="bullet"/>
      <w:lvlText w:val=""/>
      <w:lvlJc w:val="left"/>
      <w:pPr>
        <w:ind w:left="2880" w:hanging="360"/>
      </w:pPr>
      <w:rPr>
        <w:rFonts w:ascii="Symbol" w:hAnsi="Symbol" w:hint="default"/>
      </w:rPr>
    </w:lvl>
    <w:lvl w:ilvl="4" w:tplc="F828DA1C">
      <w:start w:val="1"/>
      <w:numFmt w:val="bullet"/>
      <w:lvlText w:val="o"/>
      <w:lvlJc w:val="left"/>
      <w:pPr>
        <w:ind w:left="3600" w:hanging="360"/>
      </w:pPr>
      <w:rPr>
        <w:rFonts w:ascii="Courier New" w:hAnsi="Courier New" w:hint="default"/>
      </w:rPr>
    </w:lvl>
    <w:lvl w:ilvl="5" w:tplc="F5DEC8BA">
      <w:start w:val="1"/>
      <w:numFmt w:val="bullet"/>
      <w:lvlText w:val=""/>
      <w:lvlJc w:val="left"/>
      <w:pPr>
        <w:ind w:left="4320" w:hanging="360"/>
      </w:pPr>
      <w:rPr>
        <w:rFonts w:ascii="Wingdings" w:hAnsi="Wingdings" w:hint="default"/>
      </w:rPr>
    </w:lvl>
    <w:lvl w:ilvl="6" w:tplc="225A3C16">
      <w:start w:val="1"/>
      <w:numFmt w:val="bullet"/>
      <w:lvlText w:val=""/>
      <w:lvlJc w:val="left"/>
      <w:pPr>
        <w:ind w:left="5040" w:hanging="360"/>
      </w:pPr>
      <w:rPr>
        <w:rFonts w:ascii="Symbol" w:hAnsi="Symbol" w:hint="default"/>
      </w:rPr>
    </w:lvl>
    <w:lvl w:ilvl="7" w:tplc="7FC29F0C">
      <w:start w:val="1"/>
      <w:numFmt w:val="bullet"/>
      <w:lvlText w:val="o"/>
      <w:lvlJc w:val="left"/>
      <w:pPr>
        <w:ind w:left="5760" w:hanging="360"/>
      </w:pPr>
      <w:rPr>
        <w:rFonts w:ascii="Courier New" w:hAnsi="Courier New" w:hint="default"/>
      </w:rPr>
    </w:lvl>
    <w:lvl w:ilvl="8" w:tplc="163AFD3E">
      <w:start w:val="1"/>
      <w:numFmt w:val="bullet"/>
      <w:lvlText w:val=""/>
      <w:lvlJc w:val="left"/>
      <w:pPr>
        <w:ind w:left="6480" w:hanging="360"/>
      </w:pPr>
      <w:rPr>
        <w:rFonts w:ascii="Wingdings" w:hAnsi="Wingdings" w:hint="default"/>
      </w:rPr>
    </w:lvl>
  </w:abstractNum>
  <w:abstractNum w:abstractNumId="18" w15:restartNumberingAfterBreak="0">
    <w:nsid w:val="17EB56C4"/>
    <w:multiLevelType w:val="multilevel"/>
    <w:tmpl w:val="C21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0" w15:restartNumberingAfterBreak="0">
    <w:nsid w:val="1DA508EE"/>
    <w:multiLevelType w:val="multilevel"/>
    <w:tmpl w:val="9FDC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D52AA1"/>
    <w:multiLevelType w:val="multilevel"/>
    <w:tmpl w:val="235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EC1637"/>
    <w:multiLevelType w:val="hybridMultilevel"/>
    <w:tmpl w:val="2A6A7AF4"/>
    <w:lvl w:ilvl="0" w:tplc="0FE2D4A6">
      <w:start w:val="1"/>
      <w:numFmt w:val="bullet"/>
      <w:lvlText w:val=""/>
      <w:lvlJc w:val="left"/>
      <w:pPr>
        <w:ind w:left="720" w:hanging="360"/>
      </w:pPr>
      <w:rPr>
        <w:rFonts w:ascii="Symbol" w:hAnsi="Symbol" w:hint="default"/>
      </w:rPr>
    </w:lvl>
    <w:lvl w:ilvl="1" w:tplc="8B803BFC" w:tentative="1">
      <w:start w:val="1"/>
      <w:numFmt w:val="bullet"/>
      <w:lvlText w:val="o"/>
      <w:lvlJc w:val="left"/>
      <w:pPr>
        <w:ind w:left="1440" w:hanging="360"/>
      </w:pPr>
      <w:rPr>
        <w:rFonts w:ascii="Courier New" w:hAnsi="Courier New" w:hint="default"/>
      </w:rPr>
    </w:lvl>
    <w:lvl w:ilvl="2" w:tplc="BE4AA962" w:tentative="1">
      <w:start w:val="1"/>
      <w:numFmt w:val="bullet"/>
      <w:lvlText w:val=""/>
      <w:lvlJc w:val="left"/>
      <w:pPr>
        <w:ind w:left="2160" w:hanging="360"/>
      </w:pPr>
      <w:rPr>
        <w:rFonts w:ascii="Wingdings" w:hAnsi="Wingdings" w:hint="default"/>
      </w:rPr>
    </w:lvl>
    <w:lvl w:ilvl="3" w:tplc="9BE8B32A" w:tentative="1">
      <w:start w:val="1"/>
      <w:numFmt w:val="bullet"/>
      <w:lvlText w:val=""/>
      <w:lvlJc w:val="left"/>
      <w:pPr>
        <w:ind w:left="2880" w:hanging="360"/>
      </w:pPr>
      <w:rPr>
        <w:rFonts w:ascii="Symbol" w:hAnsi="Symbol" w:hint="default"/>
      </w:rPr>
    </w:lvl>
    <w:lvl w:ilvl="4" w:tplc="C0F6459E" w:tentative="1">
      <w:start w:val="1"/>
      <w:numFmt w:val="bullet"/>
      <w:lvlText w:val="o"/>
      <w:lvlJc w:val="left"/>
      <w:pPr>
        <w:ind w:left="3600" w:hanging="360"/>
      </w:pPr>
      <w:rPr>
        <w:rFonts w:ascii="Courier New" w:hAnsi="Courier New" w:hint="default"/>
      </w:rPr>
    </w:lvl>
    <w:lvl w:ilvl="5" w:tplc="17B6E4E2" w:tentative="1">
      <w:start w:val="1"/>
      <w:numFmt w:val="bullet"/>
      <w:lvlText w:val=""/>
      <w:lvlJc w:val="left"/>
      <w:pPr>
        <w:ind w:left="4320" w:hanging="360"/>
      </w:pPr>
      <w:rPr>
        <w:rFonts w:ascii="Wingdings" w:hAnsi="Wingdings" w:hint="default"/>
      </w:rPr>
    </w:lvl>
    <w:lvl w:ilvl="6" w:tplc="47AE2D30" w:tentative="1">
      <w:start w:val="1"/>
      <w:numFmt w:val="bullet"/>
      <w:lvlText w:val=""/>
      <w:lvlJc w:val="left"/>
      <w:pPr>
        <w:ind w:left="5040" w:hanging="360"/>
      </w:pPr>
      <w:rPr>
        <w:rFonts w:ascii="Symbol" w:hAnsi="Symbol" w:hint="default"/>
      </w:rPr>
    </w:lvl>
    <w:lvl w:ilvl="7" w:tplc="E05A8BDA" w:tentative="1">
      <w:start w:val="1"/>
      <w:numFmt w:val="bullet"/>
      <w:lvlText w:val="o"/>
      <w:lvlJc w:val="left"/>
      <w:pPr>
        <w:ind w:left="5760" w:hanging="360"/>
      </w:pPr>
      <w:rPr>
        <w:rFonts w:ascii="Courier New" w:hAnsi="Courier New" w:hint="default"/>
      </w:rPr>
    </w:lvl>
    <w:lvl w:ilvl="8" w:tplc="D442A108" w:tentative="1">
      <w:start w:val="1"/>
      <w:numFmt w:val="bullet"/>
      <w:lvlText w:val=""/>
      <w:lvlJc w:val="left"/>
      <w:pPr>
        <w:ind w:left="6480" w:hanging="360"/>
      </w:pPr>
      <w:rPr>
        <w:rFonts w:ascii="Wingdings" w:hAnsi="Wingdings" w:hint="default"/>
      </w:rPr>
    </w:lvl>
  </w:abstractNum>
  <w:abstractNum w:abstractNumId="23"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E8AEF81"/>
    <w:multiLevelType w:val="hybridMultilevel"/>
    <w:tmpl w:val="20408218"/>
    <w:lvl w:ilvl="0" w:tplc="4A7E4FA2">
      <w:start w:val="1"/>
      <w:numFmt w:val="bullet"/>
      <w:lvlText w:val=""/>
      <w:lvlJc w:val="left"/>
      <w:pPr>
        <w:ind w:left="720" w:hanging="360"/>
      </w:pPr>
      <w:rPr>
        <w:rFonts w:ascii="Symbol" w:hAnsi="Symbol" w:hint="default"/>
      </w:rPr>
    </w:lvl>
    <w:lvl w:ilvl="1" w:tplc="83BAE47E">
      <w:start w:val="1"/>
      <w:numFmt w:val="bullet"/>
      <w:lvlText w:val="o"/>
      <w:lvlJc w:val="left"/>
      <w:pPr>
        <w:ind w:left="1440" w:hanging="360"/>
      </w:pPr>
      <w:rPr>
        <w:rFonts w:ascii="Courier New" w:hAnsi="Courier New" w:hint="default"/>
      </w:rPr>
    </w:lvl>
    <w:lvl w:ilvl="2" w:tplc="56127262">
      <w:start w:val="1"/>
      <w:numFmt w:val="bullet"/>
      <w:lvlText w:val=""/>
      <w:lvlJc w:val="left"/>
      <w:pPr>
        <w:ind w:left="2160" w:hanging="360"/>
      </w:pPr>
      <w:rPr>
        <w:rFonts w:ascii="Wingdings" w:hAnsi="Wingdings" w:hint="default"/>
      </w:rPr>
    </w:lvl>
    <w:lvl w:ilvl="3" w:tplc="A29228B0">
      <w:start w:val="1"/>
      <w:numFmt w:val="bullet"/>
      <w:lvlText w:val=""/>
      <w:lvlJc w:val="left"/>
      <w:pPr>
        <w:ind w:left="2880" w:hanging="360"/>
      </w:pPr>
      <w:rPr>
        <w:rFonts w:ascii="Symbol" w:hAnsi="Symbol" w:hint="default"/>
      </w:rPr>
    </w:lvl>
    <w:lvl w:ilvl="4" w:tplc="5FB4DD5E">
      <w:start w:val="1"/>
      <w:numFmt w:val="bullet"/>
      <w:lvlText w:val="o"/>
      <w:lvlJc w:val="left"/>
      <w:pPr>
        <w:ind w:left="3600" w:hanging="360"/>
      </w:pPr>
      <w:rPr>
        <w:rFonts w:ascii="Courier New" w:hAnsi="Courier New" w:hint="default"/>
      </w:rPr>
    </w:lvl>
    <w:lvl w:ilvl="5" w:tplc="0AD4D33C">
      <w:start w:val="1"/>
      <w:numFmt w:val="bullet"/>
      <w:lvlText w:val=""/>
      <w:lvlJc w:val="left"/>
      <w:pPr>
        <w:ind w:left="4320" w:hanging="360"/>
      </w:pPr>
      <w:rPr>
        <w:rFonts w:ascii="Wingdings" w:hAnsi="Wingdings" w:hint="default"/>
      </w:rPr>
    </w:lvl>
    <w:lvl w:ilvl="6" w:tplc="6454714C">
      <w:start w:val="1"/>
      <w:numFmt w:val="bullet"/>
      <w:lvlText w:val=""/>
      <w:lvlJc w:val="left"/>
      <w:pPr>
        <w:ind w:left="5040" w:hanging="360"/>
      </w:pPr>
      <w:rPr>
        <w:rFonts w:ascii="Symbol" w:hAnsi="Symbol" w:hint="default"/>
      </w:rPr>
    </w:lvl>
    <w:lvl w:ilvl="7" w:tplc="EEC24F72">
      <w:start w:val="1"/>
      <w:numFmt w:val="bullet"/>
      <w:lvlText w:val="o"/>
      <w:lvlJc w:val="left"/>
      <w:pPr>
        <w:ind w:left="5760" w:hanging="360"/>
      </w:pPr>
      <w:rPr>
        <w:rFonts w:ascii="Courier New" w:hAnsi="Courier New" w:hint="default"/>
      </w:rPr>
    </w:lvl>
    <w:lvl w:ilvl="8" w:tplc="52EA3DDC">
      <w:start w:val="1"/>
      <w:numFmt w:val="bullet"/>
      <w:lvlText w:val=""/>
      <w:lvlJc w:val="left"/>
      <w:pPr>
        <w:ind w:left="6480" w:hanging="360"/>
      </w:pPr>
      <w:rPr>
        <w:rFonts w:ascii="Wingdings" w:hAnsi="Wingdings" w:hint="default"/>
      </w:rPr>
    </w:lvl>
  </w:abstractNum>
  <w:abstractNum w:abstractNumId="25" w15:restartNumberingAfterBreak="0">
    <w:nsid w:val="204F2333"/>
    <w:multiLevelType w:val="multilevel"/>
    <w:tmpl w:val="10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58129A"/>
    <w:multiLevelType w:val="multilevel"/>
    <w:tmpl w:val="9E3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8" w15:restartNumberingAfterBreak="0">
    <w:nsid w:val="213E7BED"/>
    <w:multiLevelType w:val="multilevel"/>
    <w:tmpl w:val="BB9282F4"/>
    <w:lvl w:ilvl="0">
      <w:start w:val="1"/>
      <w:numFmt w:val="bullet"/>
      <w:lvlText w:val=""/>
      <w:lvlJc w:val="left"/>
      <w:pPr>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2391001"/>
    <w:multiLevelType w:val="hybridMultilevel"/>
    <w:tmpl w:val="3E48E0EA"/>
    <w:lvl w:ilvl="0" w:tplc="F3C0AE8E">
      <w:start w:val="1"/>
      <w:numFmt w:val="bullet"/>
      <w:lvlText w:val=""/>
      <w:lvlJc w:val="left"/>
      <w:pPr>
        <w:ind w:left="720" w:hanging="360"/>
      </w:pPr>
      <w:rPr>
        <w:rFonts w:ascii="Symbol" w:hAnsi="Symbol" w:hint="default"/>
      </w:rPr>
    </w:lvl>
    <w:lvl w:ilvl="1" w:tplc="F12CB3F6">
      <w:start w:val="1"/>
      <w:numFmt w:val="bullet"/>
      <w:lvlText w:val="o"/>
      <w:lvlJc w:val="left"/>
      <w:pPr>
        <w:ind w:left="1440" w:hanging="360"/>
      </w:pPr>
      <w:rPr>
        <w:rFonts w:ascii="Courier New" w:hAnsi="Courier New" w:hint="default"/>
      </w:rPr>
    </w:lvl>
    <w:lvl w:ilvl="2" w:tplc="69844C4A">
      <w:start w:val="1"/>
      <w:numFmt w:val="bullet"/>
      <w:lvlText w:val=""/>
      <w:lvlJc w:val="left"/>
      <w:pPr>
        <w:ind w:left="2160" w:hanging="360"/>
      </w:pPr>
      <w:rPr>
        <w:rFonts w:ascii="Wingdings" w:hAnsi="Wingdings" w:hint="default"/>
      </w:rPr>
    </w:lvl>
    <w:lvl w:ilvl="3" w:tplc="144C2760">
      <w:start w:val="1"/>
      <w:numFmt w:val="bullet"/>
      <w:lvlText w:val=""/>
      <w:lvlJc w:val="left"/>
      <w:pPr>
        <w:ind w:left="2880" w:hanging="360"/>
      </w:pPr>
      <w:rPr>
        <w:rFonts w:ascii="Symbol" w:hAnsi="Symbol" w:hint="default"/>
      </w:rPr>
    </w:lvl>
    <w:lvl w:ilvl="4" w:tplc="DA0A6112">
      <w:start w:val="1"/>
      <w:numFmt w:val="bullet"/>
      <w:lvlText w:val="o"/>
      <w:lvlJc w:val="left"/>
      <w:pPr>
        <w:ind w:left="3600" w:hanging="360"/>
      </w:pPr>
      <w:rPr>
        <w:rFonts w:ascii="Courier New" w:hAnsi="Courier New" w:hint="default"/>
      </w:rPr>
    </w:lvl>
    <w:lvl w:ilvl="5" w:tplc="593CBA56">
      <w:start w:val="1"/>
      <w:numFmt w:val="bullet"/>
      <w:lvlText w:val=""/>
      <w:lvlJc w:val="left"/>
      <w:pPr>
        <w:ind w:left="4320" w:hanging="360"/>
      </w:pPr>
      <w:rPr>
        <w:rFonts w:ascii="Wingdings" w:hAnsi="Wingdings" w:hint="default"/>
      </w:rPr>
    </w:lvl>
    <w:lvl w:ilvl="6" w:tplc="20888478">
      <w:start w:val="1"/>
      <w:numFmt w:val="bullet"/>
      <w:lvlText w:val=""/>
      <w:lvlJc w:val="left"/>
      <w:pPr>
        <w:ind w:left="5040" w:hanging="360"/>
      </w:pPr>
      <w:rPr>
        <w:rFonts w:ascii="Symbol" w:hAnsi="Symbol" w:hint="default"/>
      </w:rPr>
    </w:lvl>
    <w:lvl w:ilvl="7" w:tplc="81E46E90">
      <w:start w:val="1"/>
      <w:numFmt w:val="bullet"/>
      <w:lvlText w:val="o"/>
      <w:lvlJc w:val="left"/>
      <w:pPr>
        <w:ind w:left="5760" w:hanging="360"/>
      </w:pPr>
      <w:rPr>
        <w:rFonts w:ascii="Courier New" w:hAnsi="Courier New" w:hint="default"/>
      </w:rPr>
    </w:lvl>
    <w:lvl w:ilvl="8" w:tplc="10D286B0">
      <w:start w:val="1"/>
      <w:numFmt w:val="bullet"/>
      <w:lvlText w:val=""/>
      <w:lvlJc w:val="left"/>
      <w:pPr>
        <w:ind w:left="6480" w:hanging="360"/>
      </w:pPr>
      <w:rPr>
        <w:rFonts w:ascii="Wingdings" w:hAnsi="Wingdings" w:hint="default"/>
      </w:rPr>
    </w:lvl>
  </w:abstractNum>
  <w:abstractNum w:abstractNumId="30" w15:restartNumberingAfterBreak="0">
    <w:nsid w:val="24B17C52"/>
    <w:multiLevelType w:val="hybridMultilevel"/>
    <w:tmpl w:val="B358C6AC"/>
    <w:lvl w:ilvl="0" w:tplc="4A307194">
      <w:start w:val="1"/>
      <w:numFmt w:val="bullet"/>
      <w:lvlText w:val=""/>
      <w:lvlJc w:val="left"/>
      <w:pPr>
        <w:ind w:left="720" w:hanging="360"/>
      </w:pPr>
      <w:rPr>
        <w:rFonts w:ascii="Symbol" w:hAnsi="Symbol" w:hint="default"/>
      </w:rPr>
    </w:lvl>
    <w:lvl w:ilvl="1" w:tplc="B0BA3B64">
      <w:start w:val="1"/>
      <w:numFmt w:val="bullet"/>
      <w:lvlText w:val="o"/>
      <w:lvlJc w:val="left"/>
      <w:pPr>
        <w:ind w:left="1440" w:hanging="360"/>
      </w:pPr>
      <w:rPr>
        <w:rFonts w:ascii="Courier New" w:hAnsi="Courier New" w:hint="default"/>
      </w:rPr>
    </w:lvl>
    <w:lvl w:ilvl="2" w:tplc="EDA8C556">
      <w:start w:val="1"/>
      <w:numFmt w:val="bullet"/>
      <w:lvlText w:val=""/>
      <w:lvlJc w:val="left"/>
      <w:pPr>
        <w:ind w:left="2160" w:hanging="360"/>
      </w:pPr>
      <w:rPr>
        <w:rFonts w:ascii="Wingdings" w:hAnsi="Wingdings" w:hint="default"/>
      </w:rPr>
    </w:lvl>
    <w:lvl w:ilvl="3" w:tplc="FB40933E">
      <w:start w:val="1"/>
      <w:numFmt w:val="bullet"/>
      <w:lvlText w:val=""/>
      <w:lvlJc w:val="left"/>
      <w:pPr>
        <w:ind w:left="2880" w:hanging="360"/>
      </w:pPr>
      <w:rPr>
        <w:rFonts w:ascii="Symbol" w:hAnsi="Symbol" w:hint="default"/>
      </w:rPr>
    </w:lvl>
    <w:lvl w:ilvl="4" w:tplc="3904C0A6">
      <w:start w:val="1"/>
      <w:numFmt w:val="bullet"/>
      <w:lvlText w:val="o"/>
      <w:lvlJc w:val="left"/>
      <w:pPr>
        <w:ind w:left="3600" w:hanging="360"/>
      </w:pPr>
      <w:rPr>
        <w:rFonts w:ascii="Courier New" w:hAnsi="Courier New" w:hint="default"/>
      </w:rPr>
    </w:lvl>
    <w:lvl w:ilvl="5" w:tplc="16FC1892">
      <w:start w:val="1"/>
      <w:numFmt w:val="bullet"/>
      <w:lvlText w:val=""/>
      <w:lvlJc w:val="left"/>
      <w:pPr>
        <w:ind w:left="4320" w:hanging="360"/>
      </w:pPr>
      <w:rPr>
        <w:rFonts w:ascii="Wingdings" w:hAnsi="Wingdings" w:hint="default"/>
      </w:rPr>
    </w:lvl>
    <w:lvl w:ilvl="6" w:tplc="F8F0C7F4">
      <w:start w:val="1"/>
      <w:numFmt w:val="bullet"/>
      <w:lvlText w:val=""/>
      <w:lvlJc w:val="left"/>
      <w:pPr>
        <w:ind w:left="5040" w:hanging="360"/>
      </w:pPr>
      <w:rPr>
        <w:rFonts w:ascii="Symbol" w:hAnsi="Symbol" w:hint="default"/>
      </w:rPr>
    </w:lvl>
    <w:lvl w:ilvl="7" w:tplc="6604095C">
      <w:start w:val="1"/>
      <w:numFmt w:val="bullet"/>
      <w:lvlText w:val="o"/>
      <w:lvlJc w:val="left"/>
      <w:pPr>
        <w:ind w:left="5760" w:hanging="360"/>
      </w:pPr>
      <w:rPr>
        <w:rFonts w:ascii="Courier New" w:hAnsi="Courier New" w:hint="default"/>
      </w:rPr>
    </w:lvl>
    <w:lvl w:ilvl="8" w:tplc="5CC20420">
      <w:start w:val="1"/>
      <w:numFmt w:val="bullet"/>
      <w:lvlText w:val=""/>
      <w:lvlJc w:val="left"/>
      <w:pPr>
        <w:ind w:left="6480" w:hanging="360"/>
      </w:pPr>
      <w:rPr>
        <w:rFonts w:ascii="Wingdings" w:hAnsi="Wingdings" w:hint="default"/>
      </w:rPr>
    </w:lvl>
  </w:abstractNum>
  <w:abstractNum w:abstractNumId="31" w15:restartNumberingAfterBreak="0">
    <w:nsid w:val="2857450A"/>
    <w:multiLevelType w:val="multilevel"/>
    <w:tmpl w:val="A3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9B6771B"/>
    <w:multiLevelType w:val="hybridMultilevel"/>
    <w:tmpl w:val="11066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2B4BF389"/>
    <w:multiLevelType w:val="hybridMultilevel"/>
    <w:tmpl w:val="FFFFFFFF"/>
    <w:lvl w:ilvl="0" w:tplc="FFFFFFFF">
      <w:start w:val="1"/>
      <w:numFmt w:val="bullet"/>
      <w:lvlText w:val=""/>
      <w:lvlJc w:val="left"/>
      <w:pPr>
        <w:ind w:left="720" w:hanging="360"/>
      </w:pPr>
      <w:rPr>
        <w:rFonts w:ascii="Symbol" w:hAnsi="Symbol" w:hint="default"/>
      </w:rPr>
    </w:lvl>
    <w:lvl w:ilvl="1" w:tplc="136EA4DE">
      <w:start w:val="1"/>
      <w:numFmt w:val="bullet"/>
      <w:lvlText w:val="o"/>
      <w:lvlJc w:val="left"/>
      <w:pPr>
        <w:ind w:left="1440" w:hanging="360"/>
      </w:pPr>
      <w:rPr>
        <w:rFonts w:ascii="Courier New" w:hAnsi="Courier New" w:hint="default"/>
      </w:rPr>
    </w:lvl>
    <w:lvl w:ilvl="2" w:tplc="80060C58">
      <w:start w:val="1"/>
      <w:numFmt w:val="bullet"/>
      <w:lvlText w:val=""/>
      <w:lvlJc w:val="left"/>
      <w:pPr>
        <w:ind w:left="2160" w:hanging="360"/>
      </w:pPr>
      <w:rPr>
        <w:rFonts w:ascii="Wingdings" w:hAnsi="Wingdings" w:hint="default"/>
      </w:rPr>
    </w:lvl>
    <w:lvl w:ilvl="3" w:tplc="DFAA1DE6">
      <w:start w:val="1"/>
      <w:numFmt w:val="bullet"/>
      <w:lvlText w:val=""/>
      <w:lvlJc w:val="left"/>
      <w:pPr>
        <w:ind w:left="2880" w:hanging="360"/>
      </w:pPr>
      <w:rPr>
        <w:rFonts w:ascii="Symbol" w:hAnsi="Symbol" w:hint="default"/>
      </w:rPr>
    </w:lvl>
    <w:lvl w:ilvl="4" w:tplc="542A4F2C">
      <w:start w:val="1"/>
      <w:numFmt w:val="bullet"/>
      <w:lvlText w:val="o"/>
      <w:lvlJc w:val="left"/>
      <w:pPr>
        <w:ind w:left="3600" w:hanging="360"/>
      </w:pPr>
      <w:rPr>
        <w:rFonts w:ascii="Courier New" w:hAnsi="Courier New" w:hint="default"/>
      </w:rPr>
    </w:lvl>
    <w:lvl w:ilvl="5" w:tplc="C3AC496E">
      <w:start w:val="1"/>
      <w:numFmt w:val="bullet"/>
      <w:lvlText w:val=""/>
      <w:lvlJc w:val="left"/>
      <w:pPr>
        <w:ind w:left="4320" w:hanging="360"/>
      </w:pPr>
      <w:rPr>
        <w:rFonts w:ascii="Wingdings" w:hAnsi="Wingdings" w:hint="default"/>
      </w:rPr>
    </w:lvl>
    <w:lvl w:ilvl="6" w:tplc="87E61902">
      <w:start w:val="1"/>
      <w:numFmt w:val="bullet"/>
      <w:lvlText w:val=""/>
      <w:lvlJc w:val="left"/>
      <w:pPr>
        <w:ind w:left="5040" w:hanging="360"/>
      </w:pPr>
      <w:rPr>
        <w:rFonts w:ascii="Symbol" w:hAnsi="Symbol" w:hint="default"/>
      </w:rPr>
    </w:lvl>
    <w:lvl w:ilvl="7" w:tplc="EA0C5F9A">
      <w:start w:val="1"/>
      <w:numFmt w:val="bullet"/>
      <w:lvlText w:val="o"/>
      <w:lvlJc w:val="left"/>
      <w:pPr>
        <w:ind w:left="5760" w:hanging="360"/>
      </w:pPr>
      <w:rPr>
        <w:rFonts w:ascii="Courier New" w:hAnsi="Courier New" w:hint="default"/>
      </w:rPr>
    </w:lvl>
    <w:lvl w:ilvl="8" w:tplc="EEA25474">
      <w:start w:val="1"/>
      <w:numFmt w:val="bullet"/>
      <w:lvlText w:val=""/>
      <w:lvlJc w:val="left"/>
      <w:pPr>
        <w:ind w:left="6480" w:hanging="360"/>
      </w:pPr>
      <w:rPr>
        <w:rFonts w:ascii="Wingdings" w:hAnsi="Wingdings" w:hint="default"/>
      </w:rPr>
    </w:lvl>
  </w:abstractNum>
  <w:abstractNum w:abstractNumId="34" w15:restartNumberingAfterBreak="0">
    <w:nsid w:val="2B5A6634"/>
    <w:multiLevelType w:val="hybridMultilevel"/>
    <w:tmpl w:val="7F32FE5E"/>
    <w:lvl w:ilvl="0" w:tplc="0A18B892">
      <w:start w:val="1"/>
      <w:numFmt w:val="bullet"/>
      <w:lvlText w:val=""/>
      <w:lvlJc w:val="left"/>
      <w:pPr>
        <w:ind w:left="720" w:hanging="360"/>
      </w:pPr>
      <w:rPr>
        <w:rFonts w:ascii="Symbol" w:hAnsi="Symbol" w:hint="default"/>
      </w:rPr>
    </w:lvl>
    <w:lvl w:ilvl="1" w:tplc="3A6474B0">
      <w:start w:val="1"/>
      <w:numFmt w:val="bullet"/>
      <w:lvlText w:val="o"/>
      <w:lvlJc w:val="left"/>
      <w:pPr>
        <w:ind w:left="1440" w:hanging="360"/>
      </w:pPr>
      <w:rPr>
        <w:rFonts w:ascii="Courier New" w:hAnsi="Courier New" w:hint="default"/>
      </w:rPr>
    </w:lvl>
    <w:lvl w:ilvl="2" w:tplc="E93E7850">
      <w:start w:val="1"/>
      <w:numFmt w:val="bullet"/>
      <w:lvlText w:val=""/>
      <w:lvlJc w:val="left"/>
      <w:pPr>
        <w:ind w:left="2160" w:hanging="360"/>
      </w:pPr>
      <w:rPr>
        <w:rFonts w:ascii="Wingdings" w:hAnsi="Wingdings" w:hint="default"/>
      </w:rPr>
    </w:lvl>
    <w:lvl w:ilvl="3" w:tplc="11486E92">
      <w:start w:val="1"/>
      <w:numFmt w:val="bullet"/>
      <w:lvlText w:val=""/>
      <w:lvlJc w:val="left"/>
      <w:pPr>
        <w:ind w:left="2880" w:hanging="360"/>
      </w:pPr>
      <w:rPr>
        <w:rFonts w:ascii="Symbol" w:hAnsi="Symbol" w:hint="default"/>
      </w:rPr>
    </w:lvl>
    <w:lvl w:ilvl="4" w:tplc="3A1006A2">
      <w:start w:val="1"/>
      <w:numFmt w:val="bullet"/>
      <w:lvlText w:val="o"/>
      <w:lvlJc w:val="left"/>
      <w:pPr>
        <w:ind w:left="3600" w:hanging="360"/>
      </w:pPr>
      <w:rPr>
        <w:rFonts w:ascii="Courier New" w:hAnsi="Courier New" w:hint="default"/>
      </w:rPr>
    </w:lvl>
    <w:lvl w:ilvl="5" w:tplc="B5FE8118">
      <w:start w:val="1"/>
      <w:numFmt w:val="bullet"/>
      <w:lvlText w:val=""/>
      <w:lvlJc w:val="left"/>
      <w:pPr>
        <w:ind w:left="4320" w:hanging="360"/>
      </w:pPr>
      <w:rPr>
        <w:rFonts w:ascii="Wingdings" w:hAnsi="Wingdings" w:hint="default"/>
      </w:rPr>
    </w:lvl>
    <w:lvl w:ilvl="6" w:tplc="E8ACC722">
      <w:start w:val="1"/>
      <w:numFmt w:val="bullet"/>
      <w:lvlText w:val=""/>
      <w:lvlJc w:val="left"/>
      <w:pPr>
        <w:ind w:left="5040" w:hanging="360"/>
      </w:pPr>
      <w:rPr>
        <w:rFonts w:ascii="Symbol" w:hAnsi="Symbol" w:hint="default"/>
      </w:rPr>
    </w:lvl>
    <w:lvl w:ilvl="7" w:tplc="E7F8CEC4">
      <w:start w:val="1"/>
      <w:numFmt w:val="bullet"/>
      <w:lvlText w:val="o"/>
      <w:lvlJc w:val="left"/>
      <w:pPr>
        <w:ind w:left="5760" w:hanging="360"/>
      </w:pPr>
      <w:rPr>
        <w:rFonts w:ascii="Courier New" w:hAnsi="Courier New" w:hint="default"/>
      </w:rPr>
    </w:lvl>
    <w:lvl w:ilvl="8" w:tplc="C388E2CC">
      <w:start w:val="1"/>
      <w:numFmt w:val="bullet"/>
      <w:lvlText w:val=""/>
      <w:lvlJc w:val="left"/>
      <w:pPr>
        <w:ind w:left="6480" w:hanging="360"/>
      </w:pPr>
      <w:rPr>
        <w:rFonts w:ascii="Wingdings" w:hAnsi="Wingdings" w:hint="default"/>
      </w:rPr>
    </w:lvl>
  </w:abstractNum>
  <w:abstractNum w:abstractNumId="35"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CB422B7"/>
    <w:multiLevelType w:val="hybridMultilevel"/>
    <w:tmpl w:val="6AAE1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CEA3880"/>
    <w:multiLevelType w:val="multilevel"/>
    <w:tmpl w:val="71C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826433"/>
    <w:multiLevelType w:val="multilevel"/>
    <w:tmpl w:val="AA2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865760"/>
    <w:multiLevelType w:val="multilevel"/>
    <w:tmpl w:val="88A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273251C"/>
    <w:multiLevelType w:val="multilevel"/>
    <w:tmpl w:val="A4781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27A3637"/>
    <w:multiLevelType w:val="hybridMultilevel"/>
    <w:tmpl w:val="50BEF97E"/>
    <w:lvl w:ilvl="0" w:tplc="0C22F36C">
      <w:start w:val="1"/>
      <w:numFmt w:val="bullet"/>
      <w:lvlText w:val=""/>
      <w:lvlJc w:val="left"/>
      <w:pPr>
        <w:ind w:left="720" w:hanging="360"/>
      </w:pPr>
      <w:rPr>
        <w:rFonts w:ascii="Symbol" w:hAnsi="Symbol" w:hint="default"/>
      </w:rPr>
    </w:lvl>
    <w:lvl w:ilvl="1" w:tplc="0396F5EA" w:tentative="1">
      <w:start w:val="1"/>
      <w:numFmt w:val="bullet"/>
      <w:lvlText w:val="o"/>
      <w:lvlJc w:val="left"/>
      <w:pPr>
        <w:ind w:left="1440" w:hanging="360"/>
      </w:pPr>
      <w:rPr>
        <w:rFonts w:ascii="Courier New" w:hAnsi="Courier New" w:hint="default"/>
      </w:rPr>
    </w:lvl>
    <w:lvl w:ilvl="2" w:tplc="97226F2E" w:tentative="1">
      <w:start w:val="1"/>
      <w:numFmt w:val="bullet"/>
      <w:lvlText w:val=""/>
      <w:lvlJc w:val="left"/>
      <w:pPr>
        <w:ind w:left="2160" w:hanging="360"/>
      </w:pPr>
      <w:rPr>
        <w:rFonts w:ascii="Wingdings" w:hAnsi="Wingdings" w:hint="default"/>
      </w:rPr>
    </w:lvl>
    <w:lvl w:ilvl="3" w:tplc="AC781C8E" w:tentative="1">
      <w:start w:val="1"/>
      <w:numFmt w:val="bullet"/>
      <w:lvlText w:val=""/>
      <w:lvlJc w:val="left"/>
      <w:pPr>
        <w:ind w:left="2880" w:hanging="360"/>
      </w:pPr>
      <w:rPr>
        <w:rFonts w:ascii="Symbol" w:hAnsi="Symbol" w:hint="default"/>
      </w:rPr>
    </w:lvl>
    <w:lvl w:ilvl="4" w:tplc="F7482DDA" w:tentative="1">
      <w:start w:val="1"/>
      <w:numFmt w:val="bullet"/>
      <w:lvlText w:val="o"/>
      <w:lvlJc w:val="left"/>
      <w:pPr>
        <w:ind w:left="3600" w:hanging="360"/>
      </w:pPr>
      <w:rPr>
        <w:rFonts w:ascii="Courier New" w:hAnsi="Courier New" w:hint="default"/>
      </w:rPr>
    </w:lvl>
    <w:lvl w:ilvl="5" w:tplc="665EA4D8" w:tentative="1">
      <w:start w:val="1"/>
      <w:numFmt w:val="bullet"/>
      <w:lvlText w:val=""/>
      <w:lvlJc w:val="left"/>
      <w:pPr>
        <w:ind w:left="4320" w:hanging="360"/>
      </w:pPr>
      <w:rPr>
        <w:rFonts w:ascii="Wingdings" w:hAnsi="Wingdings" w:hint="default"/>
      </w:rPr>
    </w:lvl>
    <w:lvl w:ilvl="6" w:tplc="8FC4CA84" w:tentative="1">
      <w:start w:val="1"/>
      <w:numFmt w:val="bullet"/>
      <w:lvlText w:val=""/>
      <w:lvlJc w:val="left"/>
      <w:pPr>
        <w:ind w:left="5040" w:hanging="360"/>
      </w:pPr>
      <w:rPr>
        <w:rFonts w:ascii="Symbol" w:hAnsi="Symbol" w:hint="default"/>
      </w:rPr>
    </w:lvl>
    <w:lvl w:ilvl="7" w:tplc="A906E3EE" w:tentative="1">
      <w:start w:val="1"/>
      <w:numFmt w:val="bullet"/>
      <w:lvlText w:val="o"/>
      <w:lvlJc w:val="left"/>
      <w:pPr>
        <w:ind w:left="5760" w:hanging="360"/>
      </w:pPr>
      <w:rPr>
        <w:rFonts w:ascii="Courier New" w:hAnsi="Courier New" w:hint="default"/>
      </w:rPr>
    </w:lvl>
    <w:lvl w:ilvl="8" w:tplc="E5488A02" w:tentative="1">
      <w:start w:val="1"/>
      <w:numFmt w:val="bullet"/>
      <w:lvlText w:val=""/>
      <w:lvlJc w:val="left"/>
      <w:pPr>
        <w:ind w:left="6480" w:hanging="360"/>
      </w:pPr>
      <w:rPr>
        <w:rFonts w:ascii="Wingdings" w:hAnsi="Wingdings" w:hint="default"/>
      </w:rPr>
    </w:lvl>
  </w:abstractNum>
  <w:abstractNum w:abstractNumId="43" w15:restartNumberingAfterBreak="0">
    <w:nsid w:val="32AA629F"/>
    <w:multiLevelType w:val="multilevel"/>
    <w:tmpl w:val="8CF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45" w15:restartNumberingAfterBreak="0">
    <w:nsid w:val="3A3E297B"/>
    <w:multiLevelType w:val="multilevel"/>
    <w:tmpl w:val="F6D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D691779"/>
    <w:multiLevelType w:val="hybridMultilevel"/>
    <w:tmpl w:val="FFFFFFFF"/>
    <w:lvl w:ilvl="0" w:tplc="FFFFFFFF">
      <w:start w:val="1"/>
      <w:numFmt w:val="bullet"/>
      <w:lvlText w:val=""/>
      <w:lvlJc w:val="left"/>
      <w:pPr>
        <w:ind w:left="720" w:hanging="360"/>
      </w:pPr>
      <w:rPr>
        <w:rFonts w:ascii="Symbol" w:hAnsi="Symbol" w:hint="default"/>
      </w:rPr>
    </w:lvl>
    <w:lvl w:ilvl="1" w:tplc="2EC0E4B0">
      <w:start w:val="1"/>
      <w:numFmt w:val="bullet"/>
      <w:lvlText w:val="o"/>
      <w:lvlJc w:val="left"/>
      <w:pPr>
        <w:ind w:left="1440" w:hanging="360"/>
      </w:pPr>
      <w:rPr>
        <w:rFonts w:ascii="Courier New" w:hAnsi="Courier New" w:hint="default"/>
      </w:rPr>
    </w:lvl>
    <w:lvl w:ilvl="2" w:tplc="BA1E9478">
      <w:start w:val="1"/>
      <w:numFmt w:val="bullet"/>
      <w:lvlText w:val=""/>
      <w:lvlJc w:val="left"/>
      <w:pPr>
        <w:ind w:left="2160" w:hanging="360"/>
      </w:pPr>
      <w:rPr>
        <w:rFonts w:ascii="Wingdings" w:hAnsi="Wingdings" w:hint="default"/>
      </w:rPr>
    </w:lvl>
    <w:lvl w:ilvl="3" w:tplc="58E6C53C">
      <w:start w:val="1"/>
      <w:numFmt w:val="bullet"/>
      <w:lvlText w:val=""/>
      <w:lvlJc w:val="left"/>
      <w:pPr>
        <w:ind w:left="2880" w:hanging="360"/>
      </w:pPr>
      <w:rPr>
        <w:rFonts w:ascii="Symbol" w:hAnsi="Symbol" w:hint="default"/>
      </w:rPr>
    </w:lvl>
    <w:lvl w:ilvl="4" w:tplc="05420CFC">
      <w:start w:val="1"/>
      <w:numFmt w:val="bullet"/>
      <w:lvlText w:val="o"/>
      <w:lvlJc w:val="left"/>
      <w:pPr>
        <w:ind w:left="3600" w:hanging="360"/>
      </w:pPr>
      <w:rPr>
        <w:rFonts w:ascii="Courier New" w:hAnsi="Courier New" w:hint="default"/>
      </w:rPr>
    </w:lvl>
    <w:lvl w:ilvl="5" w:tplc="7A221168">
      <w:start w:val="1"/>
      <w:numFmt w:val="bullet"/>
      <w:lvlText w:val=""/>
      <w:lvlJc w:val="left"/>
      <w:pPr>
        <w:ind w:left="4320" w:hanging="360"/>
      </w:pPr>
      <w:rPr>
        <w:rFonts w:ascii="Wingdings" w:hAnsi="Wingdings" w:hint="default"/>
      </w:rPr>
    </w:lvl>
    <w:lvl w:ilvl="6" w:tplc="3D0C840A">
      <w:start w:val="1"/>
      <w:numFmt w:val="bullet"/>
      <w:lvlText w:val=""/>
      <w:lvlJc w:val="left"/>
      <w:pPr>
        <w:ind w:left="5040" w:hanging="360"/>
      </w:pPr>
      <w:rPr>
        <w:rFonts w:ascii="Symbol" w:hAnsi="Symbol" w:hint="default"/>
      </w:rPr>
    </w:lvl>
    <w:lvl w:ilvl="7" w:tplc="E7F4FEB4">
      <w:start w:val="1"/>
      <w:numFmt w:val="bullet"/>
      <w:lvlText w:val="o"/>
      <w:lvlJc w:val="left"/>
      <w:pPr>
        <w:ind w:left="5760" w:hanging="360"/>
      </w:pPr>
      <w:rPr>
        <w:rFonts w:ascii="Courier New" w:hAnsi="Courier New" w:hint="default"/>
      </w:rPr>
    </w:lvl>
    <w:lvl w:ilvl="8" w:tplc="D996F54E">
      <w:start w:val="1"/>
      <w:numFmt w:val="bullet"/>
      <w:lvlText w:val=""/>
      <w:lvlJc w:val="left"/>
      <w:pPr>
        <w:ind w:left="6480" w:hanging="360"/>
      </w:pPr>
      <w:rPr>
        <w:rFonts w:ascii="Wingdings" w:hAnsi="Wingdings" w:hint="default"/>
      </w:rPr>
    </w:lvl>
  </w:abstractNum>
  <w:abstractNum w:abstractNumId="47" w15:restartNumberingAfterBreak="0">
    <w:nsid w:val="3E295CDD"/>
    <w:multiLevelType w:val="hybridMultilevel"/>
    <w:tmpl w:val="839A3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4003706F"/>
    <w:multiLevelType w:val="multilevel"/>
    <w:tmpl w:val="4A0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D0190B"/>
    <w:multiLevelType w:val="hybridMultilevel"/>
    <w:tmpl w:val="E6B2F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3640413"/>
    <w:multiLevelType w:val="hybridMultilevel"/>
    <w:tmpl w:val="71903B5C"/>
    <w:lvl w:ilvl="0" w:tplc="4DAC1436">
      <w:start w:val="1"/>
      <w:numFmt w:val="bullet"/>
      <w:lvlText w:val=""/>
      <w:lvlJc w:val="left"/>
      <w:pPr>
        <w:ind w:left="720" w:hanging="360"/>
      </w:pPr>
      <w:rPr>
        <w:rFonts w:ascii="Symbol" w:hAnsi="Symbol" w:hint="default"/>
      </w:rPr>
    </w:lvl>
    <w:lvl w:ilvl="1" w:tplc="B5D40AAA" w:tentative="1">
      <w:start w:val="1"/>
      <w:numFmt w:val="bullet"/>
      <w:lvlText w:val="o"/>
      <w:lvlJc w:val="left"/>
      <w:pPr>
        <w:ind w:left="1440" w:hanging="360"/>
      </w:pPr>
      <w:rPr>
        <w:rFonts w:ascii="Courier New" w:hAnsi="Courier New" w:hint="default"/>
      </w:rPr>
    </w:lvl>
    <w:lvl w:ilvl="2" w:tplc="7BB44918" w:tentative="1">
      <w:start w:val="1"/>
      <w:numFmt w:val="bullet"/>
      <w:lvlText w:val=""/>
      <w:lvlJc w:val="left"/>
      <w:pPr>
        <w:ind w:left="2160" w:hanging="360"/>
      </w:pPr>
      <w:rPr>
        <w:rFonts w:ascii="Wingdings" w:hAnsi="Wingdings" w:hint="default"/>
      </w:rPr>
    </w:lvl>
    <w:lvl w:ilvl="3" w:tplc="8FF4EDD4" w:tentative="1">
      <w:start w:val="1"/>
      <w:numFmt w:val="bullet"/>
      <w:lvlText w:val=""/>
      <w:lvlJc w:val="left"/>
      <w:pPr>
        <w:ind w:left="2880" w:hanging="360"/>
      </w:pPr>
      <w:rPr>
        <w:rFonts w:ascii="Symbol" w:hAnsi="Symbol" w:hint="default"/>
      </w:rPr>
    </w:lvl>
    <w:lvl w:ilvl="4" w:tplc="7092FCA0" w:tentative="1">
      <w:start w:val="1"/>
      <w:numFmt w:val="bullet"/>
      <w:lvlText w:val="o"/>
      <w:lvlJc w:val="left"/>
      <w:pPr>
        <w:ind w:left="3600" w:hanging="360"/>
      </w:pPr>
      <w:rPr>
        <w:rFonts w:ascii="Courier New" w:hAnsi="Courier New" w:hint="default"/>
      </w:rPr>
    </w:lvl>
    <w:lvl w:ilvl="5" w:tplc="2DDE1838" w:tentative="1">
      <w:start w:val="1"/>
      <w:numFmt w:val="bullet"/>
      <w:lvlText w:val=""/>
      <w:lvlJc w:val="left"/>
      <w:pPr>
        <w:ind w:left="4320" w:hanging="360"/>
      </w:pPr>
      <w:rPr>
        <w:rFonts w:ascii="Wingdings" w:hAnsi="Wingdings" w:hint="default"/>
      </w:rPr>
    </w:lvl>
    <w:lvl w:ilvl="6" w:tplc="6EDA1892" w:tentative="1">
      <w:start w:val="1"/>
      <w:numFmt w:val="bullet"/>
      <w:lvlText w:val=""/>
      <w:lvlJc w:val="left"/>
      <w:pPr>
        <w:ind w:left="5040" w:hanging="360"/>
      </w:pPr>
      <w:rPr>
        <w:rFonts w:ascii="Symbol" w:hAnsi="Symbol" w:hint="default"/>
      </w:rPr>
    </w:lvl>
    <w:lvl w:ilvl="7" w:tplc="F95E1F00" w:tentative="1">
      <w:start w:val="1"/>
      <w:numFmt w:val="bullet"/>
      <w:lvlText w:val="o"/>
      <w:lvlJc w:val="left"/>
      <w:pPr>
        <w:ind w:left="5760" w:hanging="360"/>
      </w:pPr>
      <w:rPr>
        <w:rFonts w:ascii="Courier New" w:hAnsi="Courier New" w:hint="default"/>
      </w:rPr>
    </w:lvl>
    <w:lvl w:ilvl="8" w:tplc="95CE8476" w:tentative="1">
      <w:start w:val="1"/>
      <w:numFmt w:val="bullet"/>
      <w:lvlText w:val=""/>
      <w:lvlJc w:val="left"/>
      <w:pPr>
        <w:ind w:left="6480" w:hanging="360"/>
      </w:pPr>
      <w:rPr>
        <w:rFonts w:ascii="Wingdings" w:hAnsi="Wingdings" w:hint="default"/>
      </w:rPr>
    </w:lvl>
  </w:abstractNum>
  <w:abstractNum w:abstractNumId="51" w15:restartNumberingAfterBreak="0">
    <w:nsid w:val="43D70BBA"/>
    <w:multiLevelType w:val="hybridMultilevel"/>
    <w:tmpl w:val="8F0E8F5E"/>
    <w:lvl w:ilvl="0" w:tplc="A6FEC7E0">
      <w:start w:val="1"/>
      <w:numFmt w:val="bullet"/>
      <w:lvlText w:val=""/>
      <w:lvlJc w:val="left"/>
      <w:pPr>
        <w:ind w:left="1080" w:hanging="360"/>
      </w:pPr>
      <w:rPr>
        <w:rFonts w:ascii="Symbol" w:hAnsi="Symbol" w:hint="default"/>
      </w:rPr>
    </w:lvl>
    <w:lvl w:ilvl="1" w:tplc="65E6BCA2">
      <w:start w:val="1"/>
      <w:numFmt w:val="bullet"/>
      <w:lvlText w:val="o"/>
      <w:lvlJc w:val="left"/>
      <w:pPr>
        <w:ind w:left="1800" w:hanging="360"/>
      </w:pPr>
      <w:rPr>
        <w:rFonts w:ascii="Courier New" w:hAnsi="Courier New" w:hint="default"/>
      </w:rPr>
    </w:lvl>
    <w:lvl w:ilvl="2" w:tplc="24B0D458">
      <w:start w:val="1"/>
      <w:numFmt w:val="bullet"/>
      <w:lvlText w:val=""/>
      <w:lvlJc w:val="left"/>
      <w:pPr>
        <w:ind w:left="2520" w:hanging="360"/>
      </w:pPr>
      <w:rPr>
        <w:rFonts w:ascii="Wingdings" w:hAnsi="Wingdings" w:hint="default"/>
      </w:rPr>
    </w:lvl>
    <w:lvl w:ilvl="3" w:tplc="E8940BF0">
      <w:start w:val="1"/>
      <w:numFmt w:val="bullet"/>
      <w:lvlText w:val=""/>
      <w:lvlJc w:val="left"/>
      <w:pPr>
        <w:ind w:left="3240" w:hanging="360"/>
      </w:pPr>
      <w:rPr>
        <w:rFonts w:ascii="Symbol" w:hAnsi="Symbol" w:hint="default"/>
      </w:rPr>
    </w:lvl>
    <w:lvl w:ilvl="4" w:tplc="6878555C">
      <w:start w:val="1"/>
      <w:numFmt w:val="bullet"/>
      <w:lvlText w:val="o"/>
      <w:lvlJc w:val="left"/>
      <w:pPr>
        <w:ind w:left="3960" w:hanging="360"/>
      </w:pPr>
      <w:rPr>
        <w:rFonts w:ascii="Courier New" w:hAnsi="Courier New" w:hint="default"/>
      </w:rPr>
    </w:lvl>
    <w:lvl w:ilvl="5" w:tplc="3D429386">
      <w:start w:val="1"/>
      <w:numFmt w:val="bullet"/>
      <w:lvlText w:val=""/>
      <w:lvlJc w:val="left"/>
      <w:pPr>
        <w:ind w:left="4680" w:hanging="360"/>
      </w:pPr>
      <w:rPr>
        <w:rFonts w:ascii="Wingdings" w:hAnsi="Wingdings" w:hint="default"/>
      </w:rPr>
    </w:lvl>
    <w:lvl w:ilvl="6" w:tplc="FDA09C3E">
      <w:start w:val="1"/>
      <w:numFmt w:val="bullet"/>
      <w:lvlText w:val=""/>
      <w:lvlJc w:val="left"/>
      <w:pPr>
        <w:ind w:left="5400" w:hanging="360"/>
      </w:pPr>
      <w:rPr>
        <w:rFonts w:ascii="Symbol" w:hAnsi="Symbol" w:hint="default"/>
      </w:rPr>
    </w:lvl>
    <w:lvl w:ilvl="7" w:tplc="88EAE668">
      <w:start w:val="1"/>
      <w:numFmt w:val="bullet"/>
      <w:lvlText w:val="o"/>
      <w:lvlJc w:val="left"/>
      <w:pPr>
        <w:ind w:left="6120" w:hanging="360"/>
      </w:pPr>
      <w:rPr>
        <w:rFonts w:ascii="Courier New" w:hAnsi="Courier New" w:hint="default"/>
      </w:rPr>
    </w:lvl>
    <w:lvl w:ilvl="8" w:tplc="B4E0A5EA">
      <w:start w:val="1"/>
      <w:numFmt w:val="bullet"/>
      <w:lvlText w:val=""/>
      <w:lvlJc w:val="left"/>
      <w:pPr>
        <w:ind w:left="6840" w:hanging="360"/>
      </w:pPr>
      <w:rPr>
        <w:rFonts w:ascii="Wingdings" w:hAnsi="Wingdings" w:hint="default"/>
      </w:rPr>
    </w:lvl>
  </w:abstractNum>
  <w:abstractNum w:abstractNumId="52" w15:restartNumberingAfterBreak="0">
    <w:nsid w:val="46766331"/>
    <w:multiLevelType w:val="multilevel"/>
    <w:tmpl w:val="22F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4C7E4250"/>
    <w:multiLevelType w:val="hybridMultilevel"/>
    <w:tmpl w:val="71AEB24E"/>
    <w:lvl w:ilvl="0" w:tplc="64688180">
      <w:start w:val="1"/>
      <w:numFmt w:val="bullet"/>
      <w:lvlText w:val=""/>
      <w:lvlJc w:val="left"/>
      <w:pPr>
        <w:ind w:left="720" w:hanging="360"/>
      </w:pPr>
      <w:rPr>
        <w:rFonts w:ascii="Symbol" w:hAnsi="Symbol" w:hint="default"/>
      </w:rPr>
    </w:lvl>
    <w:lvl w:ilvl="1" w:tplc="97A88A1E">
      <w:start w:val="1"/>
      <w:numFmt w:val="bullet"/>
      <w:lvlText w:val="o"/>
      <w:lvlJc w:val="left"/>
      <w:pPr>
        <w:ind w:left="1440" w:hanging="360"/>
      </w:pPr>
      <w:rPr>
        <w:rFonts w:ascii="Courier New" w:hAnsi="Courier New" w:hint="default"/>
      </w:rPr>
    </w:lvl>
    <w:lvl w:ilvl="2" w:tplc="158862C0" w:tentative="1">
      <w:start w:val="1"/>
      <w:numFmt w:val="bullet"/>
      <w:lvlText w:val=""/>
      <w:lvlJc w:val="left"/>
      <w:pPr>
        <w:ind w:left="2160" w:hanging="360"/>
      </w:pPr>
      <w:rPr>
        <w:rFonts w:ascii="Wingdings" w:hAnsi="Wingdings" w:hint="default"/>
      </w:rPr>
    </w:lvl>
    <w:lvl w:ilvl="3" w:tplc="F94678AA" w:tentative="1">
      <w:start w:val="1"/>
      <w:numFmt w:val="bullet"/>
      <w:lvlText w:val=""/>
      <w:lvlJc w:val="left"/>
      <w:pPr>
        <w:ind w:left="2880" w:hanging="360"/>
      </w:pPr>
      <w:rPr>
        <w:rFonts w:ascii="Symbol" w:hAnsi="Symbol" w:hint="default"/>
      </w:rPr>
    </w:lvl>
    <w:lvl w:ilvl="4" w:tplc="97EE13FC" w:tentative="1">
      <w:start w:val="1"/>
      <w:numFmt w:val="bullet"/>
      <w:lvlText w:val="o"/>
      <w:lvlJc w:val="left"/>
      <w:pPr>
        <w:ind w:left="3600" w:hanging="360"/>
      </w:pPr>
      <w:rPr>
        <w:rFonts w:ascii="Courier New" w:hAnsi="Courier New" w:hint="default"/>
      </w:rPr>
    </w:lvl>
    <w:lvl w:ilvl="5" w:tplc="2584B212" w:tentative="1">
      <w:start w:val="1"/>
      <w:numFmt w:val="bullet"/>
      <w:lvlText w:val=""/>
      <w:lvlJc w:val="left"/>
      <w:pPr>
        <w:ind w:left="4320" w:hanging="360"/>
      </w:pPr>
      <w:rPr>
        <w:rFonts w:ascii="Wingdings" w:hAnsi="Wingdings" w:hint="default"/>
      </w:rPr>
    </w:lvl>
    <w:lvl w:ilvl="6" w:tplc="EF32EC5E" w:tentative="1">
      <w:start w:val="1"/>
      <w:numFmt w:val="bullet"/>
      <w:lvlText w:val=""/>
      <w:lvlJc w:val="left"/>
      <w:pPr>
        <w:ind w:left="5040" w:hanging="360"/>
      </w:pPr>
      <w:rPr>
        <w:rFonts w:ascii="Symbol" w:hAnsi="Symbol" w:hint="default"/>
      </w:rPr>
    </w:lvl>
    <w:lvl w:ilvl="7" w:tplc="52D074FA" w:tentative="1">
      <w:start w:val="1"/>
      <w:numFmt w:val="bullet"/>
      <w:lvlText w:val="o"/>
      <w:lvlJc w:val="left"/>
      <w:pPr>
        <w:ind w:left="5760" w:hanging="360"/>
      </w:pPr>
      <w:rPr>
        <w:rFonts w:ascii="Courier New" w:hAnsi="Courier New" w:hint="default"/>
      </w:rPr>
    </w:lvl>
    <w:lvl w:ilvl="8" w:tplc="22988066" w:tentative="1">
      <w:start w:val="1"/>
      <w:numFmt w:val="bullet"/>
      <w:lvlText w:val=""/>
      <w:lvlJc w:val="left"/>
      <w:pPr>
        <w:ind w:left="6480" w:hanging="360"/>
      </w:pPr>
      <w:rPr>
        <w:rFonts w:ascii="Wingdings" w:hAnsi="Wingdings" w:hint="default"/>
      </w:rPr>
    </w:lvl>
  </w:abstractNum>
  <w:abstractNum w:abstractNumId="57" w15:restartNumberingAfterBreak="0">
    <w:nsid w:val="4E253715"/>
    <w:multiLevelType w:val="hybridMultilevel"/>
    <w:tmpl w:val="A7305274"/>
    <w:lvl w:ilvl="0" w:tplc="6B96B7CC">
      <w:start w:val="1"/>
      <w:numFmt w:val="bullet"/>
      <w:lvlText w:val=""/>
      <w:lvlJc w:val="left"/>
      <w:pPr>
        <w:ind w:left="720" w:hanging="360"/>
      </w:pPr>
      <w:rPr>
        <w:rFonts w:ascii="Symbol" w:hAnsi="Symbol" w:hint="default"/>
      </w:rPr>
    </w:lvl>
    <w:lvl w:ilvl="1" w:tplc="C2D4E9BA" w:tentative="1">
      <w:start w:val="1"/>
      <w:numFmt w:val="bullet"/>
      <w:lvlText w:val="o"/>
      <w:lvlJc w:val="left"/>
      <w:pPr>
        <w:ind w:left="1440" w:hanging="360"/>
      </w:pPr>
      <w:rPr>
        <w:rFonts w:ascii="Courier New" w:hAnsi="Courier New" w:hint="default"/>
      </w:rPr>
    </w:lvl>
    <w:lvl w:ilvl="2" w:tplc="191E0600" w:tentative="1">
      <w:start w:val="1"/>
      <w:numFmt w:val="bullet"/>
      <w:lvlText w:val=""/>
      <w:lvlJc w:val="left"/>
      <w:pPr>
        <w:ind w:left="2160" w:hanging="360"/>
      </w:pPr>
      <w:rPr>
        <w:rFonts w:ascii="Wingdings" w:hAnsi="Wingdings" w:hint="default"/>
      </w:rPr>
    </w:lvl>
    <w:lvl w:ilvl="3" w:tplc="A3DE2774" w:tentative="1">
      <w:start w:val="1"/>
      <w:numFmt w:val="bullet"/>
      <w:lvlText w:val=""/>
      <w:lvlJc w:val="left"/>
      <w:pPr>
        <w:ind w:left="2880" w:hanging="360"/>
      </w:pPr>
      <w:rPr>
        <w:rFonts w:ascii="Symbol" w:hAnsi="Symbol" w:hint="default"/>
      </w:rPr>
    </w:lvl>
    <w:lvl w:ilvl="4" w:tplc="11346F76" w:tentative="1">
      <w:start w:val="1"/>
      <w:numFmt w:val="bullet"/>
      <w:lvlText w:val="o"/>
      <w:lvlJc w:val="left"/>
      <w:pPr>
        <w:ind w:left="3600" w:hanging="360"/>
      </w:pPr>
      <w:rPr>
        <w:rFonts w:ascii="Courier New" w:hAnsi="Courier New" w:hint="default"/>
      </w:rPr>
    </w:lvl>
    <w:lvl w:ilvl="5" w:tplc="A5E24C20" w:tentative="1">
      <w:start w:val="1"/>
      <w:numFmt w:val="bullet"/>
      <w:lvlText w:val=""/>
      <w:lvlJc w:val="left"/>
      <w:pPr>
        <w:ind w:left="4320" w:hanging="360"/>
      </w:pPr>
      <w:rPr>
        <w:rFonts w:ascii="Wingdings" w:hAnsi="Wingdings" w:hint="default"/>
      </w:rPr>
    </w:lvl>
    <w:lvl w:ilvl="6" w:tplc="D6701338" w:tentative="1">
      <w:start w:val="1"/>
      <w:numFmt w:val="bullet"/>
      <w:lvlText w:val=""/>
      <w:lvlJc w:val="left"/>
      <w:pPr>
        <w:ind w:left="5040" w:hanging="360"/>
      </w:pPr>
      <w:rPr>
        <w:rFonts w:ascii="Symbol" w:hAnsi="Symbol" w:hint="default"/>
      </w:rPr>
    </w:lvl>
    <w:lvl w:ilvl="7" w:tplc="8E606962" w:tentative="1">
      <w:start w:val="1"/>
      <w:numFmt w:val="bullet"/>
      <w:lvlText w:val="o"/>
      <w:lvlJc w:val="left"/>
      <w:pPr>
        <w:ind w:left="5760" w:hanging="360"/>
      </w:pPr>
      <w:rPr>
        <w:rFonts w:ascii="Courier New" w:hAnsi="Courier New" w:hint="default"/>
      </w:rPr>
    </w:lvl>
    <w:lvl w:ilvl="8" w:tplc="464AD652" w:tentative="1">
      <w:start w:val="1"/>
      <w:numFmt w:val="bullet"/>
      <w:lvlText w:val=""/>
      <w:lvlJc w:val="left"/>
      <w:pPr>
        <w:ind w:left="6480" w:hanging="360"/>
      </w:pPr>
      <w:rPr>
        <w:rFonts w:ascii="Wingdings" w:hAnsi="Wingdings" w:hint="default"/>
      </w:rPr>
    </w:lvl>
  </w:abstractNum>
  <w:abstractNum w:abstractNumId="58" w15:restartNumberingAfterBreak="0">
    <w:nsid w:val="4E282B7F"/>
    <w:multiLevelType w:val="hybridMultilevel"/>
    <w:tmpl w:val="A7F8878A"/>
    <w:lvl w:ilvl="0" w:tplc="B53A107E">
      <w:start w:val="1"/>
      <w:numFmt w:val="bullet"/>
      <w:lvlText w:val=""/>
      <w:lvlJc w:val="left"/>
      <w:pPr>
        <w:ind w:left="720" w:hanging="360"/>
      </w:pPr>
      <w:rPr>
        <w:rFonts w:ascii="Symbol" w:hAnsi="Symbol" w:hint="default"/>
      </w:rPr>
    </w:lvl>
    <w:lvl w:ilvl="1" w:tplc="14B47E26" w:tentative="1">
      <w:start w:val="1"/>
      <w:numFmt w:val="bullet"/>
      <w:lvlText w:val="o"/>
      <w:lvlJc w:val="left"/>
      <w:pPr>
        <w:ind w:left="1440" w:hanging="360"/>
      </w:pPr>
      <w:rPr>
        <w:rFonts w:ascii="Courier New" w:hAnsi="Courier New" w:hint="default"/>
      </w:rPr>
    </w:lvl>
    <w:lvl w:ilvl="2" w:tplc="F99EB0E0" w:tentative="1">
      <w:start w:val="1"/>
      <w:numFmt w:val="bullet"/>
      <w:lvlText w:val=""/>
      <w:lvlJc w:val="left"/>
      <w:pPr>
        <w:ind w:left="2160" w:hanging="360"/>
      </w:pPr>
      <w:rPr>
        <w:rFonts w:ascii="Wingdings" w:hAnsi="Wingdings" w:hint="default"/>
      </w:rPr>
    </w:lvl>
    <w:lvl w:ilvl="3" w:tplc="0E1A547C" w:tentative="1">
      <w:start w:val="1"/>
      <w:numFmt w:val="bullet"/>
      <w:lvlText w:val=""/>
      <w:lvlJc w:val="left"/>
      <w:pPr>
        <w:ind w:left="2880" w:hanging="360"/>
      </w:pPr>
      <w:rPr>
        <w:rFonts w:ascii="Symbol" w:hAnsi="Symbol" w:hint="default"/>
      </w:rPr>
    </w:lvl>
    <w:lvl w:ilvl="4" w:tplc="87FA091E" w:tentative="1">
      <w:start w:val="1"/>
      <w:numFmt w:val="bullet"/>
      <w:lvlText w:val="o"/>
      <w:lvlJc w:val="left"/>
      <w:pPr>
        <w:ind w:left="3600" w:hanging="360"/>
      </w:pPr>
      <w:rPr>
        <w:rFonts w:ascii="Courier New" w:hAnsi="Courier New" w:hint="default"/>
      </w:rPr>
    </w:lvl>
    <w:lvl w:ilvl="5" w:tplc="1868C010" w:tentative="1">
      <w:start w:val="1"/>
      <w:numFmt w:val="bullet"/>
      <w:lvlText w:val=""/>
      <w:lvlJc w:val="left"/>
      <w:pPr>
        <w:ind w:left="4320" w:hanging="360"/>
      </w:pPr>
      <w:rPr>
        <w:rFonts w:ascii="Wingdings" w:hAnsi="Wingdings" w:hint="default"/>
      </w:rPr>
    </w:lvl>
    <w:lvl w:ilvl="6" w:tplc="A3A80FAA" w:tentative="1">
      <w:start w:val="1"/>
      <w:numFmt w:val="bullet"/>
      <w:lvlText w:val=""/>
      <w:lvlJc w:val="left"/>
      <w:pPr>
        <w:ind w:left="5040" w:hanging="360"/>
      </w:pPr>
      <w:rPr>
        <w:rFonts w:ascii="Symbol" w:hAnsi="Symbol" w:hint="default"/>
      </w:rPr>
    </w:lvl>
    <w:lvl w:ilvl="7" w:tplc="2EAABA24" w:tentative="1">
      <w:start w:val="1"/>
      <w:numFmt w:val="bullet"/>
      <w:lvlText w:val="o"/>
      <w:lvlJc w:val="left"/>
      <w:pPr>
        <w:ind w:left="5760" w:hanging="360"/>
      </w:pPr>
      <w:rPr>
        <w:rFonts w:ascii="Courier New" w:hAnsi="Courier New" w:hint="default"/>
      </w:rPr>
    </w:lvl>
    <w:lvl w:ilvl="8" w:tplc="9F52ACF6" w:tentative="1">
      <w:start w:val="1"/>
      <w:numFmt w:val="bullet"/>
      <w:lvlText w:val=""/>
      <w:lvlJc w:val="left"/>
      <w:pPr>
        <w:ind w:left="6480" w:hanging="360"/>
      </w:pPr>
      <w:rPr>
        <w:rFonts w:ascii="Wingdings" w:hAnsi="Wingdings" w:hint="default"/>
      </w:rPr>
    </w:lvl>
  </w:abstractNum>
  <w:abstractNum w:abstractNumId="59"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60"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64" w15:restartNumberingAfterBreak="0">
    <w:nsid w:val="54E23924"/>
    <w:multiLevelType w:val="hybridMultilevel"/>
    <w:tmpl w:val="97145312"/>
    <w:lvl w:ilvl="0" w:tplc="20CEF54E">
      <w:start w:val="1"/>
      <w:numFmt w:val="bullet"/>
      <w:lvlText w:val=""/>
      <w:lvlJc w:val="left"/>
      <w:pPr>
        <w:ind w:left="720" w:hanging="360"/>
      </w:pPr>
      <w:rPr>
        <w:rFonts w:ascii="Symbol" w:hAnsi="Symbol" w:hint="default"/>
      </w:rPr>
    </w:lvl>
    <w:lvl w:ilvl="1" w:tplc="59C445A2" w:tentative="1">
      <w:start w:val="1"/>
      <w:numFmt w:val="bullet"/>
      <w:lvlText w:val="o"/>
      <w:lvlJc w:val="left"/>
      <w:pPr>
        <w:ind w:left="1440" w:hanging="360"/>
      </w:pPr>
      <w:rPr>
        <w:rFonts w:ascii="Courier New" w:hAnsi="Courier New" w:hint="default"/>
      </w:rPr>
    </w:lvl>
    <w:lvl w:ilvl="2" w:tplc="E1D0725E" w:tentative="1">
      <w:start w:val="1"/>
      <w:numFmt w:val="bullet"/>
      <w:lvlText w:val=""/>
      <w:lvlJc w:val="left"/>
      <w:pPr>
        <w:ind w:left="2160" w:hanging="360"/>
      </w:pPr>
      <w:rPr>
        <w:rFonts w:ascii="Wingdings" w:hAnsi="Wingdings" w:hint="default"/>
      </w:rPr>
    </w:lvl>
    <w:lvl w:ilvl="3" w:tplc="F168A32E" w:tentative="1">
      <w:start w:val="1"/>
      <w:numFmt w:val="bullet"/>
      <w:lvlText w:val=""/>
      <w:lvlJc w:val="left"/>
      <w:pPr>
        <w:ind w:left="2880" w:hanging="360"/>
      </w:pPr>
      <w:rPr>
        <w:rFonts w:ascii="Symbol" w:hAnsi="Symbol" w:hint="default"/>
      </w:rPr>
    </w:lvl>
    <w:lvl w:ilvl="4" w:tplc="AE3E2560" w:tentative="1">
      <w:start w:val="1"/>
      <w:numFmt w:val="bullet"/>
      <w:lvlText w:val="o"/>
      <w:lvlJc w:val="left"/>
      <w:pPr>
        <w:ind w:left="3600" w:hanging="360"/>
      </w:pPr>
      <w:rPr>
        <w:rFonts w:ascii="Courier New" w:hAnsi="Courier New" w:hint="default"/>
      </w:rPr>
    </w:lvl>
    <w:lvl w:ilvl="5" w:tplc="4CC8196C" w:tentative="1">
      <w:start w:val="1"/>
      <w:numFmt w:val="bullet"/>
      <w:lvlText w:val=""/>
      <w:lvlJc w:val="left"/>
      <w:pPr>
        <w:ind w:left="4320" w:hanging="360"/>
      </w:pPr>
      <w:rPr>
        <w:rFonts w:ascii="Wingdings" w:hAnsi="Wingdings" w:hint="default"/>
      </w:rPr>
    </w:lvl>
    <w:lvl w:ilvl="6" w:tplc="A8ECE056" w:tentative="1">
      <w:start w:val="1"/>
      <w:numFmt w:val="bullet"/>
      <w:lvlText w:val=""/>
      <w:lvlJc w:val="left"/>
      <w:pPr>
        <w:ind w:left="5040" w:hanging="360"/>
      </w:pPr>
      <w:rPr>
        <w:rFonts w:ascii="Symbol" w:hAnsi="Symbol" w:hint="default"/>
      </w:rPr>
    </w:lvl>
    <w:lvl w:ilvl="7" w:tplc="E97AA4F2" w:tentative="1">
      <w:start w:val="1"/>
      <w:numFmt w:val="bullet"/>
      <w:lvlText w:val="o"/>
      <w:lvlJc w:val="left"/>
      <w:pPr>
        <w:ind w:left="5760" w:hanging="360"/>
      </w:pPr>
      <w:rPr>
        <w:rFonts w:ascii="Courier New" w:hAnsi="Courier New" w:hint="default"/>
      </w:rPr>
    </w:lvl>
    <w:lvl w:ilvl="8" w:tplc="46AEF59A" w:tentative="1">
      <w:start w:val="1"/>
      <w:numFmt w:val="bullet"/>
      <w:lvlText w:val=""/>
      <w:lvlJc w:val="left"/>
      <w:pPr>
        <w:ind w:left="6480" w:hanging="360"/>
      </w:pPr>
      <w:rPr>
        <w:rFonts w:ascii="Wingdings" w:hAnsi="Wingdings" w:hint="default"/>
      </w:rPr>
    </w:lvl>
  </w:abstractNum>
  <w:abstractNum w:abstractNumId="65" w15:restartNumberingAfterBreak="0">
    <w:nsid w:val="558347B6"/>
    <w:multiLevelType w:val="multilevel"/>
    <w:tmpl w:val="AF2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5B11C47"/>
    <w:multiLevelType w:val="multilevel"/>
    <w:tmpl w:val="F38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8D077A2"/>
    <w:multiLevelType w:val="hybridMultilevel"/>
    <w:tmpl w:val="FFFFFFFF"/>
    <w:lvl w:ilvl="0" w:tplc="FFFFFFFF">
      <w:start w:val="1"/>
      <w:numFmt w:val="bullet"/>
      <w:lvlText w:val=""/>
      <w:lvlJc w:val="left"/>
      <w:pPr>
        <w:ind w:left="720" w:hanging="360"/>
      </w:pPr>
      <w:rPr>
        <w:rFonts w:ascii="Symbol" w:hAnsi="Symbol" w:hint="default"/>
      </w:rPr>
    </w:lvl>
    <w:lvl w:ilvl="1" w:tplc="08586498">
      <w:start w:val="1"/>
      <w:numFmt w:val="bullet"/>
      <w:lvlText w:val="o"/>
      <w:lvlJc w:val="left"/>
      <w:pPr>
        <w:ind w:left="1440" w:hanging="360"/>
      </w:pPr>
      <w:rPr>
        <w:rFonts w:ascii="Courier New" w:hAnsi="Courier New" w:hint="default"/>
      </w:rPr>
    </w:lvl>
    <w:lvl w:ilvl="2" w:tplc="70CCA706">
      <w:start w:val="1"/>
      <w:numFmt w:val="bullet"/>
      <w:lvlText w:val=""/>
      <w:lvlJc w:val="left"/>
      <w:pPr>
        <w:ind w:left="2160" w:hanging="360"/>
      </w:pPr>
      <w:rPr>
        <w:rFonts w:ascii="Wingdings" w:hAnsi="Wingdings" w:hint="default"/>
      </w:rPr>
    </w:lvl>
    <w:lvl w:ilvl="3" w:tplc="0C4C141E">
      <w:start w:val="1"/>
      <w:numFmt w:val="bullet"/>
      <w:lvlText w:val=""/>
      <w:lvlJc w:val="left"/>
      <w:pPr>
        <w:ind w:left="2880" w:hanging="360"/>
      </w:pPr>
      <w:rPr>
        <w:rFonts w:ascii="Symbol" w:hAnsi="Symbol" w:hint="default"/>
      </w:rPr>
    </w:lvl>
    <w:lvl w:ilvl="4" w:tplc="27E49DE6">
      <w:start w:val="1"/>
      <w:numFmt w:val="bullet"/>
      <w:lvlText w:val="o"/>
      <w:lvlJc w:val="left"/>
      <w:pPr>
        <w:ind w:left="3600" w:hanging="360"/>
      </w:pPr>
      <w:rPr>
        <w:rFonts w:ascii="Courier New" w:hAnsi="Courier New" w:hint="default"/>
      </w:rPr>
    </w:lvl>
    <w:lvl w:ilvl="5" w:tplc="E942405C">
      <w:start w:val="1"/>
      <w:numFmt w:val="bullet"/>
      <w:lvlText w:val=""/>
      <w:lvlJc w:val="left"/>
      <w:pPr>
        <w:ind w:left="4320" w:hanging="360"/>
      </w:pPr>
      <w:rPr>
        <w:rFonts w:ascii="Wingdings" w:hAnsi="Wingdings" w:hint="default"/>
      </w:rPr>
    </w:lvl>
    <w:lvl w:ilvl="6" w:tplc="90AED426">
      <w:start w:val="1"/>
      <w:numFmt w:val="bullet"/>
      <w:lvlText w:val=""/>
      <w:lvlJc w:val="left"/>
      <w:pPr>
        <w:ind w:left="5040" w:hanging="360"/>
      </w:pPr>
      <w:rPr>
        <w:rFonts w:ascii="Symbol" w:hAnsi="Symbol" w:hint="default"/>
      </w:rPr>
    </w:lvl>
    <w:lvl w:ilvl="7" w:tplc="30F20D9E">
      <w:start w:val="1"/>
      <w:numFmt w:val="bullet"/>
      <w:lvlText w:val="o"/>
      <w:lvlJc w:val="left"/>
      <w:pPr>
        <w:ind w:left="5760" w:hanging="360"/>
      </w:pPr>
      <w:rPr>
        <w:rFonts w:ascii="Courier New" w:hAnsi="Courier New" w:hint="default"/>
      </w:rPr>
    </w:lvl>
    <w:lvl w:ilvl="8" w:tplc="AB2C63C4">
      <w:start w:val="1"/>
      <w:numFmt w:val="bullet"/>
      <w:lvlText w:val=""/>
      <w:lvlJc w:val="left"/>
      <w:pPr>
        <w:ind w:left="6480" w:hanging="360"/>
      </w:pPr>
      <w:rPr>
        <w:rFonts w:ascii="Wingdings" w:hAnsi="Wingdings" w:hint="default"/>
      </w:rPr>
    </w:lvl>
  </w:abstractNum>
  <w:abstractNum w:abstractNumId="68" w15:restartNumberingAfterBreak="0">
    <w:nsid w:val="58F1672E"/>
    <w:multiLevelType w:val="multilevel"/>
    <w:tmpl w:val="44B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959BDDE"/>
    <w:multiLevelType w:val="hybridMultilevel"/>
    <w:tmpl w:val="FFFFFFFF"/>
    <w:lvl w:ilvl="0" w:tplc="79DEC9E6">
      <w:start w:val="1"/>
      <w:numFmt w:val="bullet"/>
      <w:lvlText w:val="·"/>
      <w:lvlJc w:val="left"/>
      <w:pPr>
        <w:ind w:left="720" w:hanging="360"/>
      </w:pPr>
      <w:rPr>
        <w:rFonts w:ascii="Symbol" w:hAnsi="Symbol" w:hint="default"/>
      </w:rPr>
    </w:lvl>
    <w:lvl w:ilvl="1" w:tplc="3A1EFB34">
      <w:start w:val="1"/>
      <w:numFmt w:val="bullet"/>
      <w:lvlText w:val="o"/>
      <w:lvlJc w:val="left"/>
      <w:pPr>
        <w:ind w:left="1440" w:hanging="360"/>
      </w:pPr>
      <w:rPr>
        <w:rFonts w:ascii="Courier New" w:hAnsi="Courier New" w:hint="default"/>
      </w:rPr>
    </w:lvl>
    <w:lvl w:ilvl="2" w:tplc="C22EFC42">
      <w:start w:val="1"/>
      <w:numFmt w:val="bullet"/>
      <w:lvlText w:val=""/>
      <w:lvlJc w:val="left"/>
      <w:pPr>
        <w:ind w:left="2160" w:hanging="360"/>
      </w:pPr>
      <w:rPr>
        <w:rFonts w:ascii="Wingdings" w:hAnsi="Wingdings" w:hint="default"/>
      </w:rPr>
    </w:lvl>
    <w:lvl w:ilvl="3" w:tplc="29643E2A">
      <w:start w:val="1"/>
      <w:numFmt w:val="bullet"/>
      <w:lvlText w:val=""/>
      <w:lvlJc w:val="left"/>
      <w:pPr>
        <w:ind w:left="2880" w:hanging="360"/>
      </w:pPr>
      <w:rPr>
        <w:rFonts w:ascii="Symbol" w:hAnsi="Symbol" w:hint="default"/>
      </w:rPr>
    </w:lvl>
    <w:lvl w:ilvl="4" w:tplc="3468DF08">
      <w:start w:val="1"/>
      <w:numFmt w:val="bullet"/>
      <w:lvlText w:val="o"/>
      <w:lvlJc w:val="left"/>
      <w:pPr>
        <w:ind w:left="3600" w:hanging="360"/>
      </w:pPr>
      <w:rPr>
        <w:rFonts w:ascii="Courier New" w:hAnsi="Courier New" w:hint="default"/>
      </w:rPr>
    </w:lvl>
    <w:lvl w:ilvl="5" w:tplc="E5D6FE5C">
      <w:start w:val="1"/>
      <w:numFmt w:val="bullet"/>
      <w:lvlText w:val=""/>
      <w:lvlJc w:val="left"/>
      <w:pPr>
        <w:ind w:left="4320" w:hanging="360"/>
      </w:pPr>
      <w:rPr>
        <w:rFonts w:ascii="Wingdings" w:hAnsi="Wingdings" w:hint="default"/>
      </w:rPr>
    </w:lvl>
    <w:lvl w:ilvl="6" w:tplc="AA46C8E6">
      <w:start w:val="1"/>
      <w:numFmt w:val="bullet"/>
      <w:lvlText w:val=""/>
      <w:lvlJc w:val="left"/>
      <w:pPr>
        <w:ind w:left="5040" w:hanging="360"/>
      </w:pPr>
      <w:rPr>
        <w:rFonts w:ascii="Symbol" w:hAnsi="Symbol" w:hint="default"/>
      </w:rPr>
    </w:lvl>
    <w:lvl w:ilvl="7" w:tplc="9330256E">
      <w:start w:val="1"/>
      <w:numFmt w:val="bullet"/>
      <w:lvlText w:val="o"/>
      <w:lvlJc w:val="left"/>
      <w:pPr>
        <w:ind w:left="5760" w:hanging="360"/>
      </w:pPr>
      <w:rPr>
        <w:rFonts w:ascii="Courier New" w:hAnsi="Courier New" w:hint="default"/>
      </w:rPr>
    </w:lvl>
    <w:lvl w:ilvl="8" w:tplc="3D762114">
      <w:start w:val="1"/>
      <w:numFmt w:val="bullet"/>
      <w:lvlText w:val=""/>
      <w:lvlJc w:val="left"/>
      <w:pPr>
        <w:ind w:left="6480" w:hanging="360"/>
      </w:pPr>
      <w:rPr>
        <w:rFonts w:ascii="Wingdings" w:hAnsi="Wingdings" w:hint="default"/>
      </w:rPr>
    </w:lvl>
  </w:abstractNum>
  <w:abstractNum w:abstractNumId="71" w15:restartNumberingAfterBreak="0">
    <w:nsid w:val="59653157"/>
    <w:multiLevelType w:val="multilevel"/>
    <w:tmpl w:val="26E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9666A1F"/>
    <w:multiLevelType w:val="hybridMultilevel"/>
    <w:tmpl w:val="C9704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B98ACD6"/>
    <w:multiLevelType w:val="hybridMultilevel"/>
    <w:tmpl w:val="A504F338"/>
    <w:lvl w:ilvl="0" w:tplc="6CFEE3B8">
      <w:start w:val="1"/>
      <w:numFmt w:val="bullet"/>
      <w:lvlText w:val=""/>
      <w:lvlJc w:val="left"/>
      <w:pPr>
        <w:ind w:left="720" w:hanging="360"/>
      </w:pPr>
      <w:rPr>
        <w:rFonts w:ascii="Symbol" w:hAnsi="Symbol" w:hint="default"/>
      </w:rPr>
    </w:lvl>
    <w:lvl w:ilvl="1" w:tplc="C1F8DFDC">
      <w:start w:val="1"/>
      <w:numFmt w:val="bullet"/>
      <w:lvlText w:val="o"/>
      <w:lvlJc w:val="left"/>
      <w:pPr>
        <w:ind w:left="1440" w:hanging="360"/>
      </w:pPr>
      <w:rPr>
        <w:rFonts w:ascii="Courier New" w:hAnsi="Courier New" w:hint="default"/>
      </w:rPr>
    </w:lvl>
    <w:lvl w:ilvl="2" w:tplc="B97C48E4">
      <w:start w:val="1"/>
      <w:numFmt w:val="bullet"/>
      <w:lvlText w:val=""/>
      <w:lvlJc w:val="left"/>
      <w:pPr>
        <w:ind w:left="2160" w:hanging="360"/>
      </w:pPr>
      <w:rPr>
        <w:rFonts w:ascii="Wingdings" w:hAnsi="Wingdings" w:hint="default"/>
      </w:rPr>
    </w:lvl>
    <w:lvl w:ilvl="3" w:tplc="BA2A743C">
      <w:start w:val="1"/>
      <w:numFmt w:val="bullet"/>
      <w:lvlText w:val=""/>
      <w:lvlJc w:val="left"/>
      <w:pPr>
        <w:ind w:left="2880" w:hanging="360"/>
      </w:pPr>
      <w:rPr>
        <w:rFonts w:ascii="Symbol" w:hAnsi="Symbol" w:hint="default"/>
      </w:rPr>
    </w:lvl>
    <w:lvl w:ilvl="4" w:tplc="BE6495A8">
      <w:start w:val="1"/>
      <w:numFmt w:val="bullet"/>
      <w:lvlText w:val="o"/>
      <w:lvlJc w:val="left"/>
      <w:pPr>
        <w:ind w:left="3600" w:hanging="360"/>
      </w:pPr>
      <w:rPr>
        <w:rFonts w:ascii="Courier New" w:hAnsi="Courier New" w:hint="default"/>
      </w:rPr>
    </w:lvl>
    <w:lvl w:ilvl="5" w:tplc="D54C6C9E">
      <w:start w:val="1"/>
      <w:numFmt w:val="bullet"/>
      <w:lvlText w:val=""/>
      <w:lvlJc w:val="left"/>
      <w:pPr>
        <w:ind w:left="4320" w:hanging="360"/>
      </w:pPr>
      <w:rPr>
        <w:rFonts w:ascii="Wingdings" w:hAnsi="Wingdings" w:hint="default"/>
      </w:rPr>
    </w:lvl>
    <w:lvl w:ilvl="6" w:tplc="84007DBE">
      <w:start w:val="1"/>
      <w:numFmt w:val="bullet"/>
      <w:lvlText w:val=""/>
      <w:lvlJc w:val="left"/>
      <w:pPr>
        <w:ind w:left="5040" w:hanging="360"/>
      </w:pPr>
      <w:rPr>
        <w:rFonts w:ascii="Symbol" w:hAnsi="Symbol" w:hint="default"/>
      </w:rPr>
    </w:lvl>
    <w:lvl w:ilvl="7" w:tplc="5D5C190A">
      <w:start w:val="1"/>
      <w:numFmt w:val="bullet"/>
      <w:lvlText w:val="o"/>
      <w:lvlJc w:val="left"/>
      <w:pPr>
        <w:ind w:left="5760" w:hanging="360"/>
      </w:pPr>
      <w:rPr>
        <w:rFonts w:ascii="Courier New" w:hAnsi="Courier New" w:hint="default"/>
      </w:rPr>
    </w:lvl>
    <w:lvl w:ilvl="8" w:tplc="D6B45F7A">
      <w:start w:val="1"/>
      <w:numFmt w:val="bullet"/>
      <w:lvlText w:val=""/>
      <w:lvlJc w:val="left"/>
      <w:pPr>
        <w:ind w:left="6480" w:hanging="360"/>
      </w:pPr>
      <w:rPr>
        <w:rFonts w:ascii="Wingdings" w:hAnsi="Wingdings" w:hint="default"/>
      </w:rPr>
    </w:lvl>
  </w:abstractNum>
  <w:abstractNum w:abstractNumId="75" w15:restartNumberingAfterBreak="0">
    <w:nsid w:val="5C4AB119"/>
    <w:multiLevelType w:val="hybridMultilevel"/>
    <w:tmpl w:val="C0A4E93E"/>
    <w:lvl w:ilvl="0" w:tplc="82C66A1A">
      <w:start w:val="1"/>
      <w:numFmt w:val="bullet"/>
      <w:lvlText w:val=""/>
      <w:lvlJc w:val="left"/>
      <w:pPr>
        <w:ind w:left="720" w:hanging="360"/>
      </w:pPr>
      <w:rPr>
        <w:rFonts w:ascii="Symbol" w:hAnsi="Symbol" w:hint="default"/>
      </w:rPr>
    </w:lvl>
    <w:lvl w:ilvl="1" w:tplc="DC0A2E92">
      <w:start w:val="1"/>
      <w:numFmt w:val="bullet"/>
      <w:lvlText w:val="o"/>
      <w:lvlJc w:val="left"/>
      <w:pPr>
        <w:ind w:left="1440" w:hanging="360"/>
      </w:pPr>
      <w:rPr>
        <w:rFonts w:ascii="Courier New" w:hAnsi="Courier New" w:hint="default"/>
      </w:rPr>
    </w:lvl>
    <w:lvl w:ilvl="2" w:tplc="E6B0ABE2">
      <w:start w:val="1"/>
      <w:numFmt w:val="bullet"/>
      <w:lvlText w:val=""/>
      <w:lvlJc w:val="left"/>
      <w:pPr>
        <w:ind w:left="2160" w:hanging="360"/>
      </w:pPr>
      <w:rPr>
        <w:rFonts w:ascii="Wingdings" w:hAnsi="Wingdings" w:hint="default"/>
      </w:rPr>
    </w:lvl>
    <w:lvl w:ilvl="3" w:tplc="971A4D8A">
      <w:start w:val="1"/>
      <w:numFmt w:val="bullet"/>
      <w:lvlText w:val=""/>
      <w:lvlJc w:val="left"/>
      <w:pPr>
        <w:ind w:left="2880" w:hanging="360"/>
      </w:pPr>
      <w:rPr>
        <w:rFonts w:ascii="Symbol" w:hAnsi="Symbol" w:hint="default"/>
      </w:rPr>
    </w:lvl>
    <w:lvl w:ilvl="4" w:tplc="1EBC5FEA">
      <w:start w:val="1"/>
      <w:numFmt w:val="bullet"/>
      <w:lvlText w:val="o"/>
      <w:lvlJc w:val="left"/>
      <w:pPr>
        <w:ind w:left="3600" w:hanging="360"/>
      </w:pPr>
      <w:rPr>
        <w:rFonts w:ascii="Courier New" w:hAnsi="Courier New" w:hint="default"/>
      </w:rPr>
    </w:lvl>
    <w:lvl w:ilvl="5" w:tplc="F74CB2B6">
      <w:start w:val="1"/>
      <w:numFmt w:val="bullet"/>
      <w:lvlText w:val=""/>
      <w:lvlJc w:val="left"/>
      <w:pPr>
        <w:ind w:left="4320" w:hanging="360"/>
      </w:pPr>
      <w:rPr>
        <w:rFonts w:ascii="Wingdings" w:hAnsi="Wingdings" w:hint="default"/>
      </w:rPr>
    </w:lvl>
    <w:lvl w:ilvl="6" w:tplc="8D1E2762">
      <w:start w:val="1"/>
      <w:numFmt w:val="bullet"/>
      <w:lvlText w:val=""/>
      <w:lvlJc w:val="left"/>
      <w:pPr>
        <w:ind w:left="5040" w:hanging="360"/>
      </w:pPr>
      <w:rPr>
        <w:rFonts w:ascii="Symbol" w:hAnsi="Symbol" w:hint="default"/>
      </w:rPr>
    </w:lvl>
    <w:lvl w:ilvl="7" w:tplc="494A20F2">
      <w:start w:val="1"/>
      <w:numFmt w:val="bullet"/>
      <w:lvlText w:val="o"/>
      <w:lvlJc w:val="left"/>
      <w:pPr>
        <w:ind w:left="5760" w:hanging="360"/>
      </w:pPr>
      <w:rPr>
        <w:rFonts w:ascii="Courier New" w:hAnsi="Courier New" w:hint="default"/>
      </w:rPr>
    </w:lvl>
    <w:lvl w:ilvl="8" w:tplc="4FE8DE8A">
      <w:start w:val="1"/>
      <w:numFmt w:val="bullet"/>
      <w:lvlText w:val=""/>
      <w:lvlJc w:val="left"/>
      <w:pPr>
        <w:ind w:left="6480" w:hanging="360"/>
      </w:pPr>
      <w:rPr>
        <w:rFonts w:ascii="Wingdings" w:hAnsi="Wingdings" w:hint="default"/>
      </w:rPr>
    </w:lvl>
  </w:abstractNum>
  <w:abstractNum w:abstractNumId="76" w15:restartNumberingAfterBreak="0">
    <w:nsid w:val="5C7A037B"/>
    <w:multiLevelType w:val="multilevel"/>
    <w:tmpl w:val="631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DAB3DA1"/>
    <w:multiLevelType w:val="hybridMultilevel"/>
    <w:tmpl w:val="0D92028A"/>
    <w:lvl w:ilvl="0" w:tplc="3D76320E">
      <w:start w:val="1"/>
      <w:numFmt w:val="bullet"/>
      <w:lvlText w:val=""/>
      <w:lvlJc w:val="left"/>
      <w:pPr>
        <w:ind w:left="720" w:hanging="360"/>
      </w:pPr>
      <w:rPr>
        <w:rFonts w:ascii="Symbol" w:hAnsi="Symbol" w:hint="default"/>
      </w:rPr>
    </w:lvl>
    <w:lvl w:ilvl="1" w:tplc="A142E108" w:tentative="1">
      <w:start w:val="1"/>
      <w:numFmt w:val="bullet"/>
      <w:lvlText w:val="o"/>
      <w:lvlJc w:val="left"/>
      <w:pPr>
        <w:ind w:left="1440" w:hanging="360"/>
      </w:pPr>
      <w:rPr>
        <w:rFonts w:ascii="Courier New" w:hAnsi="Courier New" w:hint="default"/>
      </w:rPr>
    </w:lvl>
    <w:lvl w:ilvl="2" w:tplc="780843D4" w:tentative="1">
      <w:start w:val="1"/>
      <w:numFmt w:val="bullet"/>
      <w:lvlText w:val=""/>
      <w:lvlJc w:val="left"/>
      <w:pPr>
        <w:ind w:left="2160" w:hanging="360"/>
      </w:pPr>
      <w:rPr>
        <w:rFonts w:ascii="Wingdings" w:hAnsi="Wingdings" w:hint="default"/>
      </w:rPr>
    </w:lvl>
    <w:lvl w:ilvl="3" w:tplc="6FAA2A00" w:tentative="1">
      <w:start w:val="1"/>
      <w:numFmt w:val="bullet"/>
      <w:lvlText w:val=""/>
      <w:lvlJc w:val="left"/>
      <w:pPr>
        <w:ind w:left="2880" w:hanging="360"/>
      </w:pPr>
      <w:rPr>
        <w:rFonts w:ascii="Symbol" w:hAnsi="Symbol" w:hint="default"/>
      </w:rPr>
    </w:lvl>
    <w:lvl w:ilvl="4" w:tplc="A96E650C" w:tentative="1">
      <w:start w:val="1"/>
      <w:numFmt w:val="bullet"/>
      <w:lvlText w:val="o"/>
      <w:lvlJc w:val="left"/>
      <w:pPr>
        <w:ind w:left="3600" w:hanging="360"/>
      </w:pPr>
      <w:rPr>
        <w:rFonts w:ascii="Courier New" w:hAnsi="Courier New" w:hint="default"/>
      </w:rPr>
    </w:lvl>
    <w:lvl w:ilvl="5" w:tplc="171E5B9E" w:tentative="1">
      <w:start w:val="1"/>
      <w:numFmt w:val="bullet"/>
      <w:lvlText w:val=""/>
      <w:lvlJc w:val="left"/>
      <w:pPr>
        <w:ind w:left="4320" w:hanging="360"/>
      </w:pPr>
      <w:rPr>
        <w:rFonts w:ascii="Wingdings" w:hAnsi="Wingdings" w:hint="default"/>
      </w:rPr>
    </w:lvl>
    <w:lvl w:ilvl="6" w:tplc="51AA5B42" w:tentative="1">
      <w:start w:val="1"/>
      <w:numFmt w:val="bullet"/>
      <w:lvlText w:val=""/>
      <w:lvlJc w:val="left"/>
      <w:pPr>
        <w:ind w:left="5040" w:hanging="360"/>
      </w:pPr>
      <w:rPr>
        <w:rFonts w:ascii="Symbol" w:hAnsi="Symbol" w:hint="default"/>
      </w:rPr>
    </w:lvl>
    <w:lvl w:ilvl="7" w:tplc="617AFA48" w:tentative="1">
      <w:start w:val="1"/>
      <w:numFmt w:val="bullet"/>
      <w:lvlText w:val="o"/>
      <w:lvlJc w:val="left"/>
      <w:pPr>
        <w:ind w:left="5760" w:hanging="360"/>
      </w:pPr>
      <w:rPr>
        <w:rFonts w:ascii="Courier New" w:hAnsi="Courier New" w:hint="default"/>
      </w:rPr>
    </w:lvl>
    <w:lvl w:ilvl="8" w:tplc="613813F0" w:tentative="1">
      <w:start w:val="1"/>
      <w:numFmt w:val="bullet"/>
      <w:lvlText w:val=""/>
      <w:lvlJc w:val="left"/>
      <w:pPr>
        <w:ind w:left="6480" w:hanging="360"/>
      </w:pPr>
      <w:rPr>
        <w:rFonts w:ascii="Wingdings" w:hAnsi="Wingdings" w:hint="default"/>
      </w:rPr>
    </w:lvl>
  </w:abstractNum>
  <w:abstractNum w:abstractNumId="78" w15:restartNumberingAfterBreak="0">
    <w:nsid w:val="60C93A4D"/>
    <w:multiLevelType w:val="multilevel"/>
    <w:tmpl w:val="C3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DD71CC"/>
    <w:multiLevelType w:val="multilevel"/>
    <w:tmpl w:val="C8AAA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42122A0"/>
    <w:multiLevelType w:val="hybridMultilevel"/>
    <w:tmpl w:val="2F58B8B4"/>
    <w:lvl w:ilvl="0" w:tplc="C180DEF6">
      <w:start w:val="1"/>
      <w:numFmt w:val="bullet"/>
      <w:lvlText w:val=""/>
      <w:lvlJc w:val="left"/>
      <w:pPr>
        <w:ind w:left="720" w:hanging="360"/>
      </w:pPr>
      <w:rPr>
        <w:rFonts w:ascii="Symbol" w:hAnsi="Symbol" w:hint="default"/>
      </w:rPr>
    </w:lvl>
    <w:lvl w:ilvl="1" w:tplc="087AAEA4" w:tentative="1">
      <w:start w:val="1"/>
      <w:numFmt w:val="bullet"/>
      <w:lvlText w:val="o"/>
      <w:lvlJc w:val="left"/>
      <w:pPr>
        <w:ind w:left="1440" w:hanging="360"/>
      </w:pPr>
      <w:rPr>
        <w:rFonts w:ascii="Courier New" w:hAnsi="Courier New" w:hint="default"/>
      </w:rPr>
    </w:lvl>
    <w:lvl w:ilvl="2" w:tplc="68FAA648" w:tentative="1">
      <w:start w:val="1"/>
      <w:numFmt w:val="bullet"/>
      <w:lvlText w:val=""/>
      <w:lvlJc w:val="left"/>
      <w:pPr>
        <w:ind w:left="2160" w:hanging="360"/>
      </w:pPr>
      <w:rPr>
        <w:rFonts w:ascii="Wingdings" w:hAnsi="Wingdings" w:hint="default"/>
      </w:rPr>
    </w:lvl>
    <w:lvl w:ilvl="3" w:tplc="8116A2AE" w:tentative="1">
      <w:start w:val="1"/>
      <w:numFmt w:val="bullet"/>
      <w:lvlText w:val=""/>
      <w:lvlJc w:val="left"/>
      <w:pPr>
        <w:ind w:left="2880" w:hanging="360"/>
      </w:pPr>
      <w:rPr>
        <w:rFonts w:ascii="Symbol" w:hAnsi="Symbol" w:hint="default"/>
      </w:rPr>
    </w:lvl>
    <w:lvl w:ilvl="4" w:tplc="548E483C" w:tentative="1">
      <w:start w:val="1"/>
      <w:numFmt w:val="bullet"/>
      <w:lvlText w:val="o"/>
      <w:lvlJc w:val="left"/>
      <w:pPr>
        <w:ind w:left="3600" w:hanging="360"/>
      </w:pPr>
      <w:rPr>
        <w:rFonts w:ascii="Courier New" w:hAnsi="Courier New" w:hint="default"/>
      </w:rPr>
    </w:lvl>
    <w:lvl w:ilvl="5" w:tplc="91C6FB70" w:tentative="1">
      <w:start w:val="1"/>
      <w:numFmt w:val="bullet"/>
      <w:lvlText w:val=""/>
      <w:lvlJc w:val="left"/>
      <w:pPr>
        <w:ind w:left="4320" w:hanging="360"/>
      </w:pPr>
      <w:rPr>
        <w:rFonts w:ascii="Wingdings" w:hAnsi="Wingdings" w:hint="default"/>
      </w:rPr>
    </w:lvl>
    <w:lvl w:ilvl="6" w:tplc="810E921E" w:tentative="1">
      <w:start w:val="1"/>
      <w:numFmt w:val="bullet"/>
      <w:lvlText w:val=""/>
      <w:lvlJc w:val="left"/>
      <w:pPr>
        <w:ind w:left="5040" w:hanging="360"/>
      </w:pPr>
      <w:rPr>
        <w:rFonts w:ascii="Symbol" w:hAnsi="Symbol" w:hint="default"/>
      </w:rPr>
    </w:lvl>
    <w:lvl w:ilvl="7" w:tplc="FB6609B2" w:tentative="1">
      <w:start w:val="1"/>
      <w:numFmt w:val="bullet"/>
      <w:lvlText w:val="o"/>
      <w:lvlJc w:val="left"/>
      <w:pPr>
        <w:ind w:left="5760" w:hanging="360"/>
      </w:pPr>
      <w:rPr>
        <w:rFonts w:ascii="Courier New" w:hAnsi="Courier New" w:hint="default"/>
      </w:rPr>
    </w:lvl>
    <w:lvl w:ilvl="8" w:tplc="4ECC6AC4" w:tentative="1">
      <w:start w:val="1"/>
      <w:numFmt w:val="bullet"/>
      <w:lvlText w:val=""/>
      <w:lvlJc w:val="left"/>
      <w:pPr>
        <w:ind w:left="6480" w:hanging="360"/>
      </w:pPr>
      <w:rPr>
        <w:rFonts w:ascii="Wingdings" w:hAnsi="Wingdings" w:hint="default"/>
      </w:rPr>
    </w:lvl>
  </w:abstractNum>
  <w:abstractNum w:abstractNumId="81"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5FE2076"/>
    <w:multiLevelType w:val="multilevel"/>
    <w:tmpl w:val="FBA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4" w15:restartNumberingAfterBreak="0">
    <w:nsid w:val="69D81FEF"/>
    <w:multiLevelType w:val="hybridMultilevel"/>
    <w:tmpl w:val="FFFFFFFF"/>
    <w:lvl w:ilvl="0" w:tplc="FFFFFFFF">
      <w:start w:val="1"/>
      <w:numFmt w:val="bullet"/>
      <w:lvlText w:val=""/>
      <w:lvlJc w:val="left"/>
      <w:pPr>
        <w:ind w:left="720" w:hanging="360"/>
      </w:pPr>
      <w:rPr>
        <w:rFonts w:ascii="Symbol" w:hAnsi="Symbol" w:hint="default"/>
      </w:rPr>
    </w:lvl>
    <w:lvl w:ilvl="1" w:tplc="59AEC192">
      <w:start w:val="1"/>
      <w:numFmt w:val="bullet"/>
      <w:lvlText w:val="o"/>
      <w:lvlJc w:val="left"/>
      <w:pPr>
        <w:ind w:left="1440" w:hanging="360"/>
      </w:pPr>
      <w:rPr>
        <w:rFonts w:ascii="Courier New" w:hAnsi="Courier New" w:hint="default"/>
      </w:rPr>
    </w:lvl>
    <w:lvl w:ilvl="2" w:tplc="AA109AC4">
      <w:start w:val="1"/>
      <w:numFmt w:val="bullet"/>
      <w:lvlText w:val=""/>
      <w:lvlJc w:val="left"/>
      <w:pPr>
        <w:ind w:left="2160" w:hanging="360"/>
      </w:pPr>
      <w:rPr>
        <w:rFonts w:ascii="Wingdings" w:hAnsi="Wingdings" w:hint="default"/>
      </w:rPr>
    </w:lvl>
    <w:lvl w:ilvl="3" w:tplc="CFD823E6">
      <w:start w:val="1"/>
      <w:numFmt w:val="bullet"/>
      <w:lvlText w:val=""/>
      <w:lvlJc w:val="left"/>
      <w:pPr>
        <w:ind w:left="2880" w:hanging="360"/>
      </w:pPr>
      <w:rPr>
        <w:rFonts w:ascii="Symbol" w:hAnsi="Symbol" w:hint="default"/>
      </w:rPr>
    </w:lvl>
    <w:lvl w:ilvl="4" w:tplc="7B3C32DA">
      <w:start w:val="1"/>
      <w:numFmt w:val="bullet"/>
      <w:lvlText w:val="o"/>
      <w:lvlJc w:val="left"/>
      <w:pPr>
        <w:ind w:left="3600" w:hanging="360"/>
      </w:pPr>
      <w:rPr>
        <w:rFonts w:ascii="Courier New" w:hAnsi="Courier New" w:hint="default"/>
      </w:rPr>
    </w:lvl>
    <w:lvl w:ilvl="5" w:tplc="5CD48912">
      <w:start w:val="1"/>
      <w:numFmt w:val="bullet"/>
      <w:lvlText w:val=""/>
      <w:lvlJc w:val="left"/>
      <w:pPr>
        <w:ind w:left="4320" w:hanging="360"/>
      </w:pPr>
      <w:rPr>
        <w:rFonts w:ascii="Wingdings" w:hAnsi="Wingdings" w:hint="default"/>
      </w:rPr>
    </w:lvl>
    <w:lvl w:ilvl="6" w:tplc="1FB4C882">
      <w:start w:val="1"/>
      <w:numFmt w:val="bullet"/>
      <w:lvlText w:val=""/>
      <w:lvlJc w:val="left"/>
      <w:pPr>
        <w:ind w:left="5040" w:hanging="360"/>
      </w:pPr>
      <w:rPr>
        <w:rFonts w:ascii="Symbol" w:hAnsi="Symbol" w:hint="default"/>
      </w:rPr>
    </w:lvl>
    <w:lvl w:ilvl="7" w:tplc="A7AAD8D6">
      <w:start w:val="1"/>
      <w:numFmt w:val="bullet"/>
      <w:lvlText w:val="o"/>
      <w:lvlJc w:val="left"/>
      <w:pPr>
        <w:ind w:left="5760" w:hanging="360"/>
      </w:pPr>
      <w:rPr>
        <w:rFonts w:ascii="Courier New" w:hAnsi="Courier New" w:hint="default"/>
      </w:rPr>
    </w:lvl>
    <w:lvl w:ilvl="8" w:tplc="00F87154">
      <w:start w:val="1"/>
      <w:numFmt w:val="bullet"/>
      <w:lvlText w:val=""/>
      <w:lvlJc w:val="left"/>
      <w:pPr>
        <w:ind w:left="6480" w:hanging="360"/>
      </w:pPr>
      <w:rPr>
        <w:rFonts w:ascii="Wingdings" w:hAnsi="Wingdings" w:hint="default"/>
      </w:rPr>
    </w:lvl>
  </w:abstractNum>
  <w:abstractNum w:abstractNumId="85" w15:restartNumberingAfterBreak="0">
    <w:nsid w:val="6C013A46"/>
    <w:multiLevelType w:val="hybridMultilevel"/>
    <w:tmpl w:val="7FECE7E6"/>
    <w:lvl w:ilvl="0" w:tplc="7B34FA02">
      <w:start w:val="1"/>
      <w:numFmt w:val="bullet"/>
      <w:lvlText w:val=""/>
      <w:lvlJc w:val="left"/>
      <w:pPr>
        <w:ind w:left="720" w:hanging="360"/>
      </w:pPr>
      <w:rPr>
        <w:rFonts w:ascii="Symbol" w:hAnsi="Symbol" w:hint="default"/>
      </w:rPr>
    </w:lvl>
    <w:lvl w:ilvl="1" w:tplc="DB84E39C" w:tentative="1">
      <w:start w:val="1"/>
      <w:numFmt w:val="bullet"/>
      <w:lvlText w:val="o"/>
      <w:lvlJc w:val="left"/>
      <w:pPr>
        <w:ind w:left="1440" w:hanging="360"/>
      </w:pPr>
      <w:rPr>
        <w:rFonts w:ascii="Courier New" w:hAnsi="Courier New" w:hint="default"/>
      </w:rPr>
    </w:lvl>
    <w:lvl w:ilvl="2" w:tplc="6E2E7B9E" w:tentative="1">
      <w:start w:val="1"/>
      <w:numFmt w:val="bullet"/>
      <w:lvlText w:val=""/>
      <w:lvlJc w:val="left"/>
      <w:pPr>
        <w:ind w:left="2160" w:hanging="360"/>
      </w:pPr>
      <w:rPr>
        <w:rFonts w:ascii="Wingdings" w:hAnsi="Wingdings" w:hint="default"/>
      </w:rPr>
    </w:lvl>
    <w:lvl w:ilvl="3" w:tplc="ECE25646" w:tentative="1">
      <w:start w:val="1"/>
      <w:numFmt w:val="bullet"/>
      <w:lvlText w:val=""/>
      <w:lvlJc w:val="left"/>
      <w:pPr>
        <w:ind w:left="2880" w:hanging="360"/>
      </w:pPr>
      <w:rPr>
        <w:rFonts w:ascii="Symbol" w:hAnsi="Symbol" w:hint="default"/>
      </w:rPr>
    </w:lvl>
    <w:lvl w:ilvl="4" w:tplc="12ACD80C" w:tentative="1">
      <w:start w:val="1"/>
      <w:numFmt w:val="bullet"/>
      <w:lvlText w:val="o"/>
      <w:lvlJc w:val="left"/>
      <w:pPr>
        <w:ind w:left="3600" w:hanging="360"/>
      </w:pPr>
      <w:rPr>
        <w:rFonts w:ascii="Courier New" w:hAnsi="Courier New" w:hint="default"/>
      </w:rPr>
    </w:lvl>
    <w:lvl w:ilvl="5" w:tplc="F5D4498E" w:tentative="1">
      <w:start w:val="1"/>
      <w:numFmt w:val="bullet"/>
      <w:lvlText w:val=""/>
      <w:lvlJc w:val="left"/>
      <w:pPr>
        <w:ind w:left="4320" w:hanging="360"/>
      </w:pPr>
      <w:rPr>
        <w:rFonts w:ascii="Wingdings" w:hAnsi="Wingdings" w:hint="default"/>
      </w:rPr>
    </w:lvl>
    <w:lvl w:ilvl="6" w:tplc="49F6CDB8" w:tentative="1">
      <w:start w:val="1"/>
      <w:numFmt w:val="bullet"/>
      <w:lvlText w:val=""/>
      <w:lvlJc w:val="left"/>
      <w:pPr>
        <w:ind w:left="5040" w:hanging="360"/>
      </w:pPr>
      <w:rPr>
        <w:rFonts w:ascii="Symbol" w:hAnsi="Symbol" w:hint="default"/>
      </w:rPr>
    </w:lvl>
    <w:lvl w:ilvl="7" w:tplc="AE14EB92" w:tentative="1">
      <w:start w:val="1"/>
      <w:numFmt w:val="bullet"/>
      <w:lvlText w:val="o"/>
      <w:lvlJc w:val="left"/>
      <w:pPr>
        <w:ind w:left="5760" w:hanging="360"/>
      </w:pPr>
      <w:rPr>
        <w:rFonts w:ascii="Courier New" w:hAnsi="Courier New" w:hint="default"/>
      </w:rPr>
    </w:lvl>
    <w:lvl w:ilvl="8" w:tplc="D450AD02" w:tentative="1">
      <w:start w:val="1"/>
      <w:numFmt w:val="bullet"/>
      <w:lvlText w:val=""/>
      <w:lvlJc w:val="left"/>
      <w:pPr>
        <w:ind w:left="6480" w:hanging="360"/>
      </w:pPr>
      <w:rPr>
        <w:rFonts w:ascii="Wingdings" w:hAnsi="Wingdings" w:hint="default"/>
      </w:rPr>
    </w:lvl>
  </w:abstractNum>
  <w:abstractNum w:abstractNumId="86" w15:restartNumberingAfterBreak="0">
    <w:nsid w:val="6DC727C6"/>
    <w:multiLevelType w:val="multilevel"/>
    <w:tmpl w:val="1E4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E3F31E8"/>
    <w:multiLevelType w:val="multilevel"/>
    <w:tmpl w:val="AF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EB854B1"/>
    <w:multiLevelType w:val="multilevel"/>
    <w:tmpl w:val="88B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09C5652"/>
    <w:multiLevelType w:val="hybridMultilevel"/>
    <w:tmpl w:val="B980FBB2"/>
    <w:lvl w:ilvl="0" w:tplc="724E9424">
      <w:start w:val="1"/>
      <w:numFmt w:val="bullet"/>
      <w:lvlText w:val=""/>
      <w:lvlJc w:val="left"/>
      <w:pPr>
        <w:ind w:left="720" w:hanging="360"/>
      </w:pPr>
      <w:rPr>
        <w:rFonts w:ascii="Symbol" w:hAnsi="Symbol" w:hint="default"/>
      </w:rPr>
    </w:lvl>
    <w:lvl w:ilvl="1" w:tplc="D0CEF7E4" w:tentative="1">
      <w:start w:val="1"/>
      <w:numFmt w:val="bullet"/>
      <w:lvlText w:val="o"/>
      <w:lvlJc w:val="left"/>
      <w:pPr>
        <w:ind w:left="1440" w:hanging="360"/>
      </w:pPr>
      <w:rPr>
        <w:rFonts w:ascii="Courier New" w:hAnsi="Courier New" w:hint="default"/>
      </w:rPr>
    </w:lvl>
    <w:lvl w:ilvl="2" w:tplc="6854BCF6" w:tentative="1">
      <w:start w:val="1"/>
      <w:numFmt w:val="bullet"/>
      <w:lvlText w:val=""/>
      <w:lvlJc w:val="left"/>
      <w:pPr>
        <w:ind w:left="2160" w:hanging="360"/>
      </w:pPr>
      <w:rPr>
        <w:rFonts w:ascii="Wingdings" w:hAnsi="Wingdings" w:hint="default"/>
      </w:rPr>
    </w:lvl>
    <w:lvl w:ilvl="3" w:tplc="B1B600AE" w:tentative="1">
      <w:start w:val="1"/>
      <w:numFmt w:val="bullet"/>
      <w:lvlText w:val=""/>
      <w:lvlJc w:val="left"/>
      <w:pPr>
        <w:ind w:left="2880" w:hanging="360"/>
      </w:pPr>
      <w:rPr>
        <w:rFonts w:ascii="Symbol" w:hAnsi="Symbol" w:hint="default"/>
      </w:rPr>
    </w:lvl>
    <w:lvl w:ilvl="4" w:tplc="6AE08452" w:tentative="1">
      <w:start w:val="1"/>
      <w:numFmt w:val="bullet"/>
      <w:lvlText w:val="o"/>
      <w:lvlJc w:val="left"/>
      <w:pPr>
        <w:ind w:left="3600" w:hanging="360"/>
      </w:pPr>
      <w:rPr>
        <w:rFonts w:ascii="Courier New" w:hAnsi="Courier New" w:hint="default"/>
      </w:rPr>
    </w:lvl>
    <w:lvl w:ilvl="5" w:tplc="B05A1E7A" w:tentative="1">
      <w:start w:val="1"/>
      <w:numFmt w:val="bullet"/>
      <w:lvlText w:val=""/>
      <w:lvlJc w:val="left"/>
      <w:pPr>
        <w:ind w:left="4320" w:hanging="360"/>
      </w:pPr>
      <w:rPr>
        <w:rFonts w:ascii="Wingdings" w:hAnsi="Wingdings" w:hint="default"/>
      </w:rPr>
    </w:lvl>
    <w:lvl w:ilvl="6" w:tplc="8914383A" w:tentative="1">
      <w:start w:val="1"/>
      <w:numFmt w:val="bullet"/>
      <w:lvlText w:val=""/>
      <w:lvlJc w:val="left"/>
      <w:pPr>
        <w:ind w:left="5040" w:hanging="360"/>
      </w:pPr>
      <w:rPr>
        <w:rFonts w:ascii="Symbol" w:hAnsi="Symbol" w:hint="default"/>
      </w:rPr>
    </w:lvl>
    <w:lvl w:ilvl="7" w:tplc="76E23972" w:tentative="1">
      <w:start w:val="1"/>
      <w:numFmt w:val="bullet"/>
      <w:lvlText w:val="o"/>
      <w:lvlJc w:val="left"/>
      <w:pPr>
        <w:ind w:left="5760" w:hanging="360"/>
      </w:pPr>
      <w:rPr>
        <w:rFonts w:ascii="Courier New" w:hAnsi="Courier New" w:hint="default"/>
      </w:rPr>
    </w:lvl>
    <w:lvl w:ilvl="8" w:tplc="2BACEB6A" w:tentative="1">
      <w:start w:val="1"/>
      <w:numFmt w:val="bullet"/>
      <w:lvlText w:val=""/>
      <w:lvlJc w:val="left"/>
      <w:pPr>
        <w:ind w:left="6480" w:hanging="360"/>
      </w:pPr>
      <w:rPr>
        <w:rFonts w:ascii="Wingdings" w:hAnsi="Wingdings" w:hint="default"/>
      </w:rPr>
    </w:lvl>
  </w:abstractNum>
  <w:abstractNum w:abstractNumId="90" w15:restartNumberingAfterBreak="0">
    <w:nsid w:val="72CD4FB1"/>
    <w:multiLevelType w:val="hybridMultilevel"/>
    <w:tmpl w:val="FFFFFFFF"/>
    <w:lvl w:ilvl="0" w:tplc="383808D0">
      <w:start w:val="1"/>
      <w:numFmt w:val="bullet"/>
      <w:lvlText w:val="·"/>
      <w:lvlJc w:val="left"/>
      <w:pPr>
        <w:ind w:left="720" w:hanging="360"/>
      </w:pPr>
      <w:rPr>
        <w:rFonts w:ascii="Symbol" w:hAnsi="Symbol" w:hint="default"/>
      </w:rPr>
    </w:lvl>
    <w:lvl w:ilvl="1" w:tplc="81C607FE">
      <w:start w:val="1"/>
      <w:numFmt w:val="bullet"/>
      <w:lvlText w:val="o"/>
      <w:lvlJc w:val="left"/>
      <w:pPr>
        <w:ind w:left="1440" w:hanging="360"/>
      </w:pPr>
      <w:rPr>
        <w:rFonts w:ascii="Courier New" w:hAnsi="Courier New" w:hint="default"/>
      </w:rPr>
    </w:lvl>
    <w:lvl w:ilvl="2" w:tplc="DAD23CD6">
      <w:start w:val="1"/>
      <w:numFmt w:val="bullet"/>
      <w:lvlText w:val=""/>
      <w:lvlJc w:val="left"/>
      <w:pPr>
        <w:ind w:left="2160" w:hanging="360"/>
      </w:pPr>
      <w:rPr>
        <w:rFonts w:ascii="Wingdings" w:hAnsi="Wingdings" w:hint="default"/>
      </w:rPr>
    </w:lvl>
    <w:lvl w:ilvl="3" w:tplc="51967594">
      <w:start w:val="1"/>
      <w:numFmt w:val="bullet"/>
      <w:lvlText w:val=""/>
      <w:lvlJc w:val="left"/>
      <w:pPr>
        <w:ind w:left="2880" w:hanging="360"/>
      </w:pPr>
      <w:rPr>
        <w:rFonts w:ascii="Symbol" w:hAnsi="Symbol" w:hint="default"/>
      </w:rPr>
    </w:lvl>
    <w:lvl w:ilvl="4" w:tplc="12548142">
      <w:start w:val="1"/>
      <w:numFmt w:val="bullet"/>
      <w:lvlText w:val="o"/>
      <w:lvlJc w:val="left"/>
      <w:pPr>
        <w:ind w:left="3600" w:hanging="360"/>
      </w:pPr>
      <w:rPr>
        <w:rFonts w:ascii="Courier New" w:hAnsi="Courier New" w:hint="default"/>
      </w:rPr>
    </w:lvl>
    <w:lvl w:ilvl="5" w:tplc="5DA27B86">
      <w:start w:val="1"/>
      <w:numFmt w:val="bullet"/>
      <w:lvlText w:val=""/>
      <w:lvlJc w:val="left"/>
      <w:pPr>
        <w:ind w:left="4320" w:hanging="360"/>
      </w:pPr>
      <w:rPr>
        <w:rFonts w:ascii="Wingdings" w:hAnsi="Wingdings" w:hint="default"/>
      </w:rPr>
    </w:lvl>
    <w:lvl w:ilvl="6" w:tplc="5AFE3D82">
      <w:start w:val="1"/>
      <w:numFmt w:val="bullet"/>
      <w:lvlText w:val=""/>
      <w:lvlJc w:val="left"/>
      <w:pPr>
        <w:ind w:left="5040" w:hanging="360"/>
      </w:pPr>
      <w:rPr>
        <w:rFonts w:ascii="Symbol" w:hAnsi="Symbol" w:hint="default"/>
      </w:rPr>
    </w:lvl>
    <w:lvl w:ilvl="7" w:tplc="ED58DD3C">
      <w:start w:val="1"/>
      <w:numFmt w:val="bullet"/>
      <w:lvlText w:val="o"/>
      <w:lvlJc w:val="left"/>
      <w:pPr>
        <w:ind w:left="5760" w:hanging="360"/>
      </w:pPr>
      <w:rPr>
        <w:rFonts w:ascii="Courier New" w:hAnsi="Courier New" w:hint="default"/>
      </w:rPr>
    </w:lvl>
    <w:lvl w:ilvl="8" w:tplc="C39E3EE8">
      <w:start w:val="1"/>
      <w:numFmt w:val="bullet"/>
      <w:lvlText w:val=""/>
      <w:lvlJc w:val="left"/>
      <w:pPr>
        <w:ind w:left="6480" w:hanging="360"/>
      </w:pPr>
      <w:rPr>
        <w:rFonts w:ascii="Wingdings" w:hAnsi="Wingdings" w:hint="default"/>
      </w:rPr>
    </w:lvl>
  </w:abstractNum>
  <w:abstractNum w:abstractNumId="91" w15:restartNumberingAfterBreak="0">
    <w:nsid w:val="745F2BC1"/>
    <w:multiLevelType w:val="multilevel"/>
    <w:tmpl w:val="8A5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4C62CD8"/>
    <w:multiLevelType w:val="multilevel"/>
    <w:tmpl w:val="26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4CF6B4A"/>
    <w:multiLevelType w:val="hybridMultilevel"/>
    <w:tmpl w:val="A1BACD5A"/>
    <w:lvl w:ilvl="0" w:tplc="8BB6467A">
      <w:start w:val="1"/>
      <w:numFmt w:val="bullet"/>
      <w:lvlText w:val=""/>
      <w:lvlJc w:val="left"/>
      <w:pPr>
        <w:ind w:left="720" w:hanging="360"/>
      </w:pPr>
      <w:rPr>
        <w:rFonts w:ascii="Symbol" w:hAnsi="Symbol" w:hint="default"/>
      </w:rPr>
    </w:lvl>
    <w:lvl w:ilvl="1" w:tplc="09BCDC5E">
      <w:start w:val="1"/>
      <w:numFmt w:val="bullet"/>
      <w:lvlText w:val="o"/>
      <w:lvlJc w:val="left"/>
      <w:pPr>
        <w:ind w:left="1440" w:hanging="360"/>
      </w:pPr>
      <w:rPr>
        <w:rFonts w:ascii="Courier New" w:hAnsi="Courier New" w:hint="default"/>
      </w:rPr>
    </w:lvl>
    <w:lvl w:ilvl="2" w:tplc="A0B836C6" w:tentative="1">
      <w:start w:val="1"/>
      <w:numFmt w:val="bullet"/>
      <w:lvlText w:val=""/>
      <w:lvlJc w:val="left"/>
      <w:pPr>
        <w:ind w:left="2160" w:hanging="360"/>
      </w:pPr>
      <w:rPr>
        <w:rFonts w:ascii="Wingdings" w:hAnsi="Wingdings" w:hint="default"/>
      </w:rPr>
    </w:lvl>
    <w:lvl w:ilvl="3" w:tplc="A4B8A3B0" w:tentative="1">
      <w:start w:val="1"/>
      <w:numFmt w:val="bullet"/>
      <w:lvlText w:val=""/>
      <w:lvlJc w:val="left"/>
      <w:pPr>
        <w:ind w:left="2880" w:hanging="360"/>
      </w:pPr>
      <w:rPr>
        <w:rFonts w:ascii="Symbol" w:hAnsi="Symbol" w:hint="default"/>
      </w:rPr>
    </w:lvl>
    <w:lvl w:ilvl="4" w:tplc="0FF8F738" w:tentative="1">
      <w:start w:val="1"/>
      <w:numFmt w:val="bullet"/>
      <w:lvlText w:val="o"/>
      <w:lvlJc w:val="left"/>
      <w:pPr>
        <w:ind w:left="3600" w:hanging="360"/>
      </w:pPr>
      <w:rPr>
        <w:rFonts w:ascii="Courier New" w:hAnsi="Courier New" w:hint="default"/>
      </w:rPr>
    </w:lvl>
    <w:lvl w:ilvl="5" w:tplc="A7F4CD36" w:tentative="1">
      <w:start w:val="1"/>
      <w:numFmt w:val="bullet"/>
      <w:lvlText w:val=""/>
      <w:lvlJc w:val="left"/>
      <w:pPr>
        <w:ind w:left="4320" w:hanging="360"/>
      </w:pPr>
      <w:rPr>
        <w:rFonts w:ascii="Wingdings" w:hAnsi="Wingdings" w:hint="default"/>
      </w:rPr>
    </w:lvl>
    <w:lvl w:ilvl="6" w:tplc="0F28D04C" w:tentative="1">
      <w:start w:val="1"/>
      <w:numFmt w:val="bullet"/>
      <w:lvlText w:val=""/>
      <w:lvlJc w:val="left"/>
      <w:pPr>
        <w:ind w:left="5040" w:hanging="360"/>
      </w:pPr>
      <w:rPr>
        <w:rFonts w:ascii="Symbol" w:hAnsi="Symbol" w:hint="default"/>
      </w:rPr>
    </w:lvl>
    <w:lvl w:ilvl="7" w:tplc="94B08BF4" w:tentative="1">
      <w:start w:val="1"/>
      <w:numFmt w:val="bullet"/>
      <w:lvlText w:val="o"/>
      <w:lvlJc w:val="left"/>
      <w:pPr>
        <w:ind w:left="5760" w:hanging="360"/>
      </w:pPr>
      <w:rPr>
        <w:rFonts w:ascii="Courier New" w:hAnsi="Courier New" w:hint="default"/>
      </w:rPr>
    </w:lvl>
    <w:lvl w:ilvl="8" w:tplc="AA528C02" w:tentative="1">
      <w:start w:val="1"/>
      <w:numFmt w:val="bullet"/>
      <w:lvlText w:val=""/>
      <w:lvlJc w:val="left"/>
      <w:pPr>
        <w:ind w:left="6480" w:hanging="360"/>
      </w:pPr>
      <w:rPr>
        <w:rFonts w:ascii="Wingdings" w:hAnsi="Wingdings" w:hint="default"/>
      </w:rPr>
    </w:lvl>
  </w:abstractNum>
  <w:abstractNum w:abstractNumId="94"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95" w15:restartNumberingAfterBreak="0">
    <w:nsid w:val="7716679A"/>
    <w:multiLevelType w:val="multilevel"/>
    <w:tmpl w:val="BB6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ADA45DA"/>
    <w:multiLevelType w:val="multilevel"/>
    <w:tmpl w:val="1D9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CCD1D82"/>
    <w:multiLevelType w:val="hybridMultilevel"/>
    <w:tmpl w:val="8A020A40"/>
    <w:lvl w:ilvl="0" w:tplc="48987BEC">
      <w:start w:val="1"/>
      <w:numFmt w:val="bullet"/>
      <w:lvlText w:val=""/>
      <w:lvlJc w:val="left"/>
      <w:pPr>
        <w:ind w:left="720" w:hanging="360"/>
      </w:pPr>
      <w:rPr>
        <w:rFonts w:ascii="Symbol" w:hAnsi="Symbol" w:hint="default"/>
      </w:rPr>
    </w:lvl>
    <w:lvl w:ilvl="1" w:tplc="A524D860" w:tentative="1">
      <w:start w:val="1"/>
      <w:numFmt w:val="bullet"/>
      <w:lvlText w:val="o"/>
      <w:lvlJc w:val="left"/>
      <w:pPr>
        <w:ind w:left="1440" w:hanging="360"/>
      </w:pPr>
      <w:rPr>
        <w:rFonts w:ascii="Courier New" w:hAnsi="Courier New" w:hint="default"/>
      </w:rPr>
    </w:lvl>
    <w:lvl w:ilvl="2" w:tplc="89C607EE" w:tentative="1">
      <w:start w:val="1"/>
      <w:numFmt w:val="bullet"/>
      <w:lvlText w:val=""/>
      <w:lvlJc w:val="left"/>
      <w:pPr>
        <w:ind w:left="2160" w:hanging="360"/>
      </w:pPr>
      <w:rPr>
        <w:rFonts w:ascii="Wingdings" w:hAnsi="Wingdings" w:hint="default"/>
      </w:rPr>
    </w:lvl>
    <w:lvl w:ilvl="3" w:tplc="A2B80AAC" w:tentative="1">
      <w:start w:val="1"/>
      <w:numFmt w:val="bullet"/>
      <w:lvlText w:val=""/>
      <w:lvlJc w:val="left"/>
      <w:pPr>
        <w:ind w:left="2880" w:hanging="360"/>
      </w:pPr>
      <w:rPr>
        <w:rFonts w:ascii="Symbol" w:hAnsi="Symbol" w:hint="default"/>
      </w:rPr>
    </w:lvl>
    <w:lvl w:ilvl="4" w:tplc="E1E6CF0E" w:tentative="1">
      <w:start w:val="1"/>
      <w:numFmt w:val="bullet"/>
      <w:lvlText w:val="o"/>
      <w:lvlJc w:val="left"/>
      <w:pPr>
        <w:ind w:left="3600" w:hanging="360"/>
      </w:pPr>
      <w:rPr>
        <w:rFonts w:ascii="Courier New" w:hAnsi="Courier New" w:hint="default"/>
      </w:rPr>
    </w:lvl>
    <w:lvl w:ilvl="5" w:tplc="D304C57E" w:tentative="1">
      <w:start w:val="1"/>
      <w:numFmt w:val="bullet"/>
      <w:lvlText w:val=""/>
      <w:lvlJc w:val="left"/>
      <w:pPr>
        <w:ind w:left="4320" w:hanging="360"/>
      </w:pPr>
      <w:rPr>
        <w:rFonts w:ascii="Wingdings" w:hAnsi="Wingdings" w:hint="default"/>
      </w:rPr>
    </w:lvl>
    <w:lvl w:ilvl="6" w:tplc="0422D3F6" w:tentative="1">
      <w:start w:val="1"/>
      <w:numFmt w:val="bullet"/>
      <w:lvlText w:val=""/>
      <w:lvlJc w:val="left"/>
      <w:pPr>
        <w:ind w:left="5040" w:hanging="360"/>
      </w:pPr>
      <w:rPr>
        <w:rFonts w:ascii="Symbol" w:hAnsi="Symbol" w:hint="default"/>
      </w:rPr>
    </w:lvl>
    <w:lvl w:ilvl="7" w:tplc="10364C04" w:tentative="1">
      <w:start w:val="1"/>
      <w:numFmt w:val="bullet"/>
      <w:lvlText w:val="o"/>
      <w:lvlJc w:val="left"/>
      <w:pPr>
        <w:ind w:left="5760" w:hanging="360"/>
      </w:pPr>
      <w:rPr>
        <w:rFonts w:ascii="Courier New" w:hAnsi="Courier New" w:hint="default"/>
      </w:rPr>
    </w:lvl>
    <w:lvl w:ilvl="8" w:tplc="ADBA450E" w:tentative="1">
      <w:start w:val="1"/>
      <w:numFmt w:val="bullet"/>
      <w:lvlText w:val=""/>
      <w:lvlJc w:val="left"/>
      <w:pPr>
        <w:ind w:left="6480" w:hanging="360"/>
      </w:pPr>
      <w:rPr>
        <w:rFonts w:ascii="Wingdings" w:hAnsi="Wingdings" w:hint="default"/>
      </w:rPr>
    </w:lvl>
  </w:abstractNum>
  <w:abstractNum w:abstractNumId="98"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99" w15:restartNumberingAfterBreak="0">
    <w:nsid w:val="7E987303"/>
    <w:multiLevelType w:val="hybridMultilevel"/>
    <w:tmpl w:val="0526059E"/>
    <w:lvl w:ilvl="0" w:tplc="1D68858C">
      <w:start w:val="1"/>
      <w:numFmt w:val="bullet"/>
      <w:lvlText w:val=""/>
      <w:lvlJc w:val="left"/>
      <w:pPr>
        <w:ind w:left="720" w:hanging="360"/>
      </w:pPr>
      <w:rPr>
        <w:rFonts w:ascii="Symbol" w:hAnsi="Symbol" w:hint="default"/>
      </w:rPr>
    </w:lvl>
    <w:lvl w:ilvl="1" w:tplc="EF9CD6D0" w:tentative="1">
      <w:start w:val="1"/>
      <w:numFmt w:val="bullet"/>
      <w:lvlText w:val="o"/>
      <w:lvlJc w:val="left"/>
      <w:pPr>
        <w:ind w:left="1440" w:hanging="360"/>
      </w:pPr>
      <w:rPr>
        <w:rFonts w:ascii="Courier New" w:hAnsi="Courier New" w:hint="default"/>
      </w:rPr>
    </w:lvl>
    <w:lvl w:ilvl="2" w:tplc="67D48E3E" w:tentative="1">
      <w:start w:val="1"/>
      <w:numFmt w:val="bullet"/>
      <w:lvlText w:val=""/>
      <w:lvlJc w:val="left"/>
      <w:pPr>
        <w:ind w:left="2160" w:hanging="360"/>
      </w:pPr>
      <w:rPr>
        <w:rFonts w:ascii="Wingdings" w:hAnsi="Wingdings" w:hint="default"/>
      </w:rPr>
    </w:lvl>
    <w:lvl w:ilvl="3" w:tplc="853A6B06" w:tentative="1">
      <w:start w:val="1"/>
      <w:numFmt w:val="bullet"/>
      <w:lvlText w:val=""/>
      <w:lvlJc w:val="left"/>
      <w:pPr>
        <w:ind w:left="2880" w:hanging="360"/>
      </w:pPr>
      <w:rPr>
        <w:rFonts w:ascii="Symbol" w:hAnsi="Symbol" w:hint="default"/>
      </w:rPr>
    </w:lvl>
    <w:lvl w:ilvl="4" w:tplc="1C2296DC" w:tentative="1">
      <w:start w:val="1"/>
      <w:numFmt w:val="bullet"/>
      <w:lvlText w:val="o"/>
      <w:lvlJc w:val="left"/>
      <w:pPr>
        <w:ind w:left="3600" w:hanging="360"/>
      </w:pPr>
      <w:rPr>
        <w:rFonts w:ascii="Courier New" w:hAnsi="Courier New" w:hint="default"/>
      </w:rPr>
    </w:lvl>
    <w:lvl w:ilvl="5" w:tplc="E8825BC4" w:tentative="1">
      <w:start w:val="1"/>
      <w:numFmt w:val="bullet"/>
      <w:lvlText w:val=""/>
      <w:lvlJc w:val="left"/>
      <w:pPr>
        <w:ind w:left="4320" w:hanging="360"/>
      </w:pPr>
      <w:rPr>
        <w:rFonts w:ascii="Wingdings" w:hAnsi="Wingdings" w:hint="default"/>
      </w:rPr>
    </w:lvl>
    <w:lvl w:ilvl="6" w:tplc="FA0A05D0" w:tentative="1">
      <w:start w:val="1"/>
      <w:numFmt w:val="bullet"/>
      <w:lvlText w:val=""/>
      <w:lvlJc w:val="left"/>
      <w:pPr>
        <w:ind w:left="5040" w:hanging="360"/>
      </w:pPr>
      <w:rPr>
        <w:rFonts w:ascii="Symbol" w:hAnsi="Symbol" w:hint="default"/>
      </w:rPr>
    </w:lvl>
    <w:lvl w:ilvl="7" w:tplc="68AC0A7A" w:tentative="1">
      <w:start w:val="1"/>
      <w:numFmt w:val="bullet"/>
      <w:lvlText w:val="o"/>
      <w:lvlJc w:val="left"/>
      <w:pPr>
        <w:ind w:left="5760" w:hanging="360"/>
      </w:pPr>
      <w:rPr>
        <w:rFonts w:ascii="Courier New" w:hAnsi="Courier New" w:hint="default"/>
      </w:rPr>
    </w:lvl>
    <w:lvl w:ilvl="8" w:tplc="58CE4AB6" w:tentative="1">
      <w:start w:val="1"/>
      <w:numFmt w:val="bullet"/>
      <w:lvlText w:val=""/>
      <w:lvlJc w:val="left"/>
      <w:pPr>
        <w:ind w:left="6480" w:hanging="360"/>
      </w:pPr>
      <w:rPr>
        <w:rFonts w:ascii="Wingdings" w:hAnsi="Wingdings" w:hint="default"/>
      </w:rPr>
    </w:lvl>
  </w:abstractNum>
  <w:num w:numId="1" w16cid:durableId="1059474764">
    <w:abstractNumId w:val="98"/>
  </w:num>
  <w:num w:numId="2" w16cid:durableId="188177611">
    <w:abstractNumId w:val="40"/>
  </w:num>
  <w:num w:numId="3" w16cid:durableId="1222016879">
    <w:abstractNumId w:val="19"/>
  </w:num>
  <w:num w:numId="4" w16cid:durableId="7037913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83"/>
  </w:num>
  <w:num w:numId="6" w16cid:durableId="1393120771">
    <w:abstractNumId w:val="81"/>
  </w:num>
  <w:num w:numId="7" w16cid:durableId="783379233">
    <w:abstractNumId w:val="14"/>
  </w:num>
  <w:num w:numId="8" w16cid:durableId="451675921">
    <w:abstractNumId w:val="54"/>
  </w:num>
  <w:num w:numId="9" w16cid:durableId="179659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55"/>
  </w:num>
  <w:num w:numId="12" w16cid:durableId="531769854">
    <w:abstractNumId w:val="23"/>
  </w:num>
  <w:num w:numId="13" w16cid:durableId="875432637">
    <w:abstractNumId w:val="1"/>
  </w:num>
  <w:num w:numId="14" w16cid:durableId="2058778792">
    <w:abstractNumId w:val="73"/>
  </w:num>
  <w:num w:numId="15" w16cid:durableId="415976467">
    <w:abstractNumId w:val="53"/>
  </w:num>
  <w:num w:numId="16" w16cid:durableId="1466853565">
    <w:abstractNumId w:val="44"/>
  </w:num>
  <w:num w:numId="17" w16cid:durableId="1687556492">
    <w:abstractNumId w:val="62"/>
  </w:num>
  <w:num w:numId="18" w16cid:durableId="1308365924">
    <w:abstractNumId w:val="94"/>
  </w:num>
  <w:num w:numId="19" w16cid:durableId="1273629029">
    <w:abstractNumId w:val="63"/>
  </w:num>
  <w:num w:numId="20" w16cid:durableId="981008830">
    <w:abstractNumId w:val="59"/>
  </w:num>
  <w:num w:numId="21" w16cid:durableId="1587349580">
    <w:abstractNumId w:val="27"/>
  </w:num>
  <w:num w:numId="22" w16cid:durableId="586620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35"/>
  </w:num>
  <w:num w:numId="24" w16cid:durableId="1754693250">
    <w:abstractNumId w:val="69"/>
  </w:num>
  <w:num w:numId="25" w16cid:durableId="1588617514">
    <w:abstractNumId w:val="61"/>
  </w:num>
  <w:num w:numId="26" w16cid:durableId="991906551">
    <w:abstractNumId w:val="60"/>
  </w:num>
  <w:num w:numId="27" w16cid:durableId="1802069188">
    <w:abstractNumId w:val="82"/>
  </w:num>
  <w:num w:numId="28" w16cid:durableId="680737046">
    <w:abstractNumId w:val="92"/>
  </w:num>
  <w:num w:numId="29" w16cid:durableId="1475759031">
    <w:abstractNumId w:val="68"/>
  </w:num>
  <w:num w:numId="30" w16cid:durableId="56901641">
    <w:abstractNumId w:val="45"/>
  </w:num>
  <w:num w:numId="31" w16cid:durableId="58751111">
    <w:abstractNumId w:val="86"/>
  </w:num>
  <w:num w:numId="32" w16cid:durableId="1492596686">
    <w:abstractNumId w:val="48"/>
  </w:num>
  <w:num w:numId="33" w16cid:durableId="794250459">
    <w:abstractNumId w:val="20"/>
  </w:num>
  <w:num w:numId="34" w16cid:durableId="1902909918">
    <w:abstractNumId w:val="13"/>
  </w:num>
  <w:num w:numId="35" w16cid:durableId="1371950641">
    <w:abstractNumId w:val="78"/>
  </w:num>
  <w:num w:numId="36" w16cid:durableId="940380001">
    <w:abstractNumId w:val="88"/>
  </w:num>
  <w:num w:numId="37" w16cid:durableId="1404597957">
    <w:abstractNumId w:val="21"/>
  </w:num>
  <w:num w:numId="38" w16cid:durableId="1276517689">
    <w:abstractNumId w:val="25"/>
  </w:num>
  <w:num w:numId="39" w16cid:durableId="931357900">
    <w:abstractNumId w:val="7"/>
  </w:num>
  <w:num w:numId="40" w16cid:durableId="1553424598">
    <w:abstractNumId w:val="91"/>
  </w:num>
  <w:num w:numId="41" w16cid:durableId="167645706">
    <w:abstractNumId w:val="8"/>
  </w:num>
  <w:num w:numId="42" w16cid:durableId="1630280820">
    <w:abstractNumId w:val="95"/>
  </w:num>
  <w:num w:numId="43" w16cid:durableId="29574998">
    <w:abstractNumId w:val="52"/>
  </w:num>
  <w:num w:numId="44" w16cid:durableId="919019146">
    <w:abstractNumId w:val="96"/>
  </w:num>
  <w:num w:numId="45" w16cid:durableId="450561267">
    <w:abstractNumId w:val="71"/>
  </w:num>
  <w:num w:numId="46" w16cid:durableId="233008192">
    <w:abstractNumId w:val="6"/>
  </w:num>
  <w:num w:numId="47" w16cid:durableId="390467411">
    <w:abstractNumId w:val="43"/>
  </w:num>
  <w:num w:numId="48" w16cid:durableId="1668750177">
    <w:abstractNumId w:val="4"/>
  </w:num>
  <w:num w:numId="49" w16cid:durableId="1495410441">
    <w:abstractNumId w:val="10"/>
  </w:num>
  <w:num w:numId="50" w16cid:durableId="1018198055">
    <w:abstractNumId w:val="2"/>
  </w:num>
  <w:num w:numId="51" w16cid:durableId="1248687919">
    <w:abstractNumId w:val="76"/>
  </w:num>
  <w:num w:numId="52" w16cid:durableId="843857323">
    <w:abstractNumId w:val="65"/>
  </w:num>
  <w:num w:numId="53" w16cid:durableId="141434469">
    <w:abstractNumId w:val="38"/>
  </w:num>
  <w:num w:numId="54" w16cid:durableId="2116976019">
    <w:abstractNumId w:val="16"/>
  </w:num>
  <w:num w:numId="55" w16cid:durableId="1394892005">
    <w:abstractNumId w:val="39"/>
  </w:num>
  <w:num w:numId="56" w16cid:durableId="33501476">
    <w:abstractNumId w:val="66"/>
  </w:num>
  <w:num w:numId="57" w16cid:durableId="464389792">
    <w:abstractNumId w:val="87"/>
  </w:num>
  <w:num w:numId="58" w16cid:durableId="877089364">
    <w:abstractNumId w:val="9"/>
  </w:num>
  <w:num w:numId="59" w16cid:durableId="645010679">
    <w:abstractNumId w:val="37"/>
  </w:num>
  <w:num w:numId="60" w16cid:durableId="1901136994">
    <w:abstractNumId w:val="31"/>
  </w:num>
  <w:num w:numId="61" w16cid:durableId="690108526">
    <w:abstractNumId w:val="18"/>
  </w:num>
  <w:num w:numId="62" w16cid:durableId="1736850362">
    <w:abstractNumId w:val="26"/>
  </w:num>
  <w:num w:numId="63" w16cid:durableId="965819216">
    <w:abstractNumId w:val="28"/>
  </w:num>
  <w:num w:numId="64" w16cid:durableId="285936295">
    <w:abstractNumId w:val="85"/>
  </w:num>
  <w:num w:numId="65" w16cid:durableId="945499383">
    <w:abstractNumId w:val="47"/>
  </w:num>
  <w:num w:numId="66" w16cid:durableId="135419266">
    <w:abstractNumId w:val="36"/>
  </w:num>
  <w:num w:numId="67" w16cid:durableId="1598638167">
    <w:abstractNumId w:val="17"/>
  </w:num>
  <w:num w:numId="68" w16cid:durableId="549343346">
    <w:abstractNumId w:val="46"/>
  </w:num>
  <w:num w:numId="69" w16cid:durableId="2005744804">
    <w:abstractNumId w:val="67"/>
  </w:num>
  <w:num w:numId="70" w16cid:durableId="2138987504">
    <w:abstractNumId w:val="84"/>
  </w:num>
  <w:num w:numId="71" w16cid:durableId="1464500183">
    <w:abstractNumId w:val="33"/>
  </w:num>
  <w:num w:numId="72" w16cid:durableId="358315534">
    <w:abstractNumId w:val="90"/>
  </w:num>
  <w:num w:numId="73" w16cid:durableId="35468358">
    <w:abstractNumId w:val="70"/>
  </w:num>
  <w:num w:numId="74" w16cid:durableId="456072119">
    <w:abstractNumId w:val="93"/>
  </w:num>
  <w:num w:numId="75" w16cid:durableId="673455575">
    <w:abstractNumId w:val="89"/>
  </w:num>
  <w:num w:numId="76" w16cid:durableId="1654213948">
    <w:abstractNumId w:val="42"/>
  </w:num>
  <w:num w:numId="77" w16cid:durableId="1952977065">
    <w:abstractNumId w:val="58"/>
  </w:num>
  <w:num w:numId="78" w16cid:durableId="651449869">
    <w:abstractNumId w:val="3"/>
  </w:num>
  <w:num w:numId="79" w16cid:durableId="1833527312">
    <w:abstractNumId w:val="99"/>
  </w:num>
  <w:num w:numId="80" w16cid:durableId="881674164">
    <w:abstractNumId w:val="5"/>
  </w:num>
  <w:num w:numId="81" w16cid:durableId="278073830">
    <w:abstractNumId w:val="77"/>
  </w:num>
  <w:num w:numId="82" w16cid:durableId="1912033553">
    <w:abstractNumId w:val="56"/>
  </w:num>
  <w:num w:numId="83" w16cid:durableId="2116364290">
    <w:abstractNumId w:val="11"/>
  </w:num>
  <w:num w:numId="84" w16cid:durableId="1430854969">
    <w:abstractNumId w:val="41"/>
  </w:num>
  <w:num w:numId="85" w16cid:durableId="933901496">
    <w:abstractNumId w:val="30"/>
  </w:num>
  <w:num w:numId="86" w16cid:durableId="1082751789">
    <w:abstractNumId w:val="50"/>
  </w:num>
  <w:num w:numId="87" w16cid:durableId="1743066776">
    <w:abstractNumId w:val="79"/>
  </w:num>
  <w:num w:numId="88" w16cid:durableId="2020885634">
    <w:abstractNumId w:val="29"/>
  </w:num>
  <w:num w:numId="89" w16cid:durableId="1229531954">
    <w:abstractNumId w:val="64"/>
  </w:num>
  <w:num w:numId="90" w16cid:durableId="1544051487">
    <w:abstractNumId w:val="97"/>
  </w:num>
  <w:num w:numId="91" w16cid:durableId="1562671207">
    <w:abstractNumId w:val="57"/>
  </w:num>
  <w:num w:numId="92" w16cid:durableId="1133015547">
    <w:abstractNumId w:val="15"/>
  </w:num>
  <w:num w:numId="93" w16cid:durableId="380596664">
    <w:abstractNumId w:val="80"/>
  </w:num>
  <w:num w:numId="94" w16cid:durableId="1009453987">
    <w:abstractNumId w:val="22"/>
  </w:num>
  <w:num w:numId="95" w16cid:durableId="1826701931">
    <w:abstractNumId w:val="49"/>
  </w:num>
  <w:num w:numId="96" w16cid:durableId="329260733">
    <w:abstractNumId w:val="0"/>
  </w:num>
  <w:num w:numId="97" w16cid:durableId="642269389">
    <w:abstractNumId w:val="32"/>
  </w:num>
  <w:num w:numId="98" w16cid:durableId="1513908049">
    <w:abstractNumId w:val="72"/>
  </w:num>
  <w:num w:numId="99" w16cid:durableId="2083135576">
    <w:abstractNumId w:val="12"/>
  </w:num>
  <w:num w:numId="100" w16cid:durableId="2061711734">
    <w:abstractNumId w:val="74"/>
  </w:num>
  <w:num w:numId="101" w16cid:durableId="1138960755">
    <w:abstractNumId w:val="75"/>
  </w:num>
  <w:num w:numId="102" w16cid:durableId="594368134">
    <w:abstractNumId w:val="34"/>
  </w:num>
  <w:num w:numId="103" w16cid:durableId="1567841105">
    <w:abstractNumId w:val="24"/>
  </w:num>
  <w:num w:numId="104" w16cid:durableId="83303049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27682"/>
    <w:rsid w:val="00046F1A"/>
    <w:rsid w:val="00060EBB"/>
    <w:rsid w:val="00065195"/>
    <w:rsid w:val="00065A79"/>
    <w:rsid w:val="00082A62"/>
    <w:rsid w:val="00087EB9"/>
    <w:rsid w:val="000A1442"/>
    <w:rsid w:val="000A4F8F"/>
    <w:rsid w:val="000B67E0"/>
    <w:rsid w:val="000C1F45"/>
    <w:rsid w:val="000C4200"/>
    <w:rsid w:val="000D0A75"/>
    <w:rsid w:val="000D0AF6"/>
    <w:rsid w:val="000D1117"/>
    <w:rsid w:val="000E0EC5"/>
    <w:rsid w:val="000F01A9"/>
    <w:rsid w:val="000F4928"/>
    <w:rsid w:val="001061AF"/>
    <w:rsid w:val="00112530"/>
    <w:rsid w:val="00115D02"/>
    <w:rsid w:val="00132F93"/>
    <w:rsid w:val="00142F52"/>
    <w:rsid w:val="00155444"/>
    <w:rsid w:val="00160147"/>
    <w:rsid w:val="00174CD9"/>
    <w:rsid w:val="001835C1"/>
    <w:rsid w:val="001960FE"/>
    <w:rsid w:val="001A199E"/>
    <w:rsid w:val="001B5B10"/>
    <w:rsid w:val="001B6E18"/>
    <w:rsid w:val="001C1DCF"/>
    <w:rsid w:val="001D7902"/>
    <w:rsid w:val="001E4C63"/>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A7FE1"/>
    <w:rsid w:val="002B7759"/>
    <w:rsid w:val="002C37C9"/>
    <w:rsid w:val="002C68B6"/>
    <w:rsid w:val="002C7220"/>
    <w:rsid w:val="002C7865"/>
    <w:rsid w:val="002D2D08"/>
    <w:rsid w:val="002D7D14"/>
    <w:rsid w:val="002E5CAB"/>
    <w:rsid w:val="002F07EB"/>
    <w:rsid w:val="00307146"/>
    <w:rsid w:val="00316ACB"/>
    <w:rsid w:val="003207D1"/>
    <w:rsid w:val="00323082"/>
    <w:rsid w:val="00335D1F"/>
    <w:rsid w:val="0034062F"/>
    <w:rsid w:val="00364EE1"/>
    <w:rsid w:val="003661F4"/>
    <w:rsid w:val="003709A4"/>
    <w:rsid w:val="00375A65"/>
    <w:rsid w:val="00387EE2"/>
    <w:rsid w:val="003A64EF"/>
    <w:rsid w:val="003C30A3"/>
    <w:rsid w:val="003C4E90"/>
    <w:rsid w:val="003D5D00"/>
    <w:rsid w:val="003E20B2"/>
    <w:rsid w:val="003E6703"/>
    <w:rsid w:val="003E6B36"/>
    <w:rsid w:val="003E7521"/>
    <w:rsid w:val="003F5959"/>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96D07"/>
    <w:rsid w:val="004A2FB2"/>
    <w:rsid w:val="004B181B"/>
    <w:rsid w:val="004D1D32"/>
    <w:rsid w:val="004D61C8"/>
    <w:rsid w:val="004E300F"/>
    <w:rsid w:val="004E6656"/>
    <w:rsid w:val="004F42F1"/>
    <w:rsid w:val="0050189E"/>
    <w:rsid w:val="00515992"/>
    <w:rsid w:val="00530C94"/>
    <w:rsid w:val="00535B75"/>
    <w:rsid w:val="00544190"/>
    <w:rsid w:val="00550F47"/>
    <w:rsid w:val="005540E2"/>
    <w:rsid w:val="00555335"/>
    <w:rsid w:val="00560A94"/>
    <w:rsid w:val="0056395F"/>
    <w:rsid w:val="005644CC"/>
    <w:rsid w:val="00573E04"/>
    <w:rsid w:val="00576D5D"/>
    <w:rsid w:val="005814DA"/>
    <w:rsid w:val="005A47BB"/>
    <w:rsid w:val="005B37B7"/>
    <w:rsid w:val="005B59C1"/>
    <w:rsid w:val="005B6118"/>
    <w:rsid w:val="005D0C5E"/>
    <w:rsid w:val="005D2E77"/>
    <w:rsid w:val="005E56AD"/>
    <w:rsid w:val="005E7036"/>
    <w:rsid w:val="005F7679"/>
    <w:rsid w:val="00600D38"/>
    <w:rsid w:val="006058D5"/>
    <w:rsid w:val="00616E7F"/>
    <w:rsid w:val="006419F0"/>
    <w:rsid w:val="0064493F"/>
    <w:rsid w:val="00651E6E"/>
    <w:rsid w:val="00655BCD"/>
    <w:rsid w:val="00657656"/>
    <w:rsid w:val="0066280E"/>
    <w:rsid w:val="00681628"/>
    <w:rsid w:val="00693F45"/>
    <w:rsid w:val="00697DE9"/>
    <w:rsid w:val="006B6ED0"/>
    <w:rsid w:val="006C3FD1"/>
    <w:rsid w:val="006C5D61"/>
    <w:rsid w:val="006D2E09"/>
    <w:rsid w:val="006E2060"/>
    <w:rsid w:val="006F4FFA"/>
    <w:rsid w:val="006F5FE9"/>
    <w:rsid w:val="00704845"/>
    <w:rsid w:val="00720A06"/>
    <w:rsid w:val="00765915"/>
    <w:rsid w:val="00781D1E"/>
    <w:rsid w:val="007926F8"/>
    <w:rsid w:val="00795CDE"/>
    <w:rsid w:val="00797087"/>
    <w:rsid w:val="007A02B2"/>
    <w:rsid w:val="007A2BF2"/>
    <w:rsid w:val="007A50E2"/>
    <w:rsid w:val="007A7CBB"/>
    <w:rsid w:val="007A7D45"/>
    <w:rsid w:val="007B0797"/>
    <w:rsid w:val="007C0287"/>
    <w:rsid w:val="007D535E"/>
    <w:rsid w:val="007D56F6"/>
    <w:rsid w:val="007E3D20"/>
    <w:rsid w:val="00804186"/>
    <w:rsid w:val="008348BE"/>
    <w:rsid w:val="00834A5F"/>
    <w:rsid w:val="008520F4"/>
    <w:rsid w:val="008716C6"/>
    <w:rsid w:val="00874DBF"/>
    <w:rsid w:val="008759C5"/>
    <w:rsid w:val="00875BA1"/>
    <w:rsid w:val="008C3E10"/>
    <w:rsid w:val="008D45E0"/>
    <w:rsid w:val="008F05E2"/>
    <w:rsid w:val="00905610"/>
    <w:rsid w:val="00913157"/>
    <w:rsid w:val="0091615C"/>
    <w:rsid w:val="00926882"/>
    <w:rsid w:val="00943564"/>
    <w:rsid w:val="00950F27"/>
    <w:rsid w:val="00955A0D"/>
    <w:rsid w:val="009670BF"/>
    <w:rsid w:val="009763C3"/>
    <w:rsid w:val="00980AEE"/>
    <w:rsid w:val="00981AF7"/>
    <w:rsid w:val="00984829"/>
    <w:rsid w:val="00996DA1"/>
    <w:rsid w:val="00997873"/>
    <w:rsid w:val="009A1615"/>
    <w:rsid w:val="009A4AF2"/>
    <w:rsid w:val="009A7457"/>
    <w:rsid w:val="009B1074"/>
    <w:rsid w:val="009B1F15"/>
    <w:rsid w:val="009C5C8E"/>
    <w:rsid w:val="009D52F0"/>
    <w:rsid w:val="009F734E"/>
    <w:rsid w:val="00A07B0C"/>
    <w:rsid w:val="00A1384E"/>
    <w:rsid w:val="00A22561"/>
    <w:rsid w:val="00A2382D"/>
    <w:rsid w:val="00A35A26"/>
    <w:rsid w:val="00A55888"/>
    <w:rsid w:val="00A678F3"/>
    <w:rsid w:val="00A7125E"/>
    <w:rsid w:val="00A77BEC"/>
    <w:rsid w:val="00A83804"/>
    <w:rsid w:val="00A94778"/>
    <w:rsid w:val="00AB22EE"/>
    <w:rsid w:val="00AB644A"/>
    <w:rsid w:val="00AD21B6"/>
    <w:rsid w:val="00AE7B1A"/>
    <w:rsid w:val="00B03D41"/>
    <w:rsid w:val="00B041FE"/>
    <w:rsid w:val="00B05C86"/>
    <w:rsid w:val="00B16CD8"/>
    <w:rsid w:val="00B21C10"/>
    <w:rsid w:val="00B25A36"/>
    <w:rsid w:val="00B260F7"/>
    <w:rsid w:val="00B46D18"/>
    <w:rsid w:val="00B52ACE"/>
    <w:rsid w:val="00B547CB"/>
    <w:rsid w:val="00B5697D"/>
    <w:rsid w:val="00B607A4"/>
    <w:rsid w:val="00B60F97"/>
    <w:rsid w:val="00B705C8"/>
    <w:rsid w:val="00B85E96"/>
    <w:rsid w:val="00B9277C"/>
    <w:rsid w:val="00B93B08"/>
    <w:rsid w:val="00BA0E84"/>
    <w:rsid w:val="00BC1394"/>
    <w:rsid w:val="00BC707F"/>
    <w:rsid w:val="00BD0C07"/>
    <w:rsid w:val="00BD3B5B"/>
    <w:rsid w:val="00BD4F30"/>
    <w:rsid w:val="00BE3CE5"/>
    <w:rsid w:val="00BE73BC"/>
    <w:rsid w:val="00C1072A"/>
    <w:rsid w:val="00C125B0"/>
    <w:rsid w:val="00C16650"/>
    <w:rsid w:val="00C17509"/>
    <w:rsid w:val="00C328B3"/>
    <w:rsid w:val="00C34F1A"/>
    <w:rsid w:val="00C35944"/>
    <w:rsid w:val="00C46E57"/>
    <w:rsid w:val="00C50830"/>
    <w:rsid w:val="00C51D01"/>
    <w:rsid w:val="00C64E2F"/>
    <w:rsid w:val="00C72CA3"/>
    <w:rsid w:val="00C842E8"/>
    <w:rsid w:val="00C8472E"/>
    <w:rsid w:val="00C94377"/>
    <w:rsid w:val="00CA1172"/>
    <w:rsid w:val="00CB4F5D"/>
    <w:rsid w:val="00CD3D55"/>
    <w:rsid w:val="00CD4B1C"/>
    <w:rsid w:val="00CE361F"/>
    <w:rsid w:val="00CE4512"/>
    <w:rsid w:val="00CE534B"/>
    <w:rsid w:val="00D059ED"/>
    <w:rsid w:val="00D065CC"/>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7376"/>
    <w:rsid w:val="00DF51FC"/>
    <w:rsid w:val="00E16B82"/>
    <w:rsid w:val="00E21BF3"/>
    <w:rsid w:val="00E274EF"/>
    <w:rsid w:val="00E317BA"/>
    <w:rsid w:val="00E34124"/>
    <w:rsid w:val="00E40D84"/>
    <w:rsid w:val="00E51D35"/>
    <w:rsid w:val="00E5572E"/>
    <w:rsid w:val="00E562C5"/>
    <w:rsid w:val="00E57527"/>
    <w:rsid w:val="00E736C9"/>
    <w:rsid w:val="00E80EAB"/>
    <w:rsid w:val="00E91CC2"/>
    <w:rsid w:val="00EB6C0A"/>
    <w:rsid w:val="00EC33BF"/>
    <w:rsid w:val="00ED353E"/>
    <w:rsid w:val="00EF0728"/>
    <w:rsid w:val="00EF4CAD"/>
    <w:rsid w:val="00F05E24"/>
    <w:rsid w:val="00F22CAA"/>
    <w:rsid w:val="00F3010B"/>
    <w:rsid w:val="00F30765"/>
    <w:rsid w:val="00F37AED"/>
    <w:rsid w:val="00F474EA"/>
    <w:rsid w:val="00F5149E"/>
    <w:rsid w:val="00F5663A"/>
    <w:rsid w:val="00F5799B"/>
    <w:rsid w:val="00F64572"/>
    <w:rsid w:val="00F74041"/>
    <w:rsid w:val="00F80B50"/>
    <w:rsid w:val="00F906D6"/>
    <w:rsid w:val="00FB7D6A"/>
    <w:rsid w:val="00FC0EFF"/>
    <w:rsid w:val="00FC7069"/>
    <w:rsid w:val="00FD37EB"/>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link w:val="Kop1Char"/>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qFormat/>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qFormat/>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qFormat/>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table" w:customStyle="1" w:styleId="NormalTable0">
    <w:name w:val="Normal Table0"/>
    <w:rsid w:val="00F474EA"/>
    <w:tblPr>
      <w:tblCellMar>
        <w:top w:w="0" w:type="dxa"/>
        <w:left w:w="0" w:type="dxa"/>
        <w:bottom w:w="0" w:type="dxa"/>
        <w:right w:w="0" w:type="dxa"/>
      </w:tblCellMar>
    </w:tblPr>
  </w:style>
  <w:style w:type="paragraph" w:styleId="Normaalweb">
    <w:name w:val="Normal (Web)"/>
    <w:basedOn w:val="Standaard"/>
    <w:uiPriority w:val="99"/>
    <w:unhideWhenUsed/>
    <w:rsid w:val="00F474EA"/>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Kop1Char">
    <w:name w:val="Kop 1 Char"/>
    <w:basedOn w:val="Standaardalinea-lettertype"/>
    <w:link w:val="Kop1"/>
    <w:uiPriority w:val="9"/>
    <w:rsid w:val="00F474EA"/>
    <w:rPr>
      <w:rFonts w:ascii="Open Sans" w:hAnsi="Open Sans"/>
      <w:b/>
      <w:bCs/>
      <w:color w:val="2E3093"/>
      <w:sz w:val="32"/>
      <w:szCs w:val="32"/>
      <w:lang w:val="nl-NL"/>
    </w:rPr>
  </w:style>
  <w:style w:type="character" w:styleId="Zwaar">
    <w:name w:val="Strong"/>
    <w:basedOn w:val="Standaardalinea-lettertype"/>
    <w:uiPriority w:val="22"/>
    <w:qFormat/>
    <w:rsid w:val="00F474EA"/>
    <w:rPr>
      <w:b/>
      <w:bCs/>
    </w:rPr>
  </w:style>
  <w:style w:type="character" w:customStyle="1" w:styleId="glossary-link">
    <w:name w:val="glossary-link"/>
    <w:basedOn w:val="Standaardalinea-lettertype"/>
    <w:rsid w:val="00F474EA"/>
  </w:style>
  <w:style w:type="character" w:customStyle="1" w:styleId="wordlist-itemdefinition">
    <w:name w:val="wordlist-item__definition"/>
    <w:basedOn w:val="Standaardalinea-lettertype"/>
    <w:rsid w:val="00F474EA"/>
  </w:style>
  <w:style w:type="paragraph" w:styleId="Voetnoottekst">
    <w:name w:val="footnote text"/>
    <w:basedOn w:val="Standaard"/>
    <w:link w:val="VoetnoottekstChar"/>
    <w:uiPriority w:val="99"/>
    <w:semiHidden/>
    <w:unhideWhenUsed/>
    <w:rsid w:val="00F474EA"/>
    <w:pPr>
      <w:spacing w:line="240" w:lineRule="auto"/>
    </w:pPr>
    <w:rPr>
      <w:rFonts w:asciiTheme="minorHAnsi" w:eastAsiaTheme="minorHAnsi" w:hAnsiTheme="minorHAnsi" w:cstheme="minorBidi"/>
      <w:kern w:val="2"/>
      <w:lang w:val="nl-NL" w:eastAsia="en-US"/>
      <w14:ligatures w14:val="standardContextual"/>
    </w:rPr>
  </w:style>
  <w:style w:type="character" w:customStyle="1" w:styleId="VoetnoottekstChar">
    <w:name w:val="Voetnoottekst Char"/>
    <w:basedOn w:val="Standaardalinea-lettertype"/>
    <w:link w:val="Voetnoottekst"/>
    <w:uiPriority w:val="99"/>
    <w:semiHidden/>
    <w:rsid w:val="00F474EA"/>
    <w:rPr>
      <w:rFonts w:asciiTheme="minorHAnsi" w:eastAsiaTheme="minorHAnsi" w:hAnsiTheme="minorHAnsi" w:cstheme="minorBidi"/>
      <w:kern w:val="2"/>
      <w:lang w:val="nl-NL" w:eastAsia="en-US"/>
      <w14:ligatures w14:val="standardContextual"/>
    </w:rPr>
  </w:style>
  <w:style w:type="character" w:styleId="Voetnootmarkering">
    <w:name w:val="footnote reference"/>
    <w:basedOn w:val="Standaardalinea-lettertype"/>
    <w:uiPriority w:val="99"/>
    <w:semiHidden/>
    <w:unhideWhenUsed/>
    <w:rsid w:val="00F474EA"/>
    <w:rPr>
      <w:vertAlign w:val="superscript"/>
    </w:rPr>
  </w:style>
  <w:style w:type="paragraph" w:styleId="Tekstopmerking">
    <w:name w:val="annotation text"/>
    <w:basedOn w:val="Standaard"/>
    <w:link w:val="TekstopmerkingChar"/>
    <w:uiPriority w:val="99"/>
    <w:unhideWhenUsed/>
    <w:rsid w:val="00F474EA"/>
    <w:pPr>
      <w:spacing w:line="240" w:lineRule="auto"/>
    </w:pPr>
    <w:rPr>
      <w:rFonts w:ascii="Arial" w:hAnsi="Arial"/>
      <w:lang w:val="nl"/>
    </w:rPr>
  </w:style>
  <w:style w:type="character" w:customStyle="1" w:styleId="TekstopmerkingChar">
    <w:name w:val="Tekst opmerking Char"/>
    <w:basedOn w:val="Standaardalinea-lettertype"/>
    <w:link w:val="Tekstopmerking"/>
    <w:uiPriority w:val="99"/>
    <w:rsid w:val="00F474EA"/>
  </w:style>
  <w:style w:type="character" w:styleId="Verwijzingopmerking">
    <w:name w:val="annotation reference"/>
    <w:basedOn w:val="Standaardalinea-lettertype"/>
    <w:uiPriority w:val="99"/>
    <w:semiHidden/>
    <w:unhideWhenUsed/>
    <w:rsid w:val="00F474EA"/>
    <w:rPr>
      <w:sz w:val="16"/>
      <w:szCs w:val="16"/>
    </w:rPr>
  </w:style>
  <w:style w:type="paragraph" w:styleId="Onderwerpvanopmerking">
    <w:name w:val="annotation subject"/>
    <w:basedOn w:val="Tekstopmerking"/>
    <w:next w:val="Tekstopmerking"/>
    <w:link w:val="OnderwerpvanopmerkingChar"/>
    <w:uiPriority w:val="99"/>
    <w:semiHidden/>
    <w:unhideWhenUsed/>
    <w:rsid w:val="00F474EA"/>
    <w:rPr>
      <w:b/>
      <w:bCs/>
    </w:rPr>
  </w:style>
  <w:style w:type="character" w:customStyle="1" w:styleId="OnderwerpvanopmerkingChar">
    <w:name w:val="Onderwerp van opmerking Char"/>
    <w:basedOn w:val="TekstopmerkingChar"/>
    <w:link w:val="Onderwerpvanopmerking"/>
    <w:uiPriority w:val="99"/>
    <w:semiHidden/>
    <w:rsid w:val="00F474EA"/>
    <w:rPr>
      <w:b/>
      <w:bCs/>
    </w:rPr>
  </w:style>
  <w:style w:type="character" w:styleId="Vermelding">
    <w:name w:val="Mention"/>
    <w:basedOn w:val="Standaardalinea-lettertype"/>
    <w:uiPriority w:val="99"/>
    <w:unhideWhenUsed/>
    <w:rsid w:val="00F474EA"/>
    <w:rPr>
      <w:color w:val="2B579A"/>
      <w:shd w:val="clear" w:color="auto" w:fill="E1DFDD"/>
    </w:rPr>
  </w:style>
  <w:style w:type="paragraph" w:styleId="Revisie">
    <w:name w:val="Revision"/>
    <w:hidden/>
    <w:uiPriority w:val="99"/>
    <w:semiHidden/>
    <w:rsid w:val="00F474EA"/>
  </w:style>
  <w:style w:type="paragraph" w:customStyle="1" w:styleId="pf0">
    <w:name w:val="pf0"/>
    <w:basedOn w:val="Standaard"/>
    <w:rsid w:val="00F474EA"/>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cf01">
    <w:name w:val="cf01"/>
    <w:basedOn w:val="Standaardalinea-lettertype"/>
    <w:rsid w:val="00F47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 w:id="107507602">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2124570731">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36032321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1184055597">
          <w:marLeft w:val="0"/>
          <w:marRight w:val="0"/>
          <w:marTop w:val="0"/>
          <w:marBottom w:val="0"/>
          <w:divBdr>
            <w:top w:val="none" w:sz="0" w:space="0" w:color="auto"/>
            <w:left w:val="none" w:sz="0" w:space="0" w:color="auto"/>
            <w:bottom w:val="none" w:sz="0" w:space="0" w:color="auto"/>
            <w:right w:val="none" w:sz="0" w:space="0" w:color="auto"/>
          </w:divBdr>
        </w:div>
        <w:div w:id="64955014">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488983470">
          <w:marLeft w:val="0"/>
          <w:marRight w:val="0"/>
          <w:marTop w:val="0"/>
          <w:marBottom w:val="0"/>
          <w:divBdr>
            <w:top w:val="none" w:sz="0" w:space="0" w:color="auto"/>
            <w:left w:val="none" w:sz="0" w:space="0" w:color="auto"/>
            <w:bottom w:val="none" w:sz="0" w:space="0" w:color="auto"/>
            <w:right w:val="none" w:sz="0" w:space="0" w:color="auto"/>
          </w:divBdr>
        </w:div>
        <w:div w:id="24411536">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51541368">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43348038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16">
          <w:marLeft w:val="0"/>
          <w:marRight w:val="0"/>
          <w:marTop w:val="0"/>
          <w:marBottom w:val="0"/>
          <w:divBdr>
            <w:top w:val="none" w:sz="0" w:space="0" w:color="auto"/>
            <w:left w:val="none" w:sz="0" w:space="0" w:color="auto"/>
            <w:bottom w:val="none" w:sz="0" w:space="0" w:color="auto"/>
            <w:right w:val="none" w:sz="0" w:space="0" w:color="auto"/>
          </w:divBdr>
        </w:div>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2">
          <w:marLeft w:val="0"/>
          <w:marRight w:val="0"/>
          <w:marTop w:val="0"/>
          <w:marBottom w:val="0"/>
          <w:divBdr>
            <w:top w:val="none" w:sz="0" w:space="0" w:color="auto"/>
            <w:left w:val="none" w:sz="0" w:space="0" w:color="auto"/>
            <w:bottom w:val="none" w:sz="0" w:space="0" w:color="auto"/>
            <w:right w:val="none" w:sz="0" w:space="0" w:color="auto"/>
          </w:divBdr>
        </w:div>
        <w:div w:id="457065432">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542836165">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350031694">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626006474">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539898509">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217136134">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jpe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1F3960"/>
    <w:rsid w:val="00220680"/>
    <w:rsid w:val="002C35B3"/>
    <w:rsid w:val="00387EE2"/>
    <w:rsid w:val="004A25E0"/>
    <w:rsid w:val="00550F47"/>
    <w:rsid w:val="007B1864"/>
    <w:rsid w:val="00B839B4"/>
    <w:rsid w:val="00B93B08"/>
    <w:rsid w:val="00BC374F"/>
    <w:rsid w:val="00BD3C6A"/>
    <w:rsid w:val="00BE0A65"/>
    <w:rsid w:val="00ED3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2.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customXml/itemProps3.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E2D80-C698-426A-8138-99A8E6C82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58</TotalTime>
  <Pages>29</Pages>
  <Words>9634</Words>
  <Characters>52993</Characters>
  <Application>Microsoft Office Word</Application>
  <DocSecurity>0</DocSecurity>
  <Lines>441</Lines>
  <Paragraphs>125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62502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IBP-beleid - Voorbeelddocument</dc:title>
  <dc:subject>Normenkader Informatiebeveiliging en Privacy</dc:subject>
  <dc:creator>Kennisnet</dc:creator>
  <cp:keywords/>
  <dc:description/>
  <cp:lastModifiedBy>Joanne Gerrits</cp:lastModifiedBy>
  <cp:revision>10</cp:revision>
  <cp:lastPrinted>2025-01-28T18:20:00Z</cp:lastPrinted>
  <dcterms:created xsi:type="dcterms:W3CDTF">2025-01-29T16:53:00Z</dcterms:created>
  <dcterms:modified xsi:type="dcterms:W3CDTF">2025-01-30T08:14:00Z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